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AB" w:rsidRDefault="00565EAB" w:rsidP="00565EAB">
      <w:pPr>
        <w:jc w:val="both"/>
      </w:pPr>
      <w:bookmarkStart w:id="0" w:name="_GoBack"/>
      <w:bookmarkEnd w:id="0"/>
      <w:r>
        <w:tab/>
      </w:r>
      <w:r>
        <w:tab/>
      </w:r>
      <w:r>
        <w:tab/>
      </w:r>
      <w:r>
        <w:tab/>
      </w:r>
      <w:r>
        <w:tab/>
      </w:r>
      <w:r>
        <w:tab/>
      </w:r>
      <w:r>
        <w:tab/>
      </w:r>
      <w:r>
        <w:tab/>
      </w:r>
      <w:r>
        <w:tab/>
        <w:t>PATVIRTINTA</w:t>
      </w:r>
    </w:p>
    <w:p w:rsidR="002351EF" w:rsidRDefault="002351EF" w:rsidP="006B5310">
      <w:pPr>
        <w:jc w:val="both"/>
      </w:pPr>
      <w:r>
        <w:tab/>
      </w:r>
      <w:r>
        <w:tab/>
      </w:r>
      <w:r>
        <w:tab/>
      </w:r>
      <w:r>
        <w:tab/>
      </w:r>
      <w:r>
        <w:tab/>
      </w:r>
      <w:r>
        <w:tab/>
      </w:r>
      <w:r>
        <w:tab/>
      </w:r>
      <w:r>
        <w:tab/>
      </w:r>
      <w:r>
        <w:tab/>
        <w:t xml:space="preserve">Šalčininkų rajono </w:t>
      </w:r>
    </w:p>
    <w:p w:rsidR="002351EF" w:rsidRDefault="002351EF" w:rsidP="006B5310">
      <w:pPr>
        <w:jc w:val="both"/>
      </w:pPr>
      <w:r>
        <w:tab/>
      </w:r>
      <w:r>
        <w:tab/>
      </w:r>
      <w:r>
        <w:tab/>
      </w:r>
      <w:r>
        <w:tab/>
      </w:r>
      <w:r>
        <w:tab/>
      </w:r>
      <w:r>
        <w:tab/>
      </w:r>
      <w:r>
        <w:tab/>
      </w:r>
      <w:r>
        <w:tab/>
      </w:r>
      <w:r>
        <w:tab/>
        <w:t xml:space="preserve">savivaldybės tarybos </w:t>
      </w:r>
    </w:p>
    <w:p w:rsidR="002351EF" w:rsidRDefault="002351EF" w:rsidP="006B5310">
      <w:pPr>
        <w:jc w:val="both"/>
      </w:pPr>
      <w:r>
        <w:tab/>
      </w:r>
      <w:r>
        <w:tab/>
      </w:r>
      <w:r>
        <w:tab/>
      </w:r>
      <w:r>
        <w:tab/>
      </w:r>
      <w:r>
        <w:tab/>
      </w:r>
      <w:r>
        <w:tab/>
      </w:r>
      <w:r>
        <w:tab/>
      </w:r>
      <w:r>
        <w:tab/>
      </w:r>
      <w:r>
        <w:tab/>
      </w:r>
      <w:r w:rsidR="0074175C">
        <w:fldChar w:fldCharType="begin"/>
      </w:r>
      <w:r>
        <w:instrText xml:space="preserve"> DOCPROPERTY \@ "</w:instrText>
      </w:r>
      <w:r w:rsidRPr="00234D8D">
        <w:instrText>yyyy 'm.' MMMM d 'd.'</w:instrText>
      </w:r>
      <w:r w:rsidRPr="00A015DE">
        <w:instrText>"</w:instrText>
      </w:r>
      <w:r>
        <w:instrText xml:space="preserve"> DLX:Registered  \* MERGEFORMAT </w:instrText>
      </w:r>
      <w:r w:rsidR="0074175C">
        <w:fldChar w:fldCharType="separate"/>
      </w:r>
      <w:r w:rsidR="0030409C">
        <w:t>2015 m. liepos 2 d.</w:t>
      </w:r>
      <w:r w:rsidR="0074175C">
        <w:fldChar w:fldCharType="end"/>
      </w:r>
    </w:p>
    <w:p w:rsidR="002351EF" w:rsidRDefault="002351EF" w:rsidP="006B5310">
      <w:pPr>
        <w:ind w:left="5760" w:firstLine="720"/>
        <w:jc w:val="both"/>
      </w:pPr>
      <w:r>
        <w:t>sprendim</w:t>
      </w:r>
      <w:r w:rsidR="00565EAB">
        <w:t>u</w:t>
      </w:r>
      <w:r>
        <w:t xml:space="preserve"> Nr. </w:t>
      </w:r>
      <w:fldSimple w:instr=" DOCPROPERTY  DLX:RegistrationNo  \* MERGEFORMAT ">
        <w:r w:rsidR="0030409C">
          <w:t>T-129</w:t>
        </w:r>
      </w:fldSimple>
    </w:p>
    <w:p w:rsidR="002351EF" w:rsidRDefault="002351EF">
      <w:pPr>
        <w:pStyle w:val="Pavadinimas"/>
      </w:pPr>
    </w:p>
    <w:p w:rsidR="00565EAB" w:rsidRDefault="00565EAB" w:rsidP="00565EAB">
      <w:pPr>
        <w:jc w:val="center"/>
        <w:rPr>
          <w:b/>
        </w:rPr>
      </w:pPr>
      <w:r>
        <w:rPr>
          <w:b/>
        </w:rPr>
        <w:t xml:space="preserve">ŠALČININKŲ R.  BUTRIMONIŲ ANOS KREPŠTUL GIMNAZIJOS </w:t>
      </w:r>
      <w:r w:rsidRPr="000950D2">
        <w:rPr>
          <w:b/>
        </w:rPr>
        <w:t xml:space="preserve">DIREKTORIAUS 2014 METŲ </w:t>
      </w:r>
      <w:r>
        <w:rPr>
          <w:b/>
        </w:rPr>
        <w:t xml:space="preserve"> VEIKLOS ATASKAITA</w:t>
      </w:r>
    </w:p>
    <w:p w:rsidR="00565EAB" w:rsidRPr="000950D2" w:rsidRDefault="00565EAB" w:rsidP="00565EAB">
      <w:pPr>
        <w:jc w:val="center"/>
        <w:rPr>
          <w:b/>
        </w:rPr>
      </w:pPr>
    </w:p>
    <w:p w:rsidR="00565EAB" w:rsidRPr="00A91F87" w:rsidRDefault="00565EAB" w:rsidP="00565EAB">
      <w:pPr>
        <w:numPr>
          <w:ilvl w:val="0"/>
          <w:numId w:val="28"/>
        </w:numPr>
        <w:ind w:hanging="229"/>
        <w:jc w:val="center"/>
        <w:rPr>
          <w:b/>
        </w:rPr>
      </w:pPr>
      <w:r>
        <w:rPr>
          <w:b/>
        </w:rPr>
        <w:t>BENDROSIOS ŽINIOS</w:t>
      </w:r>
    </w:p>
    <w:p w:rsidR="00565EAB" w:rsidRDefault="00565EAB" w:rsidP="00565EAB">
      <w:pPr>
        <w:tabs>
          <w:tab w:val="num" w:pos="1200"/>
        </w:tabs>
        <w:jc w:val="both"/>
      </w:pPr>
    </w:p>
    <w:p w:rsidR="00565EAB" w:rsidRDefault="00565EAB" w:rsidP="00565EAB">
      <w:pPr>
        <w:tabs>
          <w:tab w:val="num" w:pos="1200"/>
        </w:tabs>
        <w:ind w:firstLine="851"/>
        <w:jc w:val="both"/>
      </w:pPr>
      <w:r>
        <w:t>Šalčininkų r. Butrimonių Anos Krepštulgimnazija</w:t>
      </w:r>
      <w:r w:rsidRPr="00C92239">
        <w:t>yra savivaldybės biudžetinė bendrojo ugdymo mokykla, vykdanti formaliojo (</w:t>
      </w:r>
      <w:r>
        <w:t xml:space="preserve">ikimokyklinio, priešmokyklinio, </w:t>
      </w:r>
      <w:r w:rsidRPr="00C92239">
        <w:t>pradinio</w:t>
      </w:r>
      <w:r>
        <w:t>, pagrindinio ir vidurinio</w:t>
      </w:r>
      <w:r w:rsidRPr="00C92239">
        <w:t xml:space="preserve"> ugdymo) ir neformaliojo švietimoprogramas</w:t>
      </w:r>
      <w:r w:rsidRPr="00132995">
        <w:t>.</w:t>
      </w:r>
      <w:r>
        <w:t>Gimnazija turėjo du pradinio ugdymo skyrius: Gerviškių ir Jančiūnų.</w:t>
      </w:r>
    </w:p>
    <w:p w:rsidR="00565EAB" w:rsidRDefault="00565EAB" w:rsidP="00565EAB">
      <w:pPr>
        <w:tabs>
          <w:tab w:val="num" w:pos="1200"/>
        </w:tabs>
        <w:jc w:val="both"/>
      </w:pPr>
      <w:r>
        <w:t xml:space="preserve">             Gimnazijos </w:t>
      </w:r>
      <w:r w:rsidRPr="00D57847">
        <w:t xml:space="preserve">adresas: </w:t>
      </w:r>
      <w:r>
        <w:t>Mokyklos</w:t>
      </w:r>
      <w:r w:rsidRPr="00D57847">
        <w:t xml:space="preserve"> g. </w:t>
      </w:r>
      <w:r>
        <w:t>2, LT-17157Butrimonių k.</w:t>
      </w:r>
      <w:r w:rsidRPr="00D57847">
        <w:t>,</w:t>
      </w:r>
      <w:r>
        <w:t xml:space="preserve"> Šalčininkų rajonas,</w:t>
      </w:r>
      <w:r w:rsidRPr="00D57847">
        <w:t xml:space="preserve">el. paštas – </w:t>
      </w:r>
      <w:hyperlink r:id="rId7" w:history="1">
        <w:r w:rsidRPr="00B915F9">
          <w:rPr>
            <w:rStyle w:val="Hipersaitas"/>
          </w:rPr>
          <w:t>szkbutr@email.lt</w:t>
        </w:r>
      </w:hyperlink>
      <w:r>
        <w:t xml:space="preserve">, telefonas/faksas (8 380) 45671, interneto svetainė </w:t>
      </w:r>
      <w:hyperlink r:id="rId8" w:history="1">
        <w:r w:rsidRPr="00B915F9">
          <w:rPr>
            <w:rStyle w:val="Hipersaitas"/>
          </w:rPr>
          <w:t>http://www.butrimonys.salcininkai.lm.lt</w:t>
        </w:r>
      </w:hyperlink>
      <w:r w:rsidRPr="00D57847">
        <w:t xml:space="preserve">. </w:t>
      </w:r>
    </w:p>
    <w:p w:rsidR="00565EAB" w:rsidRDefault="00565EAB" w:rsidP="00565EAB">
      <w:pPr>
        <w:ind w:left="720"/>
        <w:jc w:val="both"/>
      </w:pPr>
      <w:r>
        <w:t>Veikia ir socialinių tinklų gimnazijos svetainės facebook: ,,Ugdymas karjerai“ ir ,,Gimnazijos gyvenimas“.</w:t>
      </w:r>
    </w:p>
    <w:p w:rsidR="00565EAB" w:rsidRPr="00F91622" w:rsidRDefault="00565EAB" w:rsidP="00565EAB">
      <w:pPr>
        <w:ind w:firstLine="720"/>
        <w:jc w:val="both"/>
      </w:pPr>
      <w:r w:rsidRPr="00F91622">
        <w:t>201</w:t>
      </w:r>
      <w:r>
        <w:t>4</w:t>
      </w:r>
      <w:r w:rsidRPr="00F91622">
        <w:t xml:space="preserve"> metais </w:t>
      </w:r>
      <w:r>
        <w:t>gimnazijoje</w:t>
      </w:r>
      <w:r w:rsidRPr="00F91622">
        <w:t xml:space="preserve"> 1–4 klasėse mokėsi </w:t>
      </w:r>
      <w:r>
        <w:t>57 mok. (6 ikimok. grupė)</w:t>
      </w:r>
      <w:r w:rsidRPr="00B47D26">
        <w:t>, 5–</w:t>
      </w:r>
      <w:r>
        <w:t>8</w:t>
      </w:r>
      <w:r w:rsidRPr="00B47D26">
        <w:t xml:space="preserve"> klasėse –</w:t>
      </w:r>
      <w:r>
        <w:t xml:space="preserve"> 63 mok.</w:t>
      </w:r>
      <w:r w:rsidRPr="00B47D26">
        <w:t>,</w:t>
      </w:r>
      <w:r>
        <w:t xml:space="preserve"> IG-IIG klasėse – 22 mok., IIIG-IVG </w:t>
      </w:r>
      <w:r w:rsidRPr="00B47D26">
        <w:t xml:space="preserve"> klasėse –</w:t>
      </w:r>
      <w:r>
        <w:t xml:space="preserve"> 28 mok</w:t>
      </w:r>
      <w:r w:rsidRPr="00B47D26">
        <w:t xml:space="preserve">. Iš viso buvo </w:t>
      </w:r>
      <w:r>
        <w:t>167</w:t>
      </w:r>
      <w:r w:rsidRPr="00B47D26">
        <w:t xml:space="preserve"> mokiniai.</w:t>
      </w:r>
      <w:r>
        <w:t xml:space="preserve"> Komplektų skaičius – 13. </w:t>
      </w:r>
      <w:r w:rsidRPr="00B47D26">
        <w:t xml:space="preserve"> U</w:t>
      </w:r>
      <w:r w:rsidRPr="00C92239">
        <w:t>gdyma</w:t>
      </w:r>
      <w:r>
        <w:t>s organizuojamas lenkų kalba.</w:t>
      </w:r>
    </w:p>
    <w:p w:rsidR="00565EAB" w:rsidRDefault="00565EAB" w:rsidP="00565EAB">
      <w:pPr>
        <w:tabs>
          <w:tab w:val="num" w:pos="1200"/>
        </w:tabs>
        <w:ind w:firstLine="709"/>
        <w:jc w:val="both"/>
      </w:pPr>
      <w:r>
        <w:t>Gimnazijosvadovai:</w:t>
      </w:r>
    </w:p>
    <w:p w:rsidR="00565EAB" w:rsidRDefault="00565EAB" w:rsidP="00565EAB">
      <w:pPr>
        <w:jc w:val="both"/>
      </w:pPr>
      <w:r>
        <w:t xml:space="preserve">            direktorė–Teresa Savel, atestuotaI</w:t>
      </w:r>
      <w:r w:rsidRPr="00D57847">
        <w:t>I vadybinei kvalifikacijos kategorijai. Vadybinis</w:t>
      </w:r>
      <w:r>
        <w:t xml:space="preserve">  stažas – 27</w:t>
      </w:r>
      <w:r w:rsidRPr="00D57847">
        <w:t xml:space="preserve"> met</w:t>
      </w:r>
      <w:r>
        <w:t>ai;</w:t>
      </w:r>
    </w:p>
    <w:p w:rsidR="00565EAB" w:rsidRDefault="00565EAB" w:rsidP="00565EAB">
      <w:pPr>
        <w:jc w:val="both"/>
      </w:pPr>
      <w:r>
        <w:t xml:space="preserve">             Marija Ladziato – direktorės pavaduotoja ugdymui, atestuotaI</w:t>
      </w:r>
      <w:r w:rsidRPr="00D57847">
        <w:t>I vadybinei kvalifikacijos kategorijai. Vadybinis</w:t>
      </w:r>
      <w:r>
        <w:t xml:space="preserve">  stažas – 37</w:t>
      </w:r>
      <w:r w:rsidRPr="00D57847">
        <w:t xml:space="preserve"> met</w:t>
      </w:r>
      <w:r>
        <w:t>ai;</w:t>
      </w:r>
    </w:p>
    <w:p w:rsidR="00565EAB" w:rsidRPr="005E0653" w:rsidRDefault="00565EAB" w:rsidP="00565EAB">
      <w:pPr>
        <w:jc w:val="both"/>
      </w:pPr>
      <w:r>
        <w:t xml:space="preserve">            Stanislava Rodzevič – direktorės neformaliojo švietimo pavaduotoja (0,5 etato), </w:t>
      </w:r>
      <w:r w:rsidRPr="005E0653">
        <w:t>neatestuota. Vadybinis stažas – 1 metai.</w:t>
      </w:r>
    </w:p>
    <w:p w:rsidR="00565EAB" w:rsidRPr="005E0653" w:rsidRDefault="00565EAB" w:rsidP="00565EAB">
      <w:pPr>
        <w:jc w:val="both"/>
      </w:pPr>
      <w:r w:rsidRPr="005E0653">
        <w:t>Stanislava Ruris – direktorės pavaduotoja ūkio reikalams, darbo stažas gimnazijoje – 26 metai</w:t>
      </w:r>
      <w:r>
        <w:t>.</w:t>
      </w:r>
    </w:p>
    <w:p w:rsidR="00565EAB" w:rsidRPr="000B0855" w:rsidRDefault="00565EAB" w:rsidP="00565EAB">
      <w:pPr>
        <w:ind w:firstLine="709"/>
        <w:jc w:val="both"/>
      </w:pPr>
      <w:r>
        <w:t>Darbuotojai:</w:t>
      </w:r>
    </w:p>
    <w:tbl>
      <w:tblPr>
        <w:tblW w:w="0" w:type="auto"/>
        <w:tblInd w:w="1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4"/>
        <w:gridCol w:w="3048"/>
      </w:tblGrid>
      <w:tr w:rsidR="00565EAB" w:rsidRPr="005434C1" w:rsidTr="003C0BD1">
        <w:trPr>
          <w:trHeight w:val="217"/>
        </w:trPr>
        <w:tc>
          <w:tcPr>
            <w:tcW w:w="2894" w:type="dxa"/>
          </w:tcPr>
          <w:p w:rsidR="00565EAB" w:rsidRPr="005F7566" w:rsidRDefault="00565EAB" w:rsidP="003C0BD1">
            <w:pPr>
              <w:tabs>
                <w:tab w:val="left" w:pos="851"/>
              </w:tabs>
              <w:jc w:val="center"/>
            </w:pPr>
            <w:r w:rsidRPr="005F7566">
              <w:t>Specialistai (pedagoginiai darbuotojai)</w:t>
            </w:r>
          </w:p>
        </w:tc>
        <w:tc>
          <w:tcPr>
            <w:tcW w:w="3048" w:type="dxa"/>
          </w:tcPr>
          <w:p w:rsidR="00565EAB" w:rsidRPr="005F7566" w:rsidRDefault="00565EAB" w:rsidP="003C0BD1">
            <w:pPr>
              <w:tabs>
                <w:tab w:val="left" w:pos="851"/>
              </w:tabs>
              <w:jc w:val="center"/>
            </w:pPr>
            <w:r w:rsidRPr="005F7566">
              <w:t>Kiti darbuotojai (darbininkai, valytojai, budėtojai ir kt.)</w:t>
            </w:r>
          </w:p>
        </w:tc>
      </w:tr>
      <w:tr w:rsidR="00565EAB" w:rsidRPr="004462D9" w:rsidTr="003C0BD1">
        <w:trPr>
          <w:trHeight w:val="203"/>
        </w:trPr>
        <w:tc>
          <w:tcPr>
            <w:tcW w:w="2894" w:type="dxa"/>
          </w:tcPr>
          <w:p w:rsidR="00565EAB" w:rsidRPr="00D57847" w:rsidRDefault="00565EAB" w:rsidP="003C0BD1">
            <w:pPr>
              <w:jc w:val="center"/>
            </w:pPr>
            <w:r>
              <w:t>41</w:t>
            </w:r>
          </w:p>
        </w:tc>
        <w:tc>
          <w:tcPr>
            <w:tcW w:w="3048" w:type="dxa"/>
          </w:tcPr>
          <w:p w:rsidR="00565EAB" w:rsidRPr="00D57847" w:rsidRDefault="00565EAB" w:rsidP="003C0BD1">
            <w:pPr>
              <w:jc w:val="center"/>
            </w:pPr>
            <w:r>
              <w:t>18</w:t>
            </w:r>
          </w:p>
        </w:tc>
      </w:tr>
    </w:tbl>
    <w:p w:rsidR="00565EAB" w:rsidRDefault="00565EAB" w:rsidP="00565EAB">
      <w:pPr>
        <w:jc w:val="both"/>
      </w:pPr>
      <w:r>
        <w:t>Pagalbos specialistai:</w:t>
      </w:r>
    </w:p>
    <w:p w:rsidR="00565EAB" w:rsidRDefault="00565EAB" w:rsidP="00565EAB">
      <w:pPr>
        <w:jc w:val="both"/>
      </w:pPr>
      <w:r>
        <w:t>Žaneta Bobin – socialinis vyresnysis</w:t>
      </w:r>
      <w:r w:rsidRPr="001E1155">
        <w:t>pedagogas</w:t>
      </w:r>
      <w:r>
        <w:t xml:space="preserve"> – 1 etatas;</w:t>
      </w:r>
    </w:p>
    <w:p w:rsidR="00565EAB" w:rsidRDefault="00565EAB" w:rsidP="00565EAB">
      <w:pPr>
        <w:jc w:val="both"/>
      </w:pPr>
      <w:r>
        <w:t>Ivona Krajevskaja – logopedė (0,5 etato), dirba su Šalčininkų r. Butrimonių Anos Krepštulgimnazijos, Butrimonių lopšelio-darželio, Jančiūnų universalaus daugiafunkcio centro vaikais (pagal sutartį);</w:t>
      </w:r>
    </w:p>
    <w:p w:rsidR="00565EAB" w:rsidRDefault="00565EAB" w:rsidP="00565EAB">
      <w:pPr>
        <w:jc w:val="both"/>
      </w:pPr>
      <w:r>
        <w:t>Renata Sinkevič – psichologė (0,25 etato);</w:t>
      </w:r>
    </w:p>
    <w:p w:rsidR="00565EAB" w:rsidRDefault="00565EAB" w:rsidP="00565EAB">
      <w:pPr>
        <w:jc w:val="both"/>
      </w:pPr>
      <w:r>
        <w:t>Sniežana Voitukovič – spec. pedagogė – teikiama pagalba mokiniui pagal sudarytą sutartį (pagal poreikį);</w:t>
      </w:r>
    </w:p>
    <w:p w:rsidR="00565EAB" w:rsidRDefault="00565EAB" w:rsidP="00565EAB">
      <w:pPr>
        <w:jc w:val="both"/>
      </w:pPr>
      <w:r>
        <w:t>Marija Paliul – bibliotekininkė, nespecialistė;</w:t>
      </w:r>
    </w:p>
    <w:p w:rsidR="00565EAB" w:rsidRDefault="00565EAB" w:rsidP="00565EAB">
      <w:pPr>
        <w:jc w:val="both"/>
      </w:pPr>
      <w:r>
        <w:t>Silva Šengerej – medicinos specialistė.</w:t>
      </w:r>
    </w:p>
    <w:p w:rsidR="00565EAB" w:rsidRDefault="00565EAB" w:rsidP="00565EAB">
      <w:pPr>
        <w:ind w:left="567"/>
        <w:jc w:val="both"/>
      </w:pPr>
    </w:p>
    <w:p w:rsidR="00565EAB" w:rsidRDefault="00565EAB" w:rsidP="00565EAB">
      <w:pPr>
        <w:ind w:firstLine="709"/>
        <w:jc w:val="both"/>
      </w:pPr>
      <w:r w:rsidRPr="00EE06CC">
        <w:t>201</w:t>
      </w:r>
      <w:r>
        <w:t>4</w:t>
      </w:r>
      <w:r w:rsidRPr="00EE06CC">
        <w:t xml:space="preserve"> metais gimnazijoje </w:t>
      </w:r>
      <w:r>
        <w:t xml:space="preserve">dirba: 1 mokytojas ekspertas (lietuvių kalba), 3 mokytojai metodininkai (istorija, biologija ir gimtoji kalba),  21 vyresnysis mokytojas, 15 mokytojų. 2014 metais atestuoti 5 mokytojai (tikyba, gimtoji kalba, socialinis pedagogas, lietuvių kalba, matematika). </w:t>
      </w:r>
    </w:p>
    <w:p w:rsidR="00565EAB" w:rsidRPr="005478BC" w:rsidRDefault="00565EAB" w:rsidP="00565EAB">
      <w:pPr>
        <w:numPr>
          <w:ilvl w:val="1"/>
          <w:numId w:val="29"/>
        </w:numPr>
        <w:jc w:val="both"/>
      </w:pPr>
      <w:r w:rsidRPr="005478BC">
        <w:rPr>
          <w:i/>
          <w:lang w:val="es-ES"/>
        </w:rPr>
        <w:t>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880"/>
        <w:gridCol w:w="3060"/>
      </w:tblGrid>
      <w:tr w:rsidR="00565EAB" w:rsidRPr="00CC06FC" w:rsidTr="003C0BD1">
        <w:trPr>
          <w:trHeight w:val="273"/>
        </w:trPr>
        <w:tc>
          <w:tcPr>
            <w:tcW w:w="3600" w:type="dxa"/>
          </w:tcPr>
          <w:p w:rsidR="00565EAB" w:rsidRPr="00CC06FC" w:rsidRDefault="00565EAB" w:rsidP="003C0BD1">
            <w:r w:rsidRPr="00CC06FC">
              <w:t>Pastatai (nurodyti adresus)</w:t>
            </w:r>
          </w:p>
        </w:tc>
        <w:tc>
          <w:tcPr>
            <w:tcW w:w="2880" w:type="dxa"/>
          </w:tcPr>
          <w:p w:rsidR="00565EAB" w:rsidRPr="00CC06FC" w:rsidRDefault="00565EAB" w:rsidP="003C0BD1">
            <w:pPr>
              <w:ind w:firstLine="34"/>
              <w:jc w:val="center"/>
            </w:pPr>
            <w:r w:rsidRPr="00CC06FC">
              <w:t>Plotas (m</w:t>
            </w:r>
            <w:r w:rsidRPr="00CC06FC">
              <w:rPr>
                <w:vertAlign w:val="superscript"/>
              </w:rPr>
              <w:t>2</w:t>
            </w:r>
            <w:r w:rsidRPr="00CC06FC">
              <w:t>)</w:t>
            </w:r>
          </w:p>
        </w:tc>
        <w:tc>
          <w:tcPr>
            <w:tcW w:w="3060" w:type="dxa"/>
          </w:tcPr>
          <w:p w:rsidR="00565EAB" w:rsidRPr="00CC06FC" w:rsidRDefault="00565EAB" w:rsidP="003C0BD1">
            <w:pPr>
              <w:ind w:firstLine="34"/>
              <w:jc w:val="center"/>
            </w:pPr>
            <w:r>
              <w:t>Pastabos</w:t>
            </w:r>
          </w:p>
        </w:tc>
      </w:tr>
      <w:tr w:rsidR="00565EAB" w:rsidRPr="004462D9" w:rsidTr="003C0BD1">
        <w:trPr>
          <w:trHeight w:val="289"/>
        </w:trPr>
        <w:tc>
          <w:tcPr>
            <w:tcW w:w="3600" w:type="dxa"/>
          </w:tcPr>
          <w:p w:rsidR="00565EAB" w:rsidRPr="00D57847" w:rsidRDefault="00565EAB" w:rsidP="003C0BD1">
            <w:r>
              <w:t>Mokyklos</w:t>
            </w:r>
            <w:r w:rsidRPr="00D57847">
              <w:t xml:space="preserve"> g. </w:t>
            </w:r>
            <w:r>
              <w:t>2, LT-17157Butrimonių k.</w:t>
            </w:r>
            <w:r w:rsidRPr="00D57847">
              <w:t>,</w:t>
            </w:r>
            <w:r>
              <w:t xml:space="preserve"> Šalčininkų rajonas</w:t>
            </w:r>
          </w:p>
        </w:tc>
        <w:tc>
          <w:tcPr>
            <w:tcW w:w="2880" w:type="dxa"/>
          </w:tcPr>
          <w:p w:rsidR="00565EAB" w:rsidRPr="00D57847" w:rsidRDefault="00565EAB" w:rsidP="003C0BD1">
            <w:pPr>
              <w:jc w:val="center"/>
            </w:pPr>
            <w:r>
              <w:t>3315,87</w:t>
            </w:r>
          </w:p>
        </w:tc>
        <w:tc>
          <w:tcPr>
            <w:tcW w:w="3060" w:type="dxa"/>
          </w:tcPr>
          <w:p w:rsidR="00565EAB" w:rsidRPr="00D57847" w:rsidRDefault="00565EAB" w:rsidP="003C0BD1">
            <w:pPr>
              <w:jc w:val="both"/>
            </w:pPr>
            <w:r w:rsidRPr="00D57847">
              <w:t>Mokosi 1-</w:t>
            </w:r>
            <w:r>
              <w:t xml:space="preserve">8 ir IG-IVG </w:t>
            </w:r>
            <w:r w:rsidRPr="00D57847">
              <w:t xml:space="preserve"> klasių mokiniai</w:t>
            </w:r>
          </w:p>
        </w:tc>
      </w:tr>
      <w:tr w:rsidR="00565EAB" w:rsidRPr="004462D9" w:rsidTr="003C0BD1">
        <w:trPr>
          <w:trHeight w:val="289"/>
        </w:trPr>
        <w:tc>
          <w:tcPr>
            <w:tcW w:w="3600" w:type="dxa"/>
          </w:tcPr>
          <w:p w:rsidR="00565EAB" w:rsidRDefault="00565EAB" w:rsidP="003C0BD1">
            <w:pPr>
              <w:jc w:val="both"/>
            </w:pPr>
            <w:r>
              <w:t>Šalčios g.1, LT – 17146</w:t>
            </w:r>
          </w:p>
          <w:p w:rsidR="00565EAB" w:rsidRPr="00D57847" w:rsidRDefault="00565EAB" w:rsidP="003C0BD1">
            <w:r>
              <w:t>Gerviškių kaimas, Šalčininkų rajonas</w:t>
            </w:r>
          </w:p>
        </w:tc>
        <w:tc>
          <w:tcPr>
            <w:tcW w:w="2880" w:type="dxa"/>
          </w:tcPr>
          <w:p w:rsidR="00565EAB" w:rsidRDefault="00565EAB" w:rsidP="003C0BD1">
            <w:pPr>
              <w:jc w:val="center"/>
            </w:pPr>
            <w:r>
              <w:t>173,14</w:t>
            </w:r>
          </w:p>
        </w:tc>
        <w:tc>
          <w:tcPr>
            <w:tcW w:w="3060" w:type="dxa"/>
          </w:tcPr>
          <w:p w:rsidR="00565EAB" w:rsidRPr="00D57847" w:rsidRDefault="00565EAB" w:rsidP="003C0BD1">
            <w:pPr>
              <w:jc w:val="both"/>
            </w:pPr>
            <w:r>
              <w:t>Mokosi ikimokyklinio ir priešmokyklinio ugdymo mišri grupė</w:t>
            </w:r>
          </w:p>
        </w:tc>
      </w:tr>
    </w:tbl>
    <w:p w:rsidR="00565EAB" w:rsidRPr="00AD0C20" w:rsidRDefault="00565EAB" w:rsidP="00565EAB">
      <w:pPr>
        <w:rPr>
          <w:b/>
        </w:rPr>
      </w:pPr>
    </w:p>
    <w:p w:rsidR="00565EAB" w:rsidRDefault="00565EAB" w:rsidP="00565EAB">
      <w:pPr>
        <w:jc w:val="center"/>
      </w:pPr>
      <w:r>
        <w:rPr>
          <w:b/>
        </w:rPr>
        <w:t>II. UGDYMO PROCESO ORGANIZAVIMAS</w:t>
      </w:r>
    </w:p>
    <w:p w:rsidR="00565EAB" w:rsidRDefault="00565EAB" w:rsidP="00565EAB">
      <w:pPr>
        <w:jc w:val="both"/>
        <w:outlineLvl w:val="0"/>
        <w:rPr>
          <w:b/>
          <w:bCs/>
          <w:iCs/>
        </w:rPr>
      </w:pPr>
    </w:p>
    <w:p w:rsidR="00565EAB" w:rsidRPr="00BB436F" w:rsidRDefault="00565EAB" w:rsidP="00565EAB">
      <w:pPr>
        <w:ind w:firstLine="709"/>
        <w:jc w:val="both"/>
        <w:outlineLvl w:val="0"/>
        <w:rPr>
          <w:b/>
          <w:bCs/>
          <w:iCs/>
        </w:rPr>
      </w:pPr>
      <w:r w:rsidRPr="00BB436F">
        <w:rPr>
          <w:b/>
          <w:bCs/>
          <w:iCs/>
        </w:rPr>
        <w:t>Vizija:</w:t>
      </w:r>
    </w:p>
    <w:p w:rsidR="00565EAB" w:rsidRPr="00BB436F" w:rsidRDefault="00565EAB" w:rsidP="00565EAB">
      <w:pPr>
        <w:ind w:firstLine="720"/>
        <w:jc w:val="both"/>
        <w:rPr>
          <w:iCs/>
        </w:rPr>
      </w:pPr>
      <w:r w:rsidRPr="00BB436F">
        <w:rPr>
          <w:iCs/>
        </w:rPr>
        <w:t xml:space="preserve"> Gimnazija teikia kokybišką ikimokyklinį, pradinį, pagrindinį, vidurinį išsila</w:t>
      </w:r>
      <w:r>
        <w:rPr>
          <w:iCs/>
        </w:rPr>
        <w:t>vinimą.  Puoselėjamos  tradicijo</w:t>
      </w:r>
      <w:r w:rsidRPr="00BB436F">
        <w:rPr>
          <w:iCs/>
        </w:rPr>
        <w:t>s, tautinis tapatumas, ugdomas sąmoningas Lietuvos pilietis.</w:t>
      </w:r>
    </w:p>
    <w:p w:rsidR="00565EAB" w:rsidRPr="00BB436F" w:rsidRDefault="00565EAB" w:rsidP="00565EAB">
      <w:pPr>
        <w:jc w:val="both"/>
        <w:rPr>
          <w:iCs/>
        </w:rPr>
      </w:pPr>
      <w:r w:rsidRPr="00BB436F">
        <w:rPr>
          <w:iCs/>
        </w:rPr>
        <w:t>Mokykla yra Butrimonių seniūnijos bendruomenės kultūrinis ir informacijos centras. Mokyklos bendruomenės nariai glaudžiai bendradarbiauja. Tėvai dom</w:t>
      </w:r>
      <w:r>
        <w:rPr>
          <w:iCs/>
        </w:rPr>
        <w:t>isi gimnazijos veikla ir dalyvauja joje.</w:t>
      </w:r>
      <w:r w:rsidRPr="00BB436F">
        <w:rPr>
          <w:iCs/>
        </w:rPr>
        <w:tab/>
      </w:r>
    </w:p>
    <w:p w:rsidR="00565EAB" w:rsidRPr="00BB436F" w:rsidRDefault="00565EAB" w:rsidP="00565EAB">
      <w:pPr>
        <w:ind w:firstLine="851"/>
        <w:jc w:val="both"/>
        <w:outlineLvl w:val="0"/>
        <w:rPr>
          <w:b/>
          <w:bCs/>
          <w:iCs/>
        </w:rPr>
      </w:pPr>
      <w:r w:rsidRPr="00BB436F">
        <w:rPr>
          <w:b/>
          <w:bCs/>
          <w:iCs/>
        </w:rPr>
        <w:t>Misija:</w:t>
      </w:r>
    </w:p>
    <w:p w:rsidR="00565EAB" w:rsidRPr="00BB436F" w:rsidRDefault="00565EAB" w:rsidP="00565EAB">
      <w:pPr>
        <w:ind w:firstLine="708"/>
        <w:jc w:val="both"/>
        <w:outlineLvl w:val="0"/>
        <w:rPr>
          <w:iCs/>
        </w:rPr>
      </w:pPr>
      <w:r>
        <w:rPr>
          <w:iCs/>
        </w:rPr>
        <w:t>Gimnazija s</w:t>
      </w:r>
      <w:r w:rsidRPr="00BB436F">
        <w:rPr>
          <w:iCs/>
        </w:rPr>
        <w:t>udar</w:t>
      </w:r>
      <w:r>
        <w:rPr>
          <w:iCs/>
        </w:rPr>
        <w:t>o</w:t>
      </w:r>
      <w:r w:rsidRPr="00BB436F">
        <w:rPr>
          <w:iCs/>
        </w:rPr>
        <w:t xml:space="preserve">  geras sąlygas mokymui</w:t>
      </w:r>
      <w:r>
        <w:rPr>
          <w:iCs/>
        </w:rPr>
        <w:t>(</w:t>
      </w:r>
      <w:r w:rsidRPr="00BB436F">
        <w:rPr>
          <w:iCs/>
        </w:rPr>
        <w:t>si</w:t>
      </w:r>
      <w:r>
        <w:rPr>
          <w:iCs/>
        </w:rPr>
        <w:t>)</w:t>
      </w:r>
      <w:r w:rsidRPr="00BB436F">
        <w:rPr>
          <w:iCs/>
        </w:rPr>
        <w:t xml:space="preserve"> , vaiko kūrybingumui atskleisti ir formuoti</w:t>
      </w:r>
      <w:r>
        <w:rPr>
          <w:iCs/>
        </w:rPr>
        <w:t>,</w:t>
      </w:r>
    </w:p>
    <w:p w:rsidR="00565EAB" w:rsidRPr="000E62B9" w:rsidRDefault="00565EAB" w:rsidP="00565EAB">
      <w:pPr>
        <w:jc w:val="both"/>
        <w:rPr>
          <w:iCs/>
        </w:rPr>
      </w:pPr>
      <w:r>
        <w:rPr>
          <w:iCs/>
        </w:rPr>
        <w:t>užtikrina</w:t>
      </w:r>
      <w:r w:rsidRPr="00BB436F">
        <w:rPr>
          <w:iCs/>
        </w:rPr>
        <w:t xml:space="preserve"> kiekvienam vaikui  prieinamą ir kokybišką ikimokyklinį, pradinį, pagrindinį ir vidurinį ugdymą, puoselėti tradicijas,  atskleisti savo gabumus.  </w:t>
      </w:r>
    </w:p>
    <w:p w:rsidR="00565EAB" w:rsidRDefault="00565EAB" w:rsidP="00565EAB">
      <w:pPr>
        <w:tabs>
          <w:tab w:val="num" w:pos="720"/>
        </w:tabs>
        <w:ind w:firstLine="720"/>
        <w:jc w:val="both"/>
      </w:pPr>
      <w:r>
        <w:t>S</w:t>
      </w:r>
      <w:r w:rsidRPr="009F30D3">
        <w:t>trateginiame plane 201</w:t>
      </w:r>
      <w:r>
        <w:t>3</w:t>
      </w:r>
      <w:r w:rsidRPr="009F30D3">
        <w:t>–201</w:t>
      </w:r>
      <w:r>
        <w:t>5</w:t>
      </w:r>
      <w:r w:rsidRPr="009F30D3">
        <w:t xml:space="preserve"> metams numat</w:t>
      </w:r>
      <w:r>
        <w:t>yti strateginiai veiklos tikslai:</w:t>
      </w:r>
    </w:p>
    <w:p w:rsidR="00565EAB" w:rsidRDefault="00565EAB" w:rsidP="00565EAB">
      <w:pPr>
        <w:pStyle w:val="Sraopastraipa"/>
        <w:numPr>
          <w:ilvl w:val="0"/>
          <w:numId w:val="30"/>
        </w:numPr>
        <w:ind w:firstLine="349"/>
        <w:jc w:val="both"/>
      </w:pPr>
      <w:r>
        <w:t>Siekti, kad visiems besimokantiems pagal vidurinio ugdymo programą būtų užtikrintos kokybiškos sąlygos įgyti vidurinį išsilavinimą.</w:t>
      </w:r>
    </w:p>
    <w:p w:rsidR="00565EAB" w:rsidRDefault="00565EAB" w:rsidP="00565EAB">
      <w:pPr>
        <w:pStyle w:val="Sraopastraipa"/>
        <w:ind w:left="426" w:firstLine="349"/>
        <w:jc w:val="both"/>
      </w:pPr>
      <w:r>
        <w:t>Šio strateginio tikslo įgyvendinimo rodiklis – mokyklai suteiktas gimnazijos statusas.</w:t>
      </w:r>
    </w:p>
    <w:p w:rsidR="00565EAB" w:rsidRDefault="00565EAB" w:rsidP="00565EAB">
      <w:pPr>
        <w:pStyle w:val="Sraopastraipa"/>
        <w:numPr>
          <w:ilvl w:val="0"/>
          <w:numId w:val="30"/>
        </w:numPr>
        <w:ind w:firstLine="349"/>
        <w:jc w:val="both"/>
      </w:pPr>
      <w:r>
        <w:t>Siekti, kad mokyklos darbuotojai nuolat tobulintų kompetencijas ir užtikrintų kokybišką mokinių ugdymą.</w:t>
      </w:r>
    </w:p>
    <w:p w:rsidR="00565EAB" w:rsidRDefault="00565EAB" w:rsidP="00565EAB">
      <w:pPr>
        <w:pStyle w:val="Sraopastraipa"/>
        <w:ind w:left="1080"/>
        <w:jc w:val="both"/>
      </w:pPr>
      <w:r>
        <w:t>Šio strateginio tikslo įgyvendinimo rodikliai:</w:t>
      </w:r>
    </w:p>
    <w:p w:rsidR="00565EAB" w:rsidRDefault="00565EAB" w:rsidP="00565EAB">
      <w:pPr>
        <w:pStyle w:val="Sraopastraipa"/>
        <w:numPr>
          <w:ilvl w:val="0"/>
          <w:numId w:val="31"/>
        </w:numPr>
        <w:jc w:val="both"/>
      </w:pPr>
      <w:r>
        <w:t xml:space="preserve">Gimnazijoje dirba: socialinis pedagogas, logopedas, psichologas. </w:t>
      </w:r>
    </w:p>
    <w:p w:rsidR="00565EAB" w:rsidRDefault="00565EAB" w:rsidP="00565EAB">
      <w:pPr>
        <w:pStyle w:val="Sraopastraipa"/>
        <w:ind w:left="0" w:firstLine="142"/>
        <w:jc w:val="both"/>
      </w:pPr>
      <w:r>
        <w:t xml:space="preserve">          -    </w:t>
      </w:r>
      <w:r w:rsidRPr="007A139B">
        <w:t xml:space="preserve">Gimnazija dalyvavo </w:t>
      </w:r>
      <w:r>
        <w:t>2012–2014 m. projekte</w:t>
      </w:r>
      <w:r w:rsidRPr="007A139B">
        <w:t xml:space="preserve"> ,,Pagrindinio ugdymo pirmojo koncentro 5-8 klasių mokinių esminių kompetencijų ugdymas“ – dalyvavo komanda. Projekto kodas: VP1-2.2-ŠMM-02-V-02-003.</w:t>
      </w:r>
    </w:p>
    <w:p w:rsidR="00565EAB" w:rsidRDefault="00565EAB" w:rsidP="00565EAB">
      <w:pPr>
        <w:pStyle w:val="Sraopastraipa"/>
        <w:numPr>
          <w:ilvl w:val="0"/>
          <w:numId w:val="31"/>
        </w:numPr>
        <w:ind w:left="0" w:firstLine="720"/>
        <w:jc w:val="both"/>
      </w:pPr>
      <w:r>
        <w:t>Bendras mokytojų kvalifikacijos kėlimo valandų skaičius 2014 metais yra 2193 valandos, t. y. vienam mokytojui – 54 val.</w:t>
      </w:r>
    </w:p>
    <w:p w:rsidR="00565EAB" w:rsidRPr="007A139B" w:rsidRDefault="00565EAB" w:rsidP="00565EAB">
      <w:pPr>
        <w:pStyle w:val="Sraopastraipa"/>
        <w:ind w:left="0"/>
        <w:jc w:val="both"/>
      </w:pPr>
      <w:r>
        <w:t xml:space="preserve">               -  Dalyvavimas projekte ,,Technologijų, menų ir gamtos mokslų infrastruktūra“ – kodas Nr. VP3-2.2.-ŠMM-01-V-01-001.  Gautas mobiliosios įrangos komplektas (28041,75 Lt/ 8121,45 eurų). Apmokyta mokytojų komanda.</w:t>
      </w:r>
    </w:p>
    <w:p w:rsidR="00565EAB" w:rsidRDefault="00565EAB" w:rsidP="00565EAB">
      <w:pPr>
        <w:tabs>
          <w:tab w:val="left" w:pos="1440"/>
        </w:tabs>
        <w:ind w:firstLine="720"/>
        <w:jc w:val="both"/>
      </w:pPr>
      <w:r>
        <w:t>Veiklos prioritetai:</w:t>
      </w:r>
    </w:p>
    <w:p w:rsidR="00565EAB" w:rsidRDefault="00565EAB" w:rsidP="00565EAB">
      <w:pPr>
        <w:pStyle w:val="Sraopastraipa"/>
        <w:tabs>
          <w:tab w:val="left" w:pos="1440"/>
        </w:tabs>
        <w:jc w:val="both"/>
      </w:pPr>
      <w:r>
        <w:t>Vidurinio ugdymo programų kokybiškas įgyvendinimas;</w:t>
      </w:r>
    </w:p>
    <w:p w:rsidR="00565EAB" w:rsidRDefault="00565EAB" w:rsidP="00565EAB">
      <w:pPr>
        <w:pStyle w:val="Sraopastraipa"/>
        <w:tabs>
          <w:tab w:val="left" w:pos="1440"/>
        </w:tabs>
        <w:jc w:val="both"/>
      </w:pPr>
      <w:r>
        <w:t>Tėvų veiklos ir gimnazijos savivaldos aktyvumo skatinimas.</w:t>
      </w:r>
    </w:p>
    <w:p w:rsidR="00565EAB" w:rsidRDefault="00565EAB" w:rsidP="00565EAB">
      <w:pPr>
        <w:pStyle w:val="Sraopastraipa"/>
        <w:tabs>
          <w:tab w:val="left" w:pos="1440"/>
        </w:tabs>
        <w:jc w:val="both"/>
      </w:pPr>
      <w:r w:rsidRPr="00FD7E1A">
        <w:rPr>
          <w:b/>
        </w:rPr>
        <w:t>Ryškiausi gimnazijos veiklos rezultatai</w:t>
      </w:r>
      <w:r>
        <w:t>:</w:t>
      </w:r>
    </w:p>
    <w:p w:rsidR="00565EAB" w:rsidRDefault="00565EAB" w:rsidP="00565EAB">
      <w:pPr>
        <w:ind w:firstLine="720"/>
        <w:jc w:val="both"/>
      </w:pPr>
      <w:r w:rsidRPr="00FC67C6">
        <w:t>-</w:t>
      </w:r>
      <w:r>
        <w:t xml:space="preserve"> Butrimonių Anos Krepštul gimnazija – konkurso ,,Geriausias mokytojas, geriausia mokykla“ laureatė.</w:t>
      </w:r>
    </w:p>
    <w:p w:rsidR="00565EAB" w:rsidRDefault="00565EAB" w:rsidP="00565EAB">
      <w:pPr>
        <w:ind w:firstLine="720"/>
        <w:jc w:val="both"/>
      </w:pPr>
      <w:r>
        <w:t>-  Rafal Liubin – fondo ,,Janko muzykant“ stipendiantas.</w:t>
      </w:r>
    </w:p>
    <w:p w:rsidR="00565EAB" w:rsidRDefault="00565EAB" w:rsidP="00565EAB">
      <w:pPr>
        <w:ind w:firstLine="720"/>
        <w:jc w:val="both"/>
      </w:pPr>
      <w:r>
        <w:t>-  Mini projektas – renginys ,,Tyrėjo naktis“ – dalyviai – IG- IVG klasės (metodinė taryba) – 2014-09-26;</w:t>
      </w:r>
    </w:p>
    <w:p w:rsidR="00565EAB" w:rsidRDefault="00565EAB" w:rsidP="00565EAB">
      <w:pPr>
        <w:ind w:firstLine="720"/>
        <w:jc w:val="both"/>
      </w:pPr>
      <w:r>
        <w:t>- Pateikta paraiška projektui ,,Mokyklų kokybės tobulinimas“ – paramos neskirta.</w:t>
      </w:r>
    </w:p>
    <w:p w:rsidR="00565EAB" w:rsidRDefault="00565EAB" w:rsidP="00565EAB">
      <w:pPr>
        <w:ind w:firstLine="720"/>
        <w:jc w:val="both"/>
      </w:pPr>
      <w:r>
        <w:t>- Gimnazija istorijos konkurso ,,Lietuvos istorijos kriviai“  organizatorė, kuris tapo rajoniniu konkursu.</w:t>
      </w:r>
    </w:p>
    <w:p w:rsidR="00565EAB" w:rsidRDefault="00565EAB" w:rsidP="00565EAB">
      <w:pPr>
        <w:ind w:firstLine="720"/>
        <w:jc w:val="both"/>
      </w:pPr>
      <w:r>
        <w:t>- dalyvavimas projekte ,,Ugdymas karjerai“;</w:t>
      </w:r>
    </w:p>
    <w:p w:rsidR="00565EAB" w:rsidRDefault="00565EAB" w:rsidP="00565EAB">
      <w:pPr>
        <w:ind w:firstLine="720"/>
        <w:jc w:val="both"/>
      </w:pPr>
      <w:r>
        <w:t>- Tėvų komitetas pasiūlė mokiniams gimnazijos uniformą (nauja);</w:t>
      </w:r>
    </w:p>
    <w:p w:rsidR="00565EAB" w:rsidRDefault="00565EAB" w:rsidP="00565EAB">
      <w:pPr>
        <w:ind w:firstLine="720"/>
        <w:jc w:val="both"/>
      </w:pPr>
      <w:r>
        <w:t>- Mokinių taryba organizavo akciją higienos priemonėms pirkti;</w:t>
      </w:r>
    </w:p>
    <w:p w:rsidR="00565EAB" w:rsidRDefault="00565EAB" w:rsidP="00565EAB">
      <w:pPr>
        <w:ind w:firstLine="720"/>
        <w:jc w:val="both"/>
      </w:pPr>
      <w:r>
        <w:t>- Mokinių taryba pateikė projektą ,,Kartu mes jėga“ – bendras gimnazijos ir Pabarės pagrindinės mokyklos Mokinių tarybos projektas (gautas finansavimas);</w:t>
      </w:r>
    </w:p>
    <w:p w:rsidR="00565EAB" w:rsidRDefault="00565EAB" w:rsidP="00565EAB">
      <w:pPr>
        <w:ind w:firstLine="720"/>
        <w:jc w:val="both"/>
      </w:pPr>
      <w:r>
        <w:t>- 2014 m. gruodžio 30 d. – Butrimonių Anos Krepštul gimnazijos ir Jasiūnų M. Balinskio gimnazijos   Mokinių tarybų draugiškas susitikimas;</w:t>
      </w:r>
    </w:p>
    <w:p w:rsidR="00565EAB" w:rsidRDefault="00565EAB" w:rsidP="00565EAB">
      <w:pPr>
        <w:ind w:firstLine="720"/>
        <w:jc w:val="both"/>
      </w:pPr>
      <w:r>
        <w:t>- 2014 m. paskelbti Šeimos metais,  gruodžio 12 d. – Šeimos sporto šventė;</w:t>
      </w:r>
    </w:p>
    <w:p w:rsidR="00565EAB" w:rsidRDefault="00565EAB" w:rsidP="00565EAB">
      <w:pPr>
        <w:ind w:firstLine="720"/>
        <w:jc w:val="both"/>
      </w:pPr>
      <w:r>
        <w:t>- gimnazija turi naują vėliavą;</w:t>
      </w:r>
    </w:p>
    <w:p w:rsidR="00565EAB" w:rsidRDefault="00565EAB" w:rsidP="00565EAB">
      <w:pPr>
        <w:ind w:firstLine="720"/>
        <w:jc w:val="both"/>
        <w:rPr>
          <w:lang w:val="pt-BR"/>
        </w:rPr>
      </w:pPr>
      <w:r>
        <w:t>- k</w:t>
      </w:r>
      <w:r w:rsidRPr="002B11A7">
        <w:t xml:space="preserve">onsultacija </w:t>
      </w:r>
      <w:r w:rsidRPr="002B11A7">
        <w:rPr>
          <w:lang w:val="pt-BR"/>
        </w:rPr>
        <w:t>„Mokykla tėvams ir auklėtojams“ – lektorė Lucyna Skurko</w:t>
      </w:r>
      <w:r>
        <w:rPr>
          <w:lang w:val="pt-BR"/>
        </w:rPr>
        <w:t>;</w:t>
      </w:r>
    </w:p>
    <w:p w:rsidR="00565EAB" w:rsidRDefault="00565EAB" w:rsidP="00565EAB">
      <w:pPr>
        <w:jc w:val="both"/>
        <w:rPr>
          <w:lang w:val="pt-BR"/>
        </w:rPr>
      </w:pPr>
      <w:r>
        <w:rPr>
          <w:lang w:val="pt-BR"/>
        </w:rPr>
        <w:t xml:space="preserve">           - daug dėmesio skiriama kūrybiniam vaiko darbui (darbų parodos, dalyvavimas projektuose).</w:t>
      </w:r>
    </w:p>
    <w:p w:rsidR="00565EAB" w:rsidRPr="00613DBA" w:rsidRDefault="00565EAB" w:rsidP="00565EAB">
      <w:pPr>
        <w:ind w:firstLine="720"/>
        <w:jc w:val="both"/>
        <w:rPr>
          <w:b/>
          <w:i/>
        </w:rPr>
      </w:pPr>
      <w:r w:rsidRPr="00FD7E1A">
        <w:rPr>
          <w:b/>
        </w:rPr>
        <w:t>Ryškiausi mokinių laimėjimai</w:t>
      </w:r>
      <w:r w:rsidRPr="00613DBA">
        <w:rPr>
          <w:b/>
          <w:i/>
        </w:rPr>
        <w:t xml:space="preserve">: </w:t>
      </w:r>
    </w:p>
    <w:p w:rsidR="00565EAB" w:rsidRDefault="00565EAB" w:rsidP="00565EAB">
      <w:pPr>
        <w:pStyle w:val="Sraopastraipa"/>
        <w:numPr>
          <w:ilvl w:val="0"/>
          <w:numId w:val="32"/>
        </w:numPr>
        <w:jc w:val="both"/>
      </w:pPr>
      <w:r>
        <w:t>Tarptautinis matematikos konkursas ,,Su matematika po pasaulį“ (organizatorius Olštino Warmijos – Mazūrų universitetas) – Jenzo Tomaš pakviestas į Olštiną.</w:t>
      </w:r>
    </w:p>
    <w:p w:rsidR="00565EAB" w:rsidRDefault="00565EAB" w:rsidP="00565EAB">
      <w:pPr>
        <w:pStyle w:val="Sraopastraipa"/>
        <w:numPr>
          <w:ilvl w:val="0"/>
          <w:numId w:val="32"/>
        </w:numPr>
        <w:jc w:val="both"/>
      </w:pPr>
      <w:r>
        <w:t>2014 metų Šalčininkų rajono  mokinių olimpinis festivalis – II vieta.</w:t>
      </w:r>
    </w:p>
    <w:p w:rsidR="00565EAB" w:rsidRDefault="00565EAB" w:rsidP="00565EAB">
      <w:pPr>
        <w:pStyle w:val="Sraopastraipa"/>
        <w:numPr>
          <w:ilvl w:val="0"/>
          <w:numId w:val="32"/>
        </w:numPr>
        <w:jc w:val="both"/>
      </w:pPr>
      <w:r>
        <w:t>Milana Liubin – XXV lenkų kalbos olimpiada (rajono) – I vieta.</w:t>
      </w:r>
    </w:p>
    <w:p w:rsidR="00565EAB" w:rsidRDefault="00565EAB" w:rsidP="00565EAB">
      <w:pPr>
        <w:pStyle w:val="Sraopastraipa"/>
        <w:numPr>
          <w:ilvl w:val="0"/>
          <w:numId w:val="32"/>
        </w:numPr>
        <w:jc w:val="both"/>
      </w:pPr>
      <w:r>
        <w:t>Tarptautinis piešinių konkursas ,,Arčiau gamtos“ (organizatorius Zespol Szkol w Marzecicach, Lenkija): II vieta – Sandra Salkevič, III vieta – Artur Šulc.</w:t>
      </w:r>
    </w:p>
    <w:p w:rsidR="00565EAB" w:rsidRDefault="00565EAB" w:rsidP="00565EAB">
      <w:pPr>
        <w:pStyle w:val="Sraopastraipa"/>
        <w:numPr>
          <w:ilvl w:val="0"/>
          <w:numId w:val="32"/>
        </w:numPr>
        <w:jc w:val="both"/>
      </w:pPr>
      <w:r>
        <w:t>,,Kresy 2014“ – Sandra Salkevič – diplomas.</w:t>
      </w:r>
    </w:p>
    <w:p w:rsidR="00565EAB" w:rsidRDefault="00565EAB" w:rsidP="00565EAB">
      <w:pPr>
        <w:pStyle w:val="Sraopastraipa"/>
        <w:numPr>
          <w:ilvl w:val="0"/>
          <w:numId w:val="32"/>
        </w:numPr>
        <w:jc w:val="both"/>
      </w:pPr>
      <w:r>
        <w:t>,,Kengūros“ konkursas: rusų kalba: Sandra Salkevič -7 kl., Ieva Michailovska IIG kl., Barbara Ragelevič – IIIG kl.; anglų kalba: Violeta Savel – 8 kl.</w:t>
      </w:r>
    </w:p>
    <w:p w:rsidR="00565EAB" w:rsidRDefault="00565EAB" w:rsidP="00565EAB">
      <w:pPr>
        <w:pStyle w:val="Sraopastraipa"/>
        <w:numPr>
          <w:ilvl w:val="0"/>
          <w:numId w:val="32"/>
        </w:numPr>
        <w:jc w:val="both"/>
      </w:pPr>
      <w:r>
        <w:t>Technologijų olimpiada – Malgožata Suckel, IIIG kl., padėka.</w:t>
      </w:r>
    </w:p>
    <w:p w:rsidR="00565EAB" w:rsidRDefault="00565EAB" w:rsidP="00565EAB">
      <w:pPr>
        <w:pStyle w:val="Sraopastraipa"/>
        <w:numPr>
          <w:ilvl w:val="0"/>
          <w:numId w:val="32"/>
        </w:numPr>
        <w:jc w:val="both"/>
      </w:pPr>
      <w:r>
        <w:t>,,Mistrz ortografii“ – Liana Mikelevič, Sabina Salkevič, Justyna Lotyš – diplomai – respublikinis konkursas.</w:t>
      </w:r>
    </w:p>
    <w:p w:rsidR="00565EAB" w:rsidRDefault="00565EAB" w:rsidP="00565EAB">
      <w:pPr>
        <w:pStyle w:val="Sraopastraipa"/>
        <w:numPr>
          <w:ilvl w:val="0"/>
          <w:numId w:val="32"/>
        </w:numPr>
        <w:jc w:val="both"/>
      </w:pPr>
      <w:r>
        <w:t>7 klasė dalyvavo rajoniniame renginyje ,,Verta gyventi“ – skirtas J. Tuvimo atminimui.</w:t>
      </w:r>
    </w:p>
    <w:p w:rsidR="00565EAB" w:rsidRPr="008B4D23" w:rsidRDefault="00565EAB" w:rsidP="00565EAB">
      <w:pPr>
        <w:pStyle w:val="Sraopastraipa"/>
        <w:numPr>
          <w:ilvl w:val="0"/>
          <w:numId w:val="32"/>
        </w:numPr>
        <w:jc w:val="both"/>
      </w:pPr>
      <w:r>
        <w:t xml:space="preserve"> Konkursas ,,Lietuvos istorijos kriviai“ – gimnazijos komanda – III vieta.</w:t>
      </w:r>
    </w:p>
    <w:p w:rsidR="00565EAB" w:rsidRPr="00E028B9" w:rsidRDefault="00565EAB" w:rsidP="00565EAB">
      <w:pPr>
        <w:pStyle w:val="Sraopastraipa"/>
        <w:ind w:left="0" w:firstLine="748"/>
        <w:jc w:val="both"/>
        <w:rPr>
          <w:shd w:val="clear" w:color="auto" w:fill="FFFFFF"/>
        </w:rPr>
      </w:pPr>
      <w:r>
        <w:t>Gimnazijoje</w:t>
      </w:r>
      <w:r w:rsidRPr="00C832D3">
        <w:t xml:space="preserve"> 201</w:t>
      </w:r>
      <w:r>
        <w:t>4</w:t>
      </w:r>
      <w:r w:rsidRPr="00C832D3">
        <w:t xml:space="preserve"> me</w:t>
      </w:r>
      <w:r>
        <w:t xml:space="preserve">tais pedagoginė pagalba </w:t>
      </w:r>
      <w:r w:rsidRPr="00405548">
        <w:t>teikta 8 specialiųjų porei</w:t>
      </w:r>
      <w:r>
        <w:t>kių mokiniams. Mokinius nuolat</w:t>
      </w:r>
      <w:r w:rsidRPr="00405548">
        <w:t xml:space="preserve"> konsultuoja psichologas, sudaryta sutartis su Šalčininkų rajono Psichologin</w:t>
      </w:r>
      <w:r>
        <w:t>e-</w:t>
      </w:r>
      <w:r w:rsidRPr="00405548">
        <w:t xml:space="preserve">pedagogine tarnyba </w:t>
      </w:r>
      <w:r>
        <w:t>dėl</w:t>
      </w:r>
      <w:r w:rsidRPr="00405548">
        <w:t xml:space="preserve"> specialiojo pedagogo pagalbos. </w:t>
      </w:r>
      <w:r w:rsidRPr="00405548">
        <w:rPr>
          <w:shd w:val="clear" w:color="auto" w:fill="FFFFFF"/>
        </w:rPr>
        <w:t>Švietimo pagalbos gavėjų, turinčių kalbos ir komunikacijos sutrikimų</w:t>
      </w:r>
      <w:r>
        <w:rPr>
          <w:shd w:val="clear" w:color="auto" w:fill="FFFFFF"/>
        </w:rPr>
        <w:t>,</w:t>
      </w:r>
      <w:r w:rsidRPr="00405548">
        <w:rPr>
          <w:shd w:val="clear" w:color="auto" w:fill="FFFFFF"/>
        </w:rPr>
        <w:t xml:space="preserve"> sąraše buvo </w:t>
      </w:r>
      <w:r>
        <w:rPr>
          <w:shd w:val="clear" w:color="auto" w:fill="FFFFFF"/>
        </w:rPr>
        <w:t>30 mokinių</w:t>
      </w:r>
      <w:r w:rsidRPr="00405548">
        <w:rPr>
          <w:shd w:val="clear" w:color="auto" w:fill="FFFFFF"/>
        </w:rPr>
        <w:t xml:space="preserve"> (2013 metais </w:t>
      </w:r>
      <w:r>
        <w:rPr>
          <w:shd w:val="clear" w:color="auto" w:fill="FFFFFF"/>
        </w:rPr>
        <w:t>– 31</w:t>
      </w:r>
      <w:r w:rsidRPr="00405548">
        <w:rPr>
          <w:shd w:val="clear" w:color="auto" w:fill="FFFFFF"/>
        </w:rPr>
        <w:t xml:space="preserve">). </w:t>
      </w:r>
      <w:r>
        <w:t>22</w:t>
      </w:r>
      <w:r w:rsidRPr="00405548">
        <w:t xml:space="preserve"> mokiniams suteikta socialinio pedagogo pagalba</w:t>
      </w:r>
      <w:r w:rsidRPr="00405548">
        <w:rPr>
          <w:shd w:val="clear" w:color="auto" w:fill="FFFFFF"/>
        </w:rPr>
        <w:t>.</w:t>
      </w:r>
      <w:r>
        <w:rPr>
          <w:shd w:val="clear" w:color="auto" w:fill="FFFFFF"/>
        </w:rPr>
        <w:t xml:space="preserve"> Sudaryta sutartis su Vilniaus visuomenės sveikatos centru dėl masažo, gydomosios gimnastikos nemokamų paslaugų. </w:t>
      </w:r>
      <w:r w:rsidRPr="00405548">
        <w:t>Greta pradinio, pagrindinio ir vidurinio ugdymo programų vykdytos ir meninio ugdymo, kultūrinio ugdymo bei neformalaus mokinių švietimo programos, kuriose</w:t>
      </w:r>
      <w:r w:rsidRPr="00757504">
        <w:t xml:space="preserve"> dalyvaudami mokiniai tenkino meninio, kūrybinio ir kultūrinio ugdymosi poreikius. </w:t>
      </w:r>
      <w:r>
        <w:t>2014 metais panaudotos 25 neformaliojo švietimo valandos. Tai yra 93% galimų valandų. Socialinė veikla gimnazijoje integruota į projektus, akcijas, veiklas, klasės auklėtojo veiklą.</w:t>
      </w:r>
    </w:p>
    <w:p w:rsidR="00565EAB" w:rsidRDefault="00565EAB" w:rsidP="00565EAB">
      <w:pPr>
        <w:ind w:firstLine="720"/>
        <w:jc w:val="both"/>
      </w:pPr>
      <w:r>
        <w:t>Gimnazija savo veiklą planuoja, ruošdama trejų metų strateginį, metų veiklos, mokslo metų ugdymo bei kiekvieno mėnesio konkrečių veiklos priemonių planus. Ankstesniais</w:t>
      </w:r>
      <w:r w:rsidRPr="00D57847">
        <w:t xml:space="preserve"> metais </w:t>
      </w:r>
      <w:r w:rsidRPr="00D57847">
        <w:rPr>
          <w:bCs/>
        </w:rPr>
        <w:t>tobulinta įstaigos planavimo sistema, apimanti ilg</w:t>
      </w:r>
      <w:r>
        <w:rPr>
          <w:bCs/>
        </w:rPr>
        <w:t>alaikį ir trumpalaikį planavimą:parengtas</w:t>
      </w:r>
      <w:r w:rsidRPr="00D57847">
        <w:t xml:space="preserve"> 201</w:t>
      </w:r>
      <w:r>
        <w:t>3–</w:t>
      </w:r>
      <w:r w:rsidRPr="00D57847">
        <w:t>201</w:t>
      </w:r>
      <w:r>
        <w:t>5</w:t>
      </w:r>
      <w:r w:rsidRPr="00D57847">
        <w:t xml:space="preserve"> m. strateginis veiklos planas, 201</w:t>
      </w:r>
      <w:r>
        <w:t>3</w:t>
      </w:r>
      <w:r w:rsidRPr="00D57847">
        <w:t>–201</w:t>
      </w:r>
      <w:r>
        <w:t>5</w:t>
      </w:r>
      <w:r w:rsidRPr="00D57847">
        <w:t xml:space="preserve"> m. mokytojų atestacijos perspektyvinė programa, vykdytos pamokos kokybės tobulinimo priemonės</w:t>
      </w:r>
      <w:r>
        <w:t>, atliktas platusis įstaigos veiklos įsivertinimas</w:t>
      </w:r>
      <w:r w:rsidRPr="00D57847">
        <w:t xml:space="preserve">. </w:t>
      </w:r>
    </w:p>
    <w:p w:rsidR="00565EAB" w:rsidRDefault="00565EAB" w:rsidP="00565EAB">
      <w:pPr>
        <w:ind w:firstLine="720"/>
        <w:jc w:val="both"/>
      </w:pPr>
      <w:r>
        <w:t>2014 metais tirta:</w:t>
      </w:r>
    </w:p>
    <w:p w:rsidR="00565EAB" w:rsidRDefault="00565EAB" w:rsidP="00565EAB">
      <w:pPr>
        <w:numPr>
          <w:ilvl w:val="0"/>
          <w:numId w:val="33"/>
        </w:numPr>
        <w:jc w:val="both"/>
      </w:pPr>
      <w:r>
        <w:t>Menų, technologijų ir kūno kultūros pamokinės veiklos planavimas ir ugdymo turinys (aptarta MTP 2014-12-22 Nr.8);</w:t>
      </w:r>
    </w:p>
    <w:p w:rsidR="00565EAB" w:rsidRDefault="00565EAB" w:rsidP="00565EAB">
      <w:pPr>
        <w:numPr>
          <w:ilvl w:val="0"/>
          <w:numId w:val="33"/>
        </w:numPr>
        <w:jc w:val="both"/>
      </w:pPr>
      <w:r>
        <w:t>Darbas su tėvais 2014 metais (aptarta MTP 2014-12-22 Nr.8);</w:t>
      </w:r>
    </w:p>
    <w:p w:rsidR="00565EAB" w:rsidRDefault="00565EAB" w:rsidP="00565EAB">
      <w:pPr>
        <w:numPr>
          <w:ilvl w:val="0"/>
          <w:numId w:val="33"/>
        </w:numPr>
        <w:jc w:val="both"/>
      </w:pPr>
      <w:r>
        <w:t>Darbas su gimnazijos nelankančiais ir mokymosi bei elgesio sunkumų turinčiais mokiniais  (aptarta MTP 2014-10-27 Nr.7);</w:t>
      </w:r>
    </w:p>
    <w:p w:rsidR="00565EAB" w:rsidRDefault="00565EAB" w:rsidP="00565EAB">
      <w:pPr>
        <w:numPr>
          <w:ilvl w:val="0"/>
          <w:numId w:val="33"/>
        </w:numPr>
        <w:jc w:val="both"/>
      </w:pPr>
      <w:r>
        <w:t>Gimnazijos veiklos įsivertinimas (aptarta MTP 2014-08-29 Nr.6);</w:t>
      </w:r>
    </w:p>
    <w:p w:rsidR="00565EAB" w:rsidRDefault="00565EAB" w:rsidP="00565EAB">
      <w:pPr>
        <w:numPr>
          <w:ilvl w:val="0"/>
          <w:numId w:val="33"/>
        </w:numPr>
        <w:jc w:val="both"/>
      </w:pPr>
      <w:r>
        <w:t>Veiklos planavimas ir organizavimas su gabiais mokiniais (aptarta MTP 2014-05-27 Nr.4) – atliktas psichologinis gabių mokinių įvertinimas;</w:t>
      </w:r>
    </w:p>
    <w:p w:rsidR="00565EAB" w:rsidRDefault="00565EAB" w:rsidP="00565EAB">
      <w:pPr>
        <w:numPr>
          <w:ilvl w:val="0"/>
          <w:numId w:val="33"/>
        </w:numPr>
        <w:jc w:val="both"/>
      </w:pPr>
      <w:r>
        <w:t>Neformaliojo ugdymo, pasirenkamųjų dalykų pasiūla ir nauda (aptarta MTP 2014-05-27 Nr.4);</w:t>
      </w:r>
    </w:p>
    <w:p w:rsidR="00565EAB" w:rsidRDefault="00565EAB" w:rsidP="00565EAB">
      <w:pPr>
        <w:numPr>
          <w:ilvl w:val="0"/>
          <w:numId w:val="33"/>
        </w:numPr>
        <w:jc w:val="both"/>
      </w:pPr>
      <w:r>
        <w:t>Ugdymo turinio planavimas ir organizavimas IG-IVG klasėse (aptarta MTP 2014-05-07 Nr. 3);</w:t>
      </w:r>
    </w:p>
    <w:p w:rsidR="00565EAB" w:rsidRDefault="00565EAB" w:rsidP="00565EAB">
      <w:pPr>
        <w:numPr>
          <w:ilvl w:val="0"/>
          <w:numId w:val="33"/>
        </w:numPr>
        <w:jc w:val="both"/>
      </w:pPr>
      <w:r>
        <w:t>4,6 ir 8 kl. organizuotų diagnostinių testų kokybės rezultatai  (aptarta MTP 2014-05-07 Nr. 3);</w:t>
      </w:r>
    </w:p>
    <w:p w:rsidR="00565EAB" w:rsidRDefault="00565EAB" w:rsidP="00565EAB">
      <w:pPr>
        <w:numPr>
          <w:ilvl w:val="0"/>
          <w:numId w:val="33"/>
        </w:numPr>
        <w:jc w:val="both"/>
      </w:pPr>
      <w:r>
        <w:t>Mokytojų tarybos posėdžių nutarimų įgyvendinimo kokybė (aptarta MTP 2014-01-30 Nr. 1) – vykdoma ne rečiau kaip vieną kartą per metus.</w:t>
      </w:r>
    </w:p>
    <w:p w:rsidR="00565EAB" w:rsidRDefault="00565EAB" w:rsidP="00565EAB">
      <w:pPr>
        <w:ind w:firstLine="720"/>
        <w:jc w:val="both"/>
      </w:pPr>
      <w:r w:rsidRPr="006B6D70">
        <w:t>Pagal iškeltus metinius veiklos tikslus skatintas mokytojų bendradarbiavimas, tarpdalykinė integracija, mokymosi mokytis kompetencijos ugdymas, rūpintasi kultūrinio ugdymo grupių veiklos tobulinimu.</w:t>
      </w:r>
    </w:p>
    <w:p w:rsidR="00565EAB" w:rsidRDefault="00565EAB" w:rsidP="00565EAB">
      <w:pPr>
        <w:ind w:firstLine="720"/>
        <w:jc w:val="both"/>
      </w:pPr>
      <w:r>
        <w:t xml:space="preserve">Tobulinant veiklą aktyviai gimnazijos valdyme dalyvauja metodinės grupės (5) ir Metodinė taryba, Mokytojų, Mokinių bei Mokyklos tarybos,Tėvų komitetas. Šios savivaldos institucijos veikia pagal gimnazijos nuostatuose nustatytus veiklos principus ir teikia siūlymus bei dalyvauja svarstymuose pagal gimnazijos Nuostatuose priskirtą kompetenciją. Gimnazijos </w:t>
      </w:r>
      <w:r w:rsidRPr="00D57847">
        <w:t>direktorius skatina kūrybines, pilietines mokinių</w:t>
      </w:r>
      <w:r>
        <w:t>,</w:t>
      </w:r>
      <w:r w:rsidRPr="00D57847">
        <w:t xml:space="preserve"> mokytojų</w:t>
      </w:r>
      <w:r>
        <w:t>, tėvų</w:t>
      </w:r>
      <w:r w:rsidRPr="00D57847">
        <w:t xml:space="preserve"> iniciatyvas, sudaro sąlygas j</w:t>
      </w:r>
      <w:r>
        <w:t>oms</w:t>
      </w:r>
      <w:r w:rsidRPr="00D57847">
        <w:t xml:space="preserve"> įgyvendi</w:t>
      </w:r>
      <w:r>
        <w:t>nti.</w:t>
      </w:r>
    </w:p>
    <w:p w:rsidR="00565EAB" w:rsidRDefault="00565EAB" w:rsidP="00565EAB">
      <w:pPr>
        <w:ind w:firstLine="720"/>
        <w:jc w:val="both"/>
      </w:pPr>
      <w:r>
        <w:t>2014 metais gimnazijos mokytoja Renata Kolendo dalyvavo stažuočių projekte (3 mėn.).</w:t>
      </w:r>
    </w:p>
    <w:p w:rsidR="00565EAB" w:rsidRPr="009F4E7B" w:rsidRDefault="00565EAB" w:rsidP="00565EAB">
      <w:pPr>
        <w:jc w:val="both"/>
      </w:pPr>
      <w:r>
        <w:t>S</w:t>
      </w:r>
      <w:r w:rsidRPr="008D7519">
        <w:t xml:space="preserve">varbios </w:t>
      </w:r>
      <w:r>
        <w:t>gimnazijos bendruomenės  iniciatyvos –gimnazijos patalpų ir teritorijos tvarkymas,  edukacinių erdvių kūrimas. Nuolat gerėjanti ugdymo aplinka</w:t>
      </w:r>
      <w:r w:rsidRPr="008D7519">
        <w:t xml:space="preserve"> dar labiau sustiprino </w:t>
      </w:r>
      <w:r>
        <w:t>gimnazijos</w:t>
      </w:r>
      <w:r w:rsidRPr="008D7519">
        <w:t xml:space="preserve"> bendruomenės ryšius, pagerino </w:t>
      </w:r>
      <w:r>
        <w:t>gimnazijos</w:t>
      </w:r>
      <w:r w:rsidRPr="008D7519">
        <w:t xml:space="preserve"> mikroklimatą</w:t>
      </w:r>
      <w:r>
        <w:t xml:space="preserve"> ir ugdymosi rezultatus</w:t>
      </w:r>
      <w:r w:rsidRPr="008D7519">
        <w:t>.</w:t>
      </w:r>
      <w:r>
        <w:t xml:space="preserve"> Direktorės iniciatyva </w:t>
      </w:r>
      <w:r w:rsidRPr="006B6D70">
        <w:rPr>
          <w:bCs/>
        </w:rPr>
        <w:t xml:space="preserve">Gimnazijos taryba įteisino </w:t>
      </w:r>
      <w:r>
        <w:rPr>
          <w:bCs/>
        </w:rPr>
        <w:t>,,</w:t>
      </w:r>
      <w:r w:rsidRPr="006B6D70">
        <w:rPr>
          <w:bCs/>
        </w:rPr>
        <w:t>Dešimtuko gaudytojo</w:t>
      </w:r>
      <w:r>
        <w:rPr>
          <w:bCs/>
        </w:rPr>
        <w:t>“konkurso nugalėtojo statulėlę, kuri įteikiama</w:t>
      </w:r>
      <w:r w:rsidRPr="006B6D70">
        <w:rPr>
          <w:bCs/>
        </w:rPr>
        <w:t xml:space="preserve"> gimnazijos g</w:t>
      </w:r>
      <w:r>
        <w:rPr>
          <w:bCs/>
        </w:rPr>
        <w:t>eriausiam mokiniui už nuopelnu</w:t>
      </w:r>
      <w:r w:rsidRPr="006B6D70">
        <w:rPr>
          <w:bCs/>
        </w:rPr>
        <w:t>s.</w:t>
      </w:r>
    </w:p>
    <w:p w:rsidR="00565EAB" w:rsidRDefault="00565EAB" w:rsidP="00565EAB">
      <w:pPr>
        <w:ind w:firstLine="720"/>
        <w:jc w:val="both"/>
      </w:pPr>
      <w:r>
        <w:t>B</w:t>
      </w:r>
      <w:r w:rsidRPr="008D7519">
        <w:t>uvo</w:t>
      </w:r>
      <w:r>
        <w:t xml:space="preserve"> atnaujinti trinkelių takai prie mokyklos</w:t>
      </w:r>
      <w:r w:rsidRPr="008D7519">
        <w:t>.</w:t>
      </w:r>
    </w:p>
    <w:p w:rsidR="00565EAB" w:rsidRDefault="00565EAB" w:rsidP="00565EAB">
      <w:pPr>
        <w:ind w:firstLine="720"/>
        <w:jc w:val="both"/>
      </w:pPr>
      <w:r w:rsidRPr="008D7519">
        <w:t xml:space="preserve">Siekiant geriau informuoti mokinių tėvus (globėjus) apie mokinių veiklą bei pasiekimus </w:t>
      </w:r>
      <w:r>
        <w:t>gimnazijoje</w:t>
      </w:r>
      <w:r w:rsidRPr="008D7519">
        <w:t xml:space="preserve">, </w:t>
      </w:r>
      <w:r>
        <w:t xml:space="preserve">gimnazijoje naudojamas </w:t>
      </w:r>
      <w:r w:rsidRPr="008D7519">
        <w:t xml:space="preserve">elektroninis dienynas. </w:t>
      </w:r>
    </w:p>
    <w:p w:rsidR="00565EAB" w:rsidRPr="009F4E7B" w:rsidRDefault="00565EAB" w:rsidP="00565EAB">
      <w:pPr>
        <w:ind w:firstLine="720"/>
        <w:jc w:val="both"/>
        <w:rPr>
          <w:bCs/>
        </w:rPr>
      </w:pPr>
      <w:r w:rsidRPr="00EA750D">
        <w:rPr>
          <w:bCs/>
        </w:rPr>
        <w:t>Mokiniai</w:t>
      </w:r>
      <w:r>
        <w:rPr>
          <w:bCs/>
        </w:rPr>
        <w:t xml:space="preserve"> (</w:t>
      </w:r>
      <w:r w:rsidRPr="005574C4">
        <w:t>IQESonline.lt</w:t>
      </w:r>
      <w:r>
        <w:rPr>
          <w:sz w:val="20"/>
          <w:szCs w:val="20"/>
        </w:rPr>
        <w:t xml:space="preserve"> ) </w:t>
      </w:r>
      <w:r w:rsidRPr="00EA750D">
        <w:rPr>
          <w:bCs/>
        </w:rPr>
        <w:t xml:space="preserve">vertina gimnazijos pamokinę ir neformaliąją  veiklą </w:t>
      </w:r>
      <w:r>
        <w:rPr>
          <w:bCs/>
        </w:rPr>
        <w:t>– 3,5.</w:t>
      </w:r>
    </w:p>
    <w:p w:rsidR="00565EAB" w:rsidRPr="00036DAA" w:rsidRDefault="00565EAB" w:rsidP="00565EAB">
      <w:pPr>
        <w:pStyle w:val="Sraopastraipa"/>
        <w:ind w:left="709"/>
        <w:jc w:val="both"/>
        <w:rPr>
          <w:bCs/>
        </w:rPr>
      </w:pPr>
      <w:r w:rsidRPr="00036DAA">
        <w:rPr>
          <w:bCs/>
        </w:rPr>
        <w:t>Patenkinti, ka</w:t>
      </w:r>
      <w:r>
        <w:rPr>
          <w:bCs/>
        </w:rPr>
        <w:t>d mokosi mūsų gimnazijoje – 3,3.</w:t>
      </w:r>
    </w:p>
    <w:p w:rsidR="00565EAB" w:rsidRPr="00036DAA" w:rsidRDefault="00565EAB" w:rsidP="00565EAB">
      <w:pPr>
        <w:pStyle w:val="Sraopastraipa"/>
        <w:ind w:left="709"/>
        <w:jc w:val="both"/>
        <w:rPr>
          <w:bCs/>
        </w:rPr>
      </w:pPr>
      <w:r>
        <w:rPr>
          <w:bCs/>
        </w:rPr>
        <w:t>Jaučiasi saugūs – 3,3.</w:t>
      </w:r>
    </w:p>
    <w:p w:rsidR="00565EAB" w:rsidRPr="00036DAA" w:rsidRDefault="00565EAB" w:rsidP="00565EAB">
      <w:pPr>
        <w:pStyle w:val="Sraopastraipa"/>
        <w:ind w:left="709"/>
        <w:jc w:val="both"/>
        <w:rPr>
          <w:bCs/>
        </w:rPr>
      </w:pPr>
      <w:r w:rsidRPr="00036DAA">
        <w:rPr>
          <w:bCs/>
        </w:rPr>
        <w:t>Santykiai su mokytojais ir pasitikėjimas mokytojais – 3,3.</w:t>
      </w:r>
    </w:p>
    <w:p w:rsidR="00565EAB" w:rsidRDefault="00565EAB" w:rsidP="00565EAB">
      <w:pPr>
        <w:ind w:firstLine="720"/>
        <w:jc w:val="both"/>
      </w:pPr>
      <w:r>
        <w:t>Gimnazijos veikla planuojama ir vykdoma sudarant darbo grupes, komandas.</w:t>
      </w:r>
    </w:p>
    <w:p w:rsidR="00565EAB" w:rsidRDefault="00565EAB" w:rsidP="00565EAB">
      <w:pPr>
        <w:jc w:val="both"/>
        <w:rPr>
          <w:b/>
        </w:rPr>
      </w:pPr>
    </w:p>
    <w:p w:rsidR="00565EAB" w:rsidRDefault="00565EAB" w:rsidP="00565EAB">
      <w:pPr>
        <w:jc w:val="center"/>
        <w:rPr>
          <w:b/>
        </w:rPr>
      </w:pPr>
      <w:r w:rsidRPr="008C32D9">
        <w:rPr>
          <w:b/>
        </w:rPr>
        <w:t xml:space="preserve">III. </w:t>
      </w:r>
      <w:r>
        <w:rPr>
          <w:b/>
        </w:rPr>
        <w:t>MOKYMOSI APLINKA</w:t>
      </w:r>
    </w:p>
    <w:p w:rsidR="00565EAB" w:rsidRPr="00994757" w:rsidRDefault="00565EAB" w:rsidP="00565EAB">
      <w:pPr>
        <w:jc w:val="center"/>
      </w:pPr>
    </w:p>
    <w:p w:rsidR="00565EAB" w:rsidRPr="005119E8" w:rsidRDefault="00565EAB" w:rsidP="00565EAB">
      <w:pPr>
        <w:jc w:val="both"/>
        <w:rPr>
          <w:shd w:val="clear" w:color="auto" w:fill="FFFFFF"/>
        </w:rPr>
      </w:pPr>
      <w:r w:rsidRPr="00405548">
        <w:rPr>
          <w:shd w:val="clear" w:color="auto" w:fill="FFFFFF"/>
        </w:rPr>
        <w:t>2014 metais buvo pavežami</w:t>
      </w:r>
      <w:r>
        <w:rPr>
          <w:shd w:val="clear" w:color="auto" w:fill="FFFFFF"/>
        </w:rPr>
        <w:t xml:space="preserve"> 134</w:t>
      </w:r>
      <w:r w:rsidRPr="00405548">
        <w:rPr>
          <w:shd w:val="clear" w:color="auto" w:fill="FFFFFF"/>
        </w:rPr>
        <w:t xml:space="preserve"> mokiniai (2013 meta</w:t>
      </w:r>
      <w:r>
        <w:rPr>
          <w:shd w:val="clear" w:color="auto" w:fill="FFFFFF"/>
        </w:rPr>
        <w:t>is – 140 mokinių). Mokiniai pavež</w:t>
      </w:r>
      <w:r w:rsidRPr="00405548">
        <w:rPr>
          <w:shd w:val="clear" w:color="auto" w:fill="FFFFFF"/>
        </w:rPr>
        <w:t xml:space="preserve">ami   visuomeniniu transportu, mokykliniu autobusiuku (19 vietų) ir priskirtu mikroautobusiuku (14 vietų).  Nemokamą maitinimą gavo 117 mokinių (2013 metais </w:t>
      </w:r>
      <w:r>
        <w:rPr>
          <w:shd w:val="clear" w:color="auto" w:fill="FFFFFF"/>
        </w:rPr>
        <w:t>–</w:t>
      </w:r>
      <w:r w:rsidRPr="00405548">
        <w:rPr>
          <w:shd w:val="clear" w:color="auto" w:fill="FFFFFF"/>
        </w:rPr>
        <w:t xml:space="preserve"> 129).</w:t>
      </w:r>
    </w:p>
    <w:p w:rsidR="00565EAB" w:rsidRPr="007F5039" w:rsidRDefault="00565EAB" w:rsidP="00565EAB">
      <w:pPr>
        <w:ind w:firstLine="851"/>
        <w:jc w:val="both"/>
      </w:pPr>
      <w:r w:rsidRPr="00D57847">
        <w:t>Mokyklos vadovas nuolatos rūpinasi</w:t>
      </w:r>
      <w:r>
        <w:t xml:space="preserve"> gimnazijoje įgyvendinama veikla. Skatinamas </w:t>
      </w:r>
      <w:r w:rsidRPr="00D57847">
        <w:t>m</w:t>
      </w:r>
      <w:r>
        <w:t xml:space="preserve">okyklos meninio ir kultūrinio ugdymo programų tobulinimas, </w:t>
      </w:r>
      <w:r w:rsidRPr="00D57847">
        <w:t>numaty</w:t>
      </w:r>
      <w:r>
        <w:t>tų veiklos uždavinių kokybiškas įgyvendinimas</w:t>
      </w:r>
      <w:r w:rsidRPr="00D57847">
        <w:t xml:space="preserve">, </w:t>
      </w:r>
      <w:r>
        <w:t xml:space="preserve">puoselėjami </w:t>
      </w:r>
      <w:r w:rsidRPr="00D57847">
        <w:t>demokratišku ir kolegišku sprendimų priėmimu sąlygo</w:t>
      </w:r>
      <w:r>
        <w:t>tidarbuotojų santykiai</w:t>
      </w:r>
      <w:r w:rsidRPr="00D57847">
        <w:t xml:space="preserve">, </w:t>
      </w:r>
      <w:r>
        <w:t>geras mikroklimatas. Įkurtas gimnazijos muziejus. Gimnazijabendradarbiauja ir bendrauja</w:t>
      </w:r>
      <w:r w:rsidRPr="00D57847">
        <w:t xml:space="preserve"> su švietimo</w:t>
      </w:r>
      <w:r>
        <w:t>, kultūros ir socialinėmis</w:t>
      </w:r>
      <w:r w:rsidRPr="00D57847">
        <w:t xml:space="preserve"> įstaigomis</w:t>
      </w:r>
      <w:r>
        <w:t>.</w:t>
      </w:r>
      <w:r w:rsidRPr="00D57847">
        <w:t xml:space="preserve"> Kartu su socialiniais partneriais organizuojami renginiai, koncertai, vakaronės, pilietinės akcijos, aukštųjų mokyklų studentai </w:t>
      </w:r>
      <w:r>
        <w:t>gimnazijoje</w:t>
      </w:r>
      <w:r w:rsidRPr="00D57847">
        <w:t xml:space="preserve"> atlieka praktiką, vyksta </w:t>
      </w:r>
      <w:r>
        <w:t xml:space="preserve">gerosios </w:t>
      </w:r>
      <w:r w:rsidRPr="00D57847">
        <w:t>profesinės p</w:t>
      </w:r>
      <w:r>
        <w:t xml:space="preserve">raktikos sklaida. Nuo 2013 metų vyksta mokyklos mokinių koncertas visai bendruomenei Jančiūnų pramogų salėje, skirtas Tarptautinei vaiko dienai paminėti, </w:t>
      </w:r>
      <w:r w:rsidRPr="007F5039">
        <w:t>Užgavėnės – bendras renginys su Jančiūnų laisvalaikio sale ir Butrimonių bendruomene</w:t>
      </w:r>
      <w:r>
        <w:t>.</w:t>
      </w:r>
    </w:p>
    <w:p w:rsidR="00565EAB" w:rsidRPr="00D57847" w:rsidRDefault="00565EAB" w:rsidP="00565EAB">
      <w:pPr>
        <w:ind w:firstLine="720"/>
        <w:jc w:val="both"/>
      </w:pPr>
      <w:r>
        <w:t xml:space="preserve">  Stiprėjo gimnazijos bendravimas su seniūnijos bendruomene,  bendradarbiaujama su seniūne  Vanda Belskaja, ūkininku Tadeušu Rudžiu, verslininku Jaroslavu Voitechovičiumi.</w:t>
      </w:r>
    </w:p>
    <w:p w:rsidR="00565EAB" w:rsidRDefault="00565EAB" w:rsidP="00565EAB">
      <w:pPr>
        <w:pStyle w:val="Sraopastraipa"/>
        <w:ind w:left="0" w:firstLine="720"/>
        <w:jc w:val="both"/>
        <w:rPr>
          <w:bCs/>
        </w:rPr>
      </w:pPr>
      <w:r w:rsidRPr="00036DAA">
        <w:rPr>
          <w:bCs/>
        </w:rPr>
        <w:t xml:space="preserve">Tėvai </w:t>
      </w:r>
      <w:r>
        <w:rPr>
          <w:bCs/>
        </w:rPr>
        <w:t>(</w:t>
      </w:r>
      <w:r w:rsidRPr="005574C4">
        <w:t>IQESonline.lt</w:t>
      </w:r>
      <w:r>
        <w:rPr>
          <w:sz w:val="20"/>
          <w:szCs w:val="20"/>
        </w:rPr>
        <w:t xml:space="preserve"> ) </w:t>
      </w:r>
      <w:r w:rsidRPr="00036DAA">
        <w:rPr>
          <w:bCs/>
        </w:rPr>
        <w:t xml:space="preserve">įvertinobendradarbiavimą su gimnazija dėl savo </w:t>
      </w:r>
      <w:r>
        <w:rPr>
          <w:bCs/>
        </w:rPr>
        <w:t>vaiko mokymosi ir saugumo – 3,4; gimnazijos veiklą – 3,7. Žymiai pagerėjo materialinė bazė:</w:t>
      </w:r>
    </w:p>
    <w:p w:rsidR="00565EAB" w:rsidRPr="007D0D9E" w:rsidRDefault="00565EAB" w:rsidP="00565EAB">
      <w:pPr>
        <w:framePr w:hSpace="180" w:wrap="around" w:vAnchor="text" w:hAnchor="margin" w:xAlign="center" w:y="186"/>
        <w:rPr>
          <w:bCs/>
        </w:rPr>
      </w:pPr>
      <w:r w:rsidRPr="007D0D9E">
        <w:rPr>
          <w:bCs/>
        </w:rPr>
        <w:t>Nuo 2014-09-01 gimnazijoje naudojama</w:t>
      </w:r>
      <w:r>
        <w:rPr>
          <w:bCs/>
        </w:rPr>
        <w:t>s</w:t>
      </w:r>
      <w:r w:rsidRPr="007D0D9E">
        <w:rPr>
          <w:bCs/>
        </w:rPr>
        <w:t xml:space="preserve"> technologijų (maitinimas) kabinetas. </w:t>
      </w:r>
    </w:p>
    <w:p w:rsidR="00565EAB" w:rsidRPr="007D0D9E" w:rsidRDefault="00565EAB" w:rsidP="00565EAB">
      <w:pPr>
        <w:pStyle w:val="prastasistinklapis"/>
        <w:framePr w:hSpace="180" w:wrap="around" w:vAnchor="text" w:hAnchor="margin" w:xAlign="center" w:y="186"/>
        <w:rPr>
          <w:bCs/>
        </w:rPr>
      </w:pPr>
      <w:r w:rsidRPr="007D0D9E">
        <w:rPr>
          <w:bCs/>
        </w:rPr>
        <w:t>Iš fondo ,,Pomoc Pol</w:t>
      </w:r>
      <w:r>
        <w:rPr>
          <w:bCs/>
        </w:rPr>
        <w:t>akom na wschodzie‘‘ gauta parama</w:t>
      </w:r>
      <w:r w:rsidRPr="007D0D9E">
        <w:rPr>
          <w:bCs/>
        </w:rPr>
        <w:t xml:space="preserve"> 14850,00 Lt – gimnaz</w:t>
      </w:r>
      <w:r>
        <w:rPr>
          <w:bCs/>
        </w:rPr>
        <w:t>i</w:t>
      </w:r>
      <w:r w:rsidRPr="007D0D9E">
        <w:rPr>
          <w:bCs/>
        </w:rPr>
        <w:t xml:space="preserve">jos veiklos organizavimui. </w:t>
      </w:r>
    </w:p>
    <w:p w:rsidR="00565EAB" w:rsidRPr="007D0D9E" w:rsidRDefault="00565EAB" w:rsidP="00565EAB">
      <w:pPr>
        <w:pStyle w:val="prastasistinklapis"/>
        <w:framePr w:hSpace="180" w:wrap="around" w:vAnchor="text" w:hAnchor="margin" w:xAlign="center" w:y="186"/>
        <w:rPr>
          <w:bCs/>
        </w:rPr>
      </w:pPr>
      <w:r w:rsidRPr="007D0D9E">
        <w:rPr>
          <w:bCs/>
        </w:rPr>
        <w:t xml:space="preserve">Iš projekto </w:t>
      </w:r>
      <w:r w:rsidRPr="007D0D9E">
        <w:rPr>
          <w:b/>
          <w:bCs/>
        </w:rPr>
        <w:t>,,Technologijų, menų ir gamtos mokslų infrastruktūra“</w:t>
      </w:r>
      <w:r w:rsidRPr="007D0D9E">
        <w:rPr>
          <w:bCs/>
        </w:rPr>
        <w:t xml:space="preserve"> gautas mobiliosios įrangos komplektas (15 komp</w:t>
      </w:r>
      <w:r>
        <w:rPr>
          <w:bCs/>
        </w:rPr>
        <w:t>iut</w:t>
      </w:r>
      <w:r w:rsidRPr="007D0D9E">
        <w:rPr>
          <w:bCs/>
        </w:rPr>
        <w:t>. mokiniams ir 1 mokytojo)</w:t>
      </w:r>
    </w:p>
    <w:p w:rsidR="00565EAB" w:rsidRPr="007D0D9E" w:rsidRDefault="00565EAB" w:rsidP="00565EAB">
      <w:pPr>
        <w:pStyle w:val="prastasistinklapis"/>
        <w:framePr w:hSpace="180" w:wrap="around" w:vAnchor="text" w:hAnchor="margin" w:xAlign="center" w:y="186"/>
      </w:pPr>
      <w:r w:rsidRPr="007D0D9E">
        <w:t>Lietuvių kalbos kabineto baldai – stažuotės projektas</w:t>
      </w:r>
      <w:r>
        <w:t>.</w:t>
      </w:r>
    </w:p>
    <w:p w:rsidR="00565EAB" w:rsidRPr="007D0D9E" w:rsidRDefault="00565EAB" w:rsidP="00565EAB">
      <w:pPr>
        <w:pStyle w:val="prastasistinklapis"/>
        <w:framePr w:hSpace="180" w:wrap="around" w:vAnchor="text" w:hAnchor="margin" w:xAlign="center" w:y="186"/>
      </w:pPr>
      <w:r w:rsidRPr="007D0D9E">
        <w:t>Lietuvių grožinė literatūra – stažuotės projektas</w:t>
      </w:r>
      <w:r>
        <w:t>.</w:t>
      </w:r>
    </w:p>
    <w:p w:rsidR="00565EAB" w:rsidRPr="007D0D9E" w:rsidRDefault="00565EAB" w:rsidP="00565EAB">
      <w:pPr>
        <w:pStyle w:val="prastasistinklapis"/>
        <w:framePr w:hSpace="180" w:wrap="around" w:vAnchor="text" w:hAnchor="margin" w:xAlign="center" w:y="186"/>
      </w:pPr>
      <w:r w:rsidRPr="007D0D9E">
        <w:t>Mokinių ugdymo priemonių spintelės</w:t>
      </w:r>
      <w:r>
        <w:t>.</w:t>
      </w:r>
    </w:p>
    <w:p w:rsidR="00565EAB" w:rsidRPr="007D0D9E" w:rsidRDefault="00565EAB" w:rsidP="00565EAB">
      <w:pPr>
        <w:pStyle w:val="prastasistinklapis"/>
        <w:framePr w:hSpace="180" w:wrap="around" w:vAnchor="text" w:hAnchor="margin" w:xAlign="center" w:y="186"/>
      </w:pPr>
      <w:r w:rsidRPr="007D0D9E">
        <w:t>Mokytojų darbo vietos</w:t>
      </w:r>
      <w:r>
        <w:t>.</w:t>
      </w:r>
    </w:p>
    <w:p w:rsidR="00565EAB" w:rsidRPr="007D0D9E" w:rsidRDefault="00565EAB" w:rsidP="00565EAB">
      <w:pPr>
        <w:pStyle w:val="prastasistinklapis"/>
        <w:framePr w:hSpace="180" w:wrap="around" w:vAnchor="text" w:hAnchor="margin" w:xAlign="center" w:y="186"/>
      </w:pPr>
      <w:r w:rsidRPr="007D0D9E">
        <w:t>Vadovėliai</w:t>
      </w:r>
      <w:r>
        <w:t>.</w:t>
      </w:r>
    </w:p>
    <w:p w:rsidR="00565EAB" w:rsidRPr="007D0D9E" w:rsidRDefault="00565EAB" w:rsidP="00565EAB">
      <w:pPr>
        <w:pStyle w:val="prastasistinklapis"/>
        <w:framePr w:hSpace="180" w:wrap="around" w:vAnchor="text" w:hAnchor="margin" w:xAlign="center" w:y="186"/>
      </w:pPr>
      <w:r w:rsidRPr="007D0D9E">
        <w:t>Grožinė literatūra (anglų kalba) ir metodinė literatūra</w:t>
      </w:r>
      <w:r>
        <w:t>.</w:t>
      </w:r>
    </w:p>
    <w:p w:rsidR="00565EAB" w:rsidRPr="007D0D9E" w:rsidRDefault="00565EAB" w:rsidP="00565EAB">
      <w:pPr>
        <w:pStyle w:val="prastasistinklapis"/>
        <w:framePr w:hSpace="180" w:wrap="around" w:vAnchor="text" w:hAnchor="margin" w:xAlign="center" w:y="186"/>
      </w:pPr>
      <w:r w:rsidRPr="007D0D9E">
        <w:t>Suremontuota valgyklos maitinimo patalpa.</w:t>
      </w:r>
    </w:p>
    <w:p w:rsidR="00565EAB" w:rsidRPr="007D0D9E" w:rsidRDefault="00565EAB" w:rsidP="00565EAB">
      <w:pPr>
        <w:pStyle w:val="prastasistinklapis"/>
        <w:framePr w:hSpace="180" w:wrap="around" w:vAnchor="text" w:hAnchor="margin" w:xAlign="center" w:y="186"/>
      </w:pPr>
      <w:r w:rsidRPr="007D0D9E">
        <w:t>Įrengta technologijų klasė pagal programą ,,Ma</w:t>
      </w:r>
      <w:r>
        <w:t>i</w:t>
      </w:r>
      <w:r w:rsidRPr="007D0D9E">
        <w:t>tinimas“</w:t>
      </w:r>
    </w:p>
    <w:p w:rsidR="00565EAB" w:rsidRPr="007D0D9E" w:rsidRDefault="00565EAB" w:rsidP="00565EAB">
      <w:pPr>
        <w:jc w:val="both"/>
      </w:pPr>
      <w:r>
        <w:t>Pakeisti</w:t>
      </w:r>
      <w:r w:rsidRPr="007D0D9E">
        <w:t xml:space="preserve"> trinkelių</w:t>
      </w:r>
      <w:r>
        <w:t xml:space="preserve"> takai</w:t>
      </w:r>
      <w:r w:rsidRPr="007D0D9E">
        <w:t xml:space="preserve"> prie gimnazijos</w:t>
      </w:r>
      <w:r>
        <w:t>.</w:t>
      </w:r>
    </w:p>
    <w:p w:rsidR="00565EAB" w:rsidRDefault="00565EAB" w:rsidP="00565EAB">
      <w:pPr>
        <w:jc w:val="both"/>
      </w:pPr>
    </w:p>
    <w:p w:rsidR="00565EAB" w:rsidRDefault="00565EAB" w:rsidP="00565EAB">
      <w:pPr>
        <w:jc w:val="center"/>
        <w:rPr>
          <w:b/>
        </w:rPr>
      </w:pPr>
      <w:r w:rsidRPr="00350D3F">
        <w:rPr>
          <w:b/>
        </w:rPr>
        <w:t xml:space="preserve">IV. PUPP, </w:t>
      </w:r>
      <w:r>
        <w:rPr>
          <w:b/>
        </w:rPr>
        <w:t>BRANDOS EGZAMINŲ REZULTATAI,TOLESNĖ DEŠIMTOKŲ,ABITURIENTŲ VEIKLA</w:t>
      </w:r>
    </w:p>
    <w:p w:rsidR="00565EAB" w:rsidRDefault="00565EAB" w:rsidP="00565EAB">
      <w:pPr>
        <w:jc w:val="center"/>
      </w:pPr>
    </w:p>
    <w:p w:rsidR="00565EAB" w:rsidRDefault="00565EAB" w:rsidP="00565EAB">
      <w:pPr>
        <w:ind w:firstLine="720"/>
        <w:jc w:val="both"/>
      </w:pPr>
      <w:r w:rsidRPr="00C832D3">
        <w:t>201</w:t>
      </w:r>
      <w:r>
        <w:t>4</w:t>
      </w:r>
      <w:r w:rsidRPr="00C832D3">
        <w:t xml:space="preserve"> metais mokykloje vidurinį išsilavinimą įgijo </w:t>
      </w:r>
      <w:r>
        <w:t>21</w:t>
      </w:r>
      <w:r w:rsidRPr="00C832D3">
        <w:t xml:space="preserve"> mokinys, iš jų į aukštąsias mokyklas įstojo </w:t>
      </w:r>
      <w:r>
        <w:t>8</w:t>
      </w:r>
      <w:r w:rsidRPr="00C832D3">
        <w:t xml:space="preserve"> mokiniai. Pagrindinį išsilavinimą įgijo </w:t>
      </w:r>
      <w:r>
        <w:t>17mokinių, iš jų 16</w:t>
      </w:r>
      <w:r w:rsidRPr="00C832D3">
        <w:t xml:space="preserve"> tęsė mokslą </w:t>
      </w:r>
      <w:r>
        <w:t>Butrimonių Anos Krepštul gimnazijoje</w:t>
      </w:r>
      <w:r w:rsidRPr="00C832D3">
        <w:t xml:space="preserve">, </w:t>
      </w:r>
      <w:r>
        <w:t>1 įstojo į profesinę mokyklą.</w:t>
      </w:r>
    </w:p>
    <w:p w:rsidR="00565EAB" w:rsidRPr="00C832D3" w:rsidRDefault="00565EAB" w:rsidP="00565EAB">
      <w:pPr>
        <w:ind w:firstLine="720"/>
        <w:jc w:val="both"/>
      </w:pPr>
    </w:p>
    <w:p w:rsidR="00565EAB" w:rsidRPr="00994757" w:rsidRDefault="00565EAB" w:rsidP="00565EAB">
      <w:pPr>
        <w:jc w:val="both"/>
        <w:rPr>
          <w:b/>
        </w:rPr>
      </w:pPr>
      <w:r w:rsidRPr="00994757">
        <w:rPr>
          <w:b/>
        </w:rPr>
        <w:t>Valstybiniai egzaminai:</w:t>
      </w:r>
    </w:p>
    <w:p w:rsidR="00565EAB" w:rsidRPr="00471072" w:rsidRDefault="00565EAB" w:rsidP="00565EAB">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642"/>
        <w:gridCol w:w="1642"/>
        <w:gridCol w:w="1642"/>
        <w:gridCol w:w="1643"/>
        <w:gridCol w:w="1643"/>
      </w:tblGrid>
      <w:tr w:rsidR="00565EAB" w:rsidTr="003C0BD1">
        <w:tc>
          <w:tcPr>
            <w:tcW w:w="1642" w:type="dxa"/>
          </w:tcPr>
          <w:p w:rsidR="00565EAB" w:rsidRPr="00471072" w:rsidRDefault="00565EAB" w:rsidP="003C0BD1">
            <w:pPr>
              <w:jc w:val="both"/>
              <w:rPr>
                <w:b/>
              </w:rPr>
            </w:pPr>
            <w:r w:rsidRPr="00471072">
              <w:rPr>
                <w:b/>
              </w:rPr>
              <w:t xml:space="preserve">Egzaminas </w:t>
            </w:r>
          </w:p>
        </w:tc>
        <w:tc>
          <w:tcPr>
            <w:tcW w:w="1642" w:type="dxa"/>
          </w:tcPr>
          <w:p w:rsidR="00565EAB" w:rsidRPr="00471072" w:rsidRDefault="00565EAB" w:rsidP="003C0BD1">
            <w:pPr>
              <w:jc w:val="both"/>
              <w:rPr>
                <w:b/>
              </w:rPr>
            </w:pPr>
            <w:r w:rsidRPr="00471072">
              <w:rPr>
                <w:b/>
              </w:rPr>
              <w:t>Laikė</w:t>
            </w:r>
          </w:p>
        </w:tc>
        <w:tc>
          <w:tcPr>
            <w:tcW w:w="1642" w:type="dxa"/>
          </w:tcPr>
          <w:p w:rsidR="00565EAB" w:rsidRPr="00471072" w:rsidRDefault="00565EAB" w:rsidP="003C0BD1">
            <w:pPr>
              <w:jc w:val="both"/>
              <w:rPr>
                <w:b/>
              </w:rPr>
            </w:pPr>
            <w:r w:rsidRPr="00471072">
              <w:rPr>
                <w:b/>
              </w:rPr>
              <w:t>neišlaikė</w:t>
            </w:r>
          </w:p>
        </w:tc>
        <w:tc>
          <w:tcPr>
            <w:tcW w:w="1642" w:type="dxa"/>
          </w:tcPr>
          <w:p w:rsidR="00565EAB" w:rsidRPr="00471072" w:rsidRDefault="00565EAB" w:rsidP="003C0BD1">
            <w:pPr>
              <w:jc w:val="both"/>
              <w:rPr>
                <w:b/>
              </w:rPr>
            </w:pPr>
            <w:r w:rsidRPr="00471072">
              <w:rPr>
                <w:b/>
              </w:rPr>
              <w:t>16-35</w:t>
            </w:r>
          </w:p>
        </w:tc>
        <w:tc>
          <w:tcPr>
            <w:tcW w:w="1643" w:type="dxa"/>
          </w:tcPr>
          <w:p w:rsidR="00565EAB" w:rsidRPr="00471072" w:rsidRDefault="00565EAB" w:rsidP="003C0BD1">
            <w:pPr>
              <w:jc w:val="both"/>
              <w:rPr>
                <w:b/>
              </w:rPr>
            </w:pPr>
            <w:r w:rsidRPr="00471072">
              <w:rPr>
                <w:b/>
              </w:rPr>
              <w:t>36-85</w:t>
            </w:r>
          </w:p>
        </w:tc>
        <w:tc>
          <w:tcPr>
            <w:tcW w:w="1643" w:type="dxa"/>
          </w:tcPr>
          <w:p w:rsidR="00565EAB" w:rsidRPr="00471072" w:rsidRDefault="00565EAB" w:rsidP="003C0BD1">
            <w:pPr>
              <w:jc w:val="both"/>
              <w:rPr>
                <w:b/>
              </w:rPr>
            </w:pPr>
            <w:r w:rsidRPr="00471072">
              <w:rPr>
                <w:b/>
              </w:rPr>
              <w:t>86-100</w:t>
            </w:r>
          </w:p>
        </w:tc>
      </w:tr>
      <w:tr w:rsidR="00565EAB" w:rsidTr="003C0BD1">
        <w:tc>
          <w:tcPr>
            <w:tcW w:w="1642" w:type="dxa"/>
          </w:tcPr>
          <w:p w:rsidR="00565EAB" w:rsidRDefault="00565EAB" w:rsidP="003C0BD1">
            <w:pPr>
              <w:jc w:val="both"/>
            </w:pPr>
            <w:r>
              <w:t>Lietuvių kalba ir literatūra</w:t>
            </w:r>
          </w:p>
        </w:tc>
        <w:tc>
          <w:tcPr>
            <w:tcW w:w="1642" w:type="dxa"/>
          </w:tcPr>
          <w:p w:rsidR="00565EAB" w:rsidRDefault="00565EAB" w:rsidP="003C0BD1">
            <w:pPr>
              <w:jc w:val="both"/>
            </w:pPr>
            <w:r>
              <w:t>8</w:t>
            </w:r>
          </w:p>
        </w:tc>
        <w:tc>
          <w:tcPr>
            <w:tcW w:w="1642" w:type="dxa"/>
          </w:tcPr>
          <w:p w:rsidR="00565EAB" w:rsidRDefault="00565EAB" w:rsidP="003C0BD1">
            <w:pPr>
              <w:jc w:val="both"/>
            </w:pPr>
            <w:r>
              <w:t>2</w:t>
            </w:r>
          </w:p>
        </w:tc>
        <w:tc>
          <w:tcPr>
            <w:tcW w:w="1642" w:type="dxa"/>
          </w:tcPr>
          <w:p w:rsidR="00565EAB" w:rsidRDefault="00565EAB" w:rsidP="003C0BD1">
            <w:pPr>
              <w:jc w:val="both"/>
            </w:pPr>
            <w:r>
              <w:t>4</w:t>
            </w:r>
          </w:p>
        </w:tc>
        <w:tc>
          <w:tcPr>
            <w:tcW w:w="1643" w:type="dxa"/>
          </w:tcPr>
          <w:p w:rsidR="00565EAB" w:rsidRDefault="00565EAB" w:rsidP="003C0BD1">
            <w:pPr>
              <w:jc w:val="both"/>
            </w:pPr>
            <w:r>
              <w:t>2</w:t>
            </w:r>
          </w:p>
        </w:tc>
        <w:tc>
          <w:tcPr>
            <w:tcW w:w="1643" w:type="dxa"/>
          </w:tcPr>
          <w:p w:rsidR="00565EAB" w:rsidRDefault="00565EAB" w:rsidP="003C0BD1">
            <w:pPr>
              <w:jc w:val="both"/>
            </w:pPr>
          </w:p>
        </w:tc>
      </w:tr>
      <w:tr w:rsidR="00565EAB" w:rsidTr="003C0BD1">
        <w:tc>
          <w:tcPr>
            <w:tcW w:w="1642" w:type="dxa"/>
          </w:tcPr>
          <w:p w:rsidR="00565EAB" w:rsidRDefault="00565EAB" w:rsidP="003C0BD1">
            <w:pPr>
              <w:jc w:val="both"/>
            </w:pPr>
            <w:r>
              <w:t xml:space="preserve">Matematika </w:t>
            </w:r>
          </w:p>
        </w:tc>
        <w:tc>
          <w:tcPr>
            <w:tcW w:w="1642" w:type="dxa"/>
          </w:tcPr>
          <w:p w:rsidR="00565EAB" w:rsidRDefault="00565EAB" w:rsidP="003C0BD1">
            <w:pPr>
              <w:jc w:val="both"/>
            </w:pPr>
            <w:r>
              <w:t>6</w:t>
            </w:r>
          </w:p>
        </w:tc>
        <w:tc>
          <w:tcPr>
            <w:tcW w:w="1642" w:type="dxa"/>
          </w:tcPr>
          <w:p w:rsidR="00565EAB" w:rsidRDefault="00565EAB" w:rsidP="003C0BD1">
            <w:pPr>
              <w:jc w:val="both"/>
            </w:pPr>
          </w:p>
        </w:tc>
        <w:tc>
          <w:tcPr>
            <w:tcW w:w="1642" w:type="dxa"/>
          </w:tcPr>
          <w:p w:rsidR="00565EAB" w:rsidRDefault="00565EAB" w:rsidP="003C0BD1">
            <w:pPr>
              <w:jc w:val="both"/>
            </w:pPr>
            <w:r>
              <w:t>3</w:t>
            </w:r>
          </w:p>
        </w:tc>
        <w:tc>
          <w:tcPr>
            <w:tcW w:w="1643" w:type="dxa"/>
          </w:tcPr>
          <w:p w:rsidR="00565EAB" w:rsidRDefault="00565EAB" w:rsidP="003C0BD1">
            <w:pPr>
              <w:jc w:val="both"/>
            </w:pPr>
            <w:r>
              <w:t>3</w:t>
            </w:r>
          </w:p>
        </w:tc>
        <w:tc>
          <w:tcPr>
            <w:tcW w:w="1643" w:type="dxa"/>
          </w:tcPr>
          <w:p w:rsidR="00565EAB" w:rsidRDefault="00565EAB" w:rsidP="003C0BD1">
            <w:pPr>
              <w:jc w:val="both"/>
            </w:pPr>
          </w:p>
        </w:tc>
      </w:tr>
      <w:tr w:rsidR="00565EAB" w:rsidTr="003C0BD1">
        <w:tc>
          <w:tcPr>
            <w:tcW w:w="1642" w:type="dxa"/>
          </w:tcPr>
          <w:p w:rsidR="00565EAB" w:rsidRDefault="00565EAB" w:rsidP="003C0BD1">
            <w:pPr>
              <w:jc w:val="both"/>
            </w:pPr>
            <w:r>
              <w:t xml:space="preserve">Istorija </w:t>
            </w:r>
          </w:p>
        </w:tc>
        <w:tc>
          <w:tcPr>
            <w:tcW w:w="1642" w:type="dxa"/>
          </w:tcPr>
          <w:p w:rsidR="00565EAB" w:rsidRDefault="00565EAB" w:rsidP="003C0BD1">
            <w:pPr>
              <w:jc w:val="both"/>
            </w:pPr>
            <w:r>
              <w:t>11</w:t>
            </w:r>
          </w:p>
        </w:tc>
        <w:tc>
          <w:tcPr>
            <w:tcW w:w="1642" w:type="dxa"/>
          </w:tcPr>
          <w:p w:rsidR="00565EAB" w:rsidRDefault="00565EAB" w:rsidP="003C0BD1">
            <w:pPr>
              <w:jc w:val="both"/>
            </w:pPr>
            <w:r>
              <w:t>2</w:t>
            </w:r>
          </w:p>
        </w:tc>
        <w:tc>
          <w:tcPr>
            <w:tcW w:w="1642" w:type="dxa"/>
          </w:tcPr>
          <w:p w:rsidR="00565EAB" w:rsidRDefault="00565EAB" w:rsidP="003C0BD1">
            <w:pPr>
              <w:jc w:val="both"/>
            </w:pPr>
            <w:r>
              <w:t>7</w:t>
            </w:r>
          </w:p>
        </w:tc>
        <w:tc>
          <w:tcPr>
            <w:tcW w:w="1643" w:type="dxa"/>
          </w:tcPr>
          <w:p w:rsidR="00565EAB" w:rsidRDefault="00565EAB" w:rsidP="003C0BD1">
            <w:pPr>
              <w:jc w:val="both"/>
            </w:pPr>
            <w:r>
              <w:t>2</w:t>
            </w:r>
          </w:p>
        </w:tc>
        <w:tc>
          <w:tcPr>
            <w:tcW w:w="1643" w:type="dxa"/>
          </w:tcPr>
          <w:p w:rsidR="00565EAB" w:rsidRDefault="00565EAB" w:rsidP="003C0BD1">
            <w:pPr>
              <w:jc w:val="both"/>
            </w:pPr>
          </w:p>
        </w:tc>
      </w:tr>
      <w:tr w:rsidR="00565EAB" w:rsidTr="003C0BD1">
        <w:tc>
          <w:tcPr>
            <w:tcW w:w="1642" w:type="dxa"/>
          </w:tcPr>
          <w:p w:rsidR="00565EAB" w:rsidRDefault="00565EAB" w:rsidP="003C0BD1">
            <w:pPr>
              <w:jc w:val="both"/>
            </w:pPr>
            <w:r>
              <w:t>Biologija</w:t>
            </w:r>
          </w:p>
        </w:tc>
        <w:tc>
          <w:tcPr>
            <w:tcW w:w="1642" w:type="dxa"/>
          </w:tcPr>
          <w:p w:rsidR="00565EAB" w:rsidRDefault="00565EAB" w:rsidP="003C0BD1">
            <w:pPr>
              <w:jc w:val="both"/>
            </w:pPr>
            <w:r>
              <w:t>5</w:t>
            </w:r>
          </w:p>
        </w:tc>
        <w:tc>
          <w:tcPr>
            <w:tcW w:w="1642" w:type="dxa"/>
          </w:tcPr>
          <w:p w:rsidR="00565EAB" w:rsidRDefault="00565EAB" w:rsidP="003C0BD1">
            <w:pPr>
              <w:jc w:val="both"/>
            </w:pPr>
          </w:p>
        </w:tc>
        <w:tc>
          <w:tcPr>
            <w:tcW w:w="1642" w:type="dxa"/>
          </w:tcPr>
          <w:p w:rsidR="00565EAB" w:rsidRDefault="00565EAB" w:rsidP="003C0BD1">
            <w:pPr>
              <w:jc w:val="both"/>
            </w:pPr>
            <w:r>
              <w:t>3</w:t>
            </w:r>
          </w:p>
        </w:tc>
        <w:tc>
          <w:tcPr>
            <w:tcW w:w="1643" w:type="dxa"/>
          </w:tcPr>
          <w:p w:rsidR="00565EAB" w:rsidRDefault="00565EAB" w:rsidP="003C0BD1">
            <w:pPr>
              <w:jc w:val="both"/>
            </w:pPr>
            <w:r>
              <w:t>2</w:t>
            </w:r>
          </w:p>
        </w:tc>
        <w:tc>
          <w:tcPr>
            <w:tcW w:w="1643" w:type="dxa"/>
          </w:tcPr>
          <w:p w:rsidR="00565EAB" w:rsidRDefault="00565EAB" w:rsidP="003C0BD1">
            <w:pPr>
              <w:jc w:val="both"/>
            </w:pPr>
          </w:p>
        </w:tc>
      </w:tr>
      <w:tr w:rsidR="00565EAB" w:rsidTr="003C0BD1">
        <w:tc>
          <w:tcPr>
            <w:tcW w:w="1642" w:type="dxa"/>
          </w:tcPr>
          <w:p w:rsidR="00565EAB" w:rsidRDefault="00565EAB" w:rsidP="003C0BD1">
            <w:pPr>
              <w:jc w:val="both"/>
            </w:pPr>
            <w:r>
              <w:t>Chemija</w:t>
            </w:r>
          </w:p>
        </w:tc>
        <w:tc>
          <w:tcPr>
            <w:tcW w:w="1642" w:type="dxa"/>
          </w:tcPr>
          <w:p w:rsidR="00565EAB" w:rsidRDefault="00565EAB" w:rsidP="003C0BD1">
            <w:pPr>
              <w:jc w:val="both"/>
            </w:pPr>
            <w:r>
              <w:t>1</w:t>
            </w:r>
          </w:p>
        </w:tc>
        <w:tc>
          <w:tcPr>
            <w:tcW w:w="1642" w:type="dxa"/>
          </w:tcPr>
          <w:p w:rsidR="00565EAB" w:rsidRDefault="00565EAB" w:rsidP="003C0BD1">
            <w:pPr>
              <w:jc w:val="both"/>
            </w:pPr>
          </w:p>
        </w:tc>
        <w:tc>
          <w:tcPr>
            <w:tcW w:w="1642" w:type="dxa"/>
          </w:tcPr>
          <w:p w:rsidR="00565EAB" w:rsidRDefault="00565EAB" w:rsidP="003C0BD1">
            <w:pPr>
              <w:jc w:val="both"/>
            </w:pPr>
          </w:p>
        </w:tc>
        <w:tc>
          <w:tcPr>
            <w:tcW w:w="1643" w:type="dxa"/>
          </w:tcPr>
          <w:p w:rsidR="00565EAB" w:rsidRDefault="00565EAB" w:rsidP="003C0BD1">
            <w:pPr>
              <w:jc w:val="both"/>
            </w:pPr>
            <w:r>
              <w:t>1</w:t>
            </w:r>
          </w:p>
        </w:tc>
        <w:tc>
          <w:tcPr>
            <w:tcW w:w="1643" w:type="dxa"/>
          </w:tcPr>
          <w:p w:rsidR="00565EAB" w:rsidRDefault="00565EAB" w:rsidP="003C0BD1">
            <w:pPr>
              <w:jc w:val="both"/>
            </w:pPr>
          </w:p>
        </w:tc>
      </w:tr>
      <w:tr w:rsidR="00565EAB" w:rsidTr="003C0BD1">
        <w:tc>
          <w:tcPr>
            <w:tcW w:w="1642" w:type="dxa"/>
          </w:tcPr>
          <w:p w:rsidR="00565EAB" w:rsidRDefault="00565EAB" w:rsidP="003C0BD1">
            <w:r>
              <w:t>Rusų kalba (užsienio)</w:t>
            </w:r>
          </w:p>
        </w:tc>
        <w:tc>
          <w:tcPr>
            <w:tcW w:w="1642" w:type="dxa"/>
          </w:tcPr>
          <w:p w:rsidR="00565EAB" w:rsidRDefault="00565EAB" w:rsidP="003C0BD1">
            <w:pPr>
              <w:jc w:val="both"/>
            </w:pPr>
            <w:r>
              <w:t>14</w:t>
            </w:r>
          </w:p>
        </w:tc>
        <w:tc>
          <w:tcPr>
            <w:tcW w:w="1642" w:type="dxa"/>
          </w:tcPr>
          <w:p w:rsidR="00565EAB" w:rsidRDefault="00565EAB" w:rsidP="003C0BD1">
            <w:pPr>
              <w:jc w:val="both"/>
            </w:pPr>
          </w:p>
        </w:tc>
        <w:tc>
          <w:tcPr>
            <w:tcW w:w="1642" w:type="dxa"/>
          </w:tcPr>
          <w:p w:rsidR="00565EAB" w:rsidRDefault="00565EAB" w:rsidP="003C0BD1">
            <w:pPr>
              <w:jc w:val="both"/>
            </w:pPr>
          </w:p>
        </w:tc>
        <w:tc>
          <w:tcPr>
            <w:tcW w:w="1643" w:type="dxa"/>
          </w:tcPr>
          <w:p w:rsidR="00565EAB" w:rsidRDefault="00565EAB" w:rsidP="003C0BD1">
            <w:pPr>
              <w:jc w:val="both"/>
            </w:pPr>
            <w:r>
              <w:t>11</w:t>
            </w:r>
          </w:p>
        </w:tc>
        <w:tc>
          <w:tcPr>
            <w:tcW w:w="1643" w:type="dxa"/>
          </w:tcPr>
          <w:p w:rsidR="00565EAB" w:rsidRDefault="00565EAB" w:rsidP="003C0BD1">
            <w:pPr>
              <w:jc w:val="both"/>
            </w:pPr>
            <w:r>
              <w:t>3</w:t>
            </w:r>
          </w:p>
        </w:tc>
      </w:tr>
      <w:tr w:rsidR="00565EAB" w:rsidTr="003C0BD1">
        <w:tc>
          <w:tcPr>
            <w:tcW w:w="1642" w:type="dxa"/>
          </w:tcPr>
          <w:p w:rsidR="00565EAB" w:rsidRDefault="00565EAB" w:rsidP="003C0BD1">
            <w:pPr>
              <w:jc w:val="both"/>
            </w:pPr>
            <w:r>
              <w:t>Anglų kalba</w:t>
            </w:r>
          </w:p>
          <w:p w:rsidR="00565EAB" w:rsidRDefault="00565EAB" w:rsidP="003C0BD1">
            <w:pPr>
              <w:jc w:val="both"/>
            </w:pPr>
            <w:r>
              <w:t>(užsienio)</w:t>
            </w:r>
          </w:p>
        </w:tc>
        <w:tc>
          <w:tcPr>
            <w:tcW w:w="1642" w:type="dxa"/>
          </w:tcPr>
          <w:p w:rsidR="00565EAB" w:rsidRDefault="00565EAB" w:rsidP="003C0BD1">
            <w:pPr>
              <w:jc w:val="both"/>
            </w:pPr>
            <w:r>
              <w:t>3</w:t>
            </w:r>
          </w:p>
        </w:tc>
        <w:tc>
          <w:tcPr>
            <w:tcW w:w="1642" w:type="dxa"/>
          </w:tcPr>
          <w:p w:rsidR="00565EAB" w:rsidRDefault="00565EAB" w:rsidP="003C0BD1">
            <w:pPr>
              <w:jc w:val="both"/>
            </w:pPr>
          </w:p>
        </w:tc>
        <w:tc>
          <w:tcPr>
            <w:tcW w:w="1642" w:type="dxa"/>
          </w:tcPr>
          <w:p w:rsidR="00565EAB" w:rsidRDefault="00565EAB" w:rsidP="003C0BD1">
            <w:pPr>
              <w:jc w:val="both"/>
            </w:pPr>
          </w:p>
        </w:tc>
        <w:tc>
          <w:tcPr>
            <w:tcW w:w="1643" w:type="dxa"/>
          </w:tcPr>
          <w:p w:rsidR="00565EAB" w:rsidRDefault="00565EAB" w:rsidP="003C0BD1">
            <w:pPr>
              <w:jc w:val="both"/>
            </w:pPr>
            <w:r>
              <w:t>3</w:t>
            </w:r>
          </w:p>
        </w:tc>
        <w:tc>
          <w:tcPr>
            <w:tcW w:w="1643" w:type="dxa"/>
          </w:tcPr>
          <w:p w:rsidR="00565EAB" w:rsidRDefault="00565EAB" w:rsidP="003C0BD1">
            <w:pPr>
              <w:jc w:val="both"/>
            </w:pPr>
          </w:p>
        </w:tc>
      </w:tr>
    </w:tbl>
    <w:p w:rsidR="00565EAB" w:rsidRDefault="00565EAB" w:rsidP="00565EAB">
      <w:pPr>
        <w:jc w:val="both"/>
      </w:pPr>
      <w:r>
        <w:t>PASTABA: 2 mok. Iš rusų kalbos egz. gavo 100.</w:t>
      </w:r>
    </w:p>
    <w:p w:rsidR="00565EAB" w:rsidRDefault="00565EAB" w:rsidP="00565EAB">
      <w:pPr>
        <w:jc w:val="both"/>
      </w:pPr>
    </w:p>
    <w:p w:rsidR="00565EAB" w:rsidRDefault="00565EAB" w:rsidP="00565EAB">
      <w:pPr>
        <w:jc w:val="both"/>
      </w:pPr>
      <w:r w:rsidRPr="00994757">
        <w:rPr>
          <w:b/>
        </w:rPr>
        <w:t>Mokykliniai egzaminai</w:t>
      </w:r>
      <w:r>
        <w:rPr>
          <w:i/>
        </w:rPr>
        <w:t>:</w:t>
      </w:r>
      <w:r>
        <w:t xml:space="preserve"> technologijų laikė 1 mok. – 10; gimtoji kalba – išlaikė visi; lietuvių kalba ir literatūra laikė 13 – išlaikė visi (pakartotinė sesija – laikė 2 – išlaikė).</w:t>
      </w:r>
    </w:p>
    <w:p w:rsidR="00565EAB" w:rsidRPr="00994757" w:rsidRDefault="00565EAB" w:rsidP="00565EAB">
      <w:pPr>
        <w:jc w:val="both"/>
        <w:rPr>
          <w:b/>
        </w:rPr>
      </w:pPr>
      <w:r w:rsidRPr="00994757">
        <w:rPr>
          <w:b/>
        </w:rPr>
        <w:t>PUPP:</w:t>
      </w:r>
    </w:p>
    <w:p w:rsidR="00565EAB" w:rsidRDefault="00565EAB" w:rsidP="00565EA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818"/>
        <w:gridCol w:w="725"/>
        <w:gridCol w:w="771"/>
        <w:gridCol w:w="771"/>
        <w:gridCol w:w="771"/>
        <w:gridCol w:w="771"/>
        <w:gridCol w:w="772"/>
        <w:gridCol w:w="771"/>
        <w:gridCol w:w="772"/>
        <w:gridCol w:w="771"/>
        <w:gridCol w:w="774"/>
      </w:tblGrid>
      <w:tr w:rsidR="00565EAB" w:rsidRPr="00724B17" w:rsidTr="003C0BD1">
        <w:tc>
          <w:tcPr>
            <w:tcW w:w="1496" w:type="dxa"/>
          </w:tcPr>
          <w:p w:rsidR="00565EAB" w:rsidRDefault="00565EAB" w:rsidP="003C0BD1">
            <w:r>
              <w:t>Mokinių skaičius – 19</w:t>
            </w:r>
          </w:p>
        </w:tc>
        <w:tc>
          <w:tcPr>
            <w:tcW w:w="818" w:type="dxa"/>
          </w:tcPr>
          <w:p w:rsidR="00565EAB" w:rsidRDefault="00565EAB" w:rsidP="003C0BD1">
            <w:pPr>
              <w:jc w:val="center"/>
            </w:pPr>
          </w:p>
        </w:tc>
        <w:tc>
          <w:tcPr>
            <w:tcW w:w="7669" w:type="dxa"/>
            <w:gridSpan w:val="10"/>
          </w:tcPr>
          <w:p w:rsidR="00565EAB" w:rsidRPr="00724B17" w:rsidRDefault="00565EAB" w:rsidP="003C0BD1">
            <w:pPr>
              <w:jc w:val="center"/>
            </w:pPr>
            <w:r>
              <w:t>Taškai/pažymys</w:t>
            </w:r>
          </w:p>
        </w:tc>
      </w:tr>
      <w:tr w:rsidR="00565EAB" w:rsidRPr="00724B17" w:rsidTr="003C0BD1">
        <w:tc>
          <w:tcPr>
            <w:tcW w:w="1496" w:type="dxa"/>
          </w:tcPr>
          <w:p w:rsidR="00565EAB" w:rsidRPr="00724B17" w:rsidRDefault="00565EAB" w:rsidP="003C0BD1"/>
        </w:tc>
        <w:tc>
          <w:tcPr>
            <w:tcW w:w="818" w:type="dxa"/>
            <w:shd w:val="clear" w:color="auto" w:fill="auto"/>
          </w:tcPr>
          <w:p w:rsidR="00565EAB" w:rsidRPr="00724B17" w:rsidRDefault="00565EAB" w:rsidP="003C0BD1">
            <w:pPr>
              <w:jc w:val="center"/>
            </w:pPr>
            <w:r>
              <w:t>neat-vyko</w:t>
            </w:r>
          </w:p>
        </w:tc>
        <w:tc>
          <w:tcPr>
            <w:tcW w:w="725" w:type="dxa"/>
            <w:shd w:val="clear" w:color="auto" w:fill="auto"/>
          </w:tcPr>
          <w:p w:rsidR="00565EAB" w:rsidRPr="00724B17" w:rsidRDefault="00565EAB" w:rsidP="003C0BD1">
            <w:pPr>
              <w:jc w:val="center"/>
            </w:pPr>
            <w:r>
              <w:t>1</w:t>
            </w:r>
          </w:p>
        </w:tc>
        <w:tc>
          <w:tcPr>
            <w:tcW w:w="771" w:type="dxa"/>
          </w:tcPr>
          <w:p w:rsidR="00565EAB" w:rsidRPr="00724B17" w:rsidRDefault="00565EAB" w:rsidP="003C0BD1">
            <w:pPr>
              <w:jc w:val="center"/>
            </w:pPr>
            <w:r>
              <w:t>2</w:t>
            </w:r>
          </w:p>
        </w:tc>
        <w:tc>
          <w:tcPr>
            <w:tcW w:w="771" w:type="dxa"/>
          </w:tcPr>
          <w:p w:rsidR="00565EAB" w:rsidRPr="00724B17" w:rsidRDefault="00565EAB" w:rsidP="003C0BD1">
            <w:pPr>
              <w:jc w:val="center"/>
            </w:pPr>
            <w:r>
              <w:t>3</w:t>
            </w:r>
          </w:p>
        </w:tc>
        <w:tc>
          <w:tcPr>
            <w:tcW w:w="771" w:type="dxa"/>
          </w:tcPr>
          <w:p w:rsidR="00565EAB" w:rsidRPr="00724B17" w:rsidRDefault="00565EAB" w:rsidP="003C0BD1">
            <w:pPr>
              <w:jc w:val="center"/>
            </w:pPr>
            <w:r>
              <w:t>4</w:t>
            </w:r>
          </w:p>
        </w:tc>
        <w:tc>
          <w:tcPr>
            <w:tcW w:w="771" w:type="dxa"/>
            <w:shd w:val="clear" w:color="auto" w:fill="auto"/>
          </w:tcPr>
          <w:p w:rsidR="00565EAB" w:rsidRPr="00724B17" w:rsidRDefault="00565EAB" w:rsidP="003C0BD1">
            <w:pPr>
              <w:jc w:val="center"/>
            </w:pPr>
            <w:r>
              <w:t>5</w:t>
            </w:r>
          </w:p>
        </w:tc>
        <w:tc>
          <w:tcPr>
            <w:tcW w:w="772" w:type="dxa"/>
            <w:shd w:val="clear" w:color="auto" w:fill="auto"/>
          </w:tcPr>
          <w:p w:rsidR="00565EAB" w:rsidRPr="00724B17" w:rsidRDefault="00565EAB" w:rsidP="003C0BD1">
            <w:pPr>
              <w:jc w:val="center"/>
            </w:pPr>
            <w:r>
              <w:t>6</w:t>
            </w:r>
          </w:p>
        </w:tc>
        <w:tc>
          <w:tcPr>
            <w:tcW w:w="771" w:type="dxa"/>
            <w:shd w:val="clear" w:color="auto" w:fill="auto"/>
          </w:tcPr>
          <w:p w:rsidR="00565EAB" w:rsidRPr="00724B17" w:rsidRDefault="00565EAB" w:rsidP="003C0BD1">
            <w:pPr>
              <w:jc w:val="center"/>
            </w:pPr>
            <w:r>
              <w:t>7</w:t>
            </w:r>
          </w:p>
        </w:tc>
        <w:tc>
          <w:tcPr>
            <w:tcW w:w="772" w:type="dxa"/>
            <w:shd w:val="clear" w:color="auto" w:fill="auto"/>
          </w:tcPr>
          <w:p w:rsidR="00565EAB" w:rsidRPr="00724B17" w:rsidRDefault="00565EAB" w:rsidP="003C0BD1">
            <w:pPr>
              <w:jc w:val="center"/>
            </w:pPr>
            <w:r>
              <w:t>8</w:t>
            </w:r>
          </w:p>
        </w:tc>
        <w:tc>
          <w:tcPr>
            <w:tcW w:w="771" w:type="dxa"/>
            <w:shd w:val="clear" w:color="auto" w:fill="auto"/>
          </w:tcPr>
          <w:p w:rsidR="00565EAB" w:rsidRPr="00724B17" w:rsidRDefault="00565EAB" w:rsidP="003C0BD1">
            <w:pPr>
              <w:jc w:val="center"/>
            </w:pPr>
            <w:r>
              <w:t>9</w:t>
            </w:r>
          </w:p>
        </w:tc>
        <w:tc>
          <w:tcPr>
            <w:tcW w:w="774" w:type="dxa"/>
            <w:shd w:val="clear" w:color="auto" w:fill="auto"/>
          </w:tcPr>
          <w:p w:rsidR="00565EAB" w:rsidRPr="00724B17" w:rsidRDefault="00565EAB" w:rsidP="003C0BD1">
            <w:pPr>
              <w:jc w:val="center"/>
            </w:pPr>
            <w:r>
              <w:t>10</w:t>
            </w:r>
          </w:p>
        </w:tc>
      </w:tr>
      <w:tr w:rsidR="00565EAB" w:rsidRPr="00724B17" w:rsidTr="003C0BD1">
        <w:tc>
          <w:tcPr>
            <w:tcW w:w="1496" w:type="dxa"/>
          </w:tcPr>
          <w:p w:rsidR="00565EAB" w:rsidRPr="00724B17" w:rsidRDefault="00565EAB" w:rsidP="003C0BD1">
            <w:r w:rsidRPr="00724B17">
              <w:t>Lietuvių kalba</w:t>
            </w:r>
          </w:p>
        </w:tc>
        <w:tc>
          <w:tcPr>
            <w:tcW w:w="818" w:type="dxa"/>
            <w:shd w:val="clear" w:color="auto" w:fill="auto"/>
          </w:tcPr>
          <w:p w:rsidR="00565EAB" w:rsidRPr="00724B17" w:rsidRDefault="00565EAB" w:rsidP="003C0BD1"/>
        </w:tc>
        <w:tc>
          <w:tcPr>
            <w:tcW w:w="725" w:type="dxa"/>
            <w:shd w:val="clear" w:color="auto" w:fill="auto"/>
          </w:tcPr>
          <w:p w:rsidR="00565EAB" w:rsidRPr="00724B17" w:rsidRDefault="00565EAB" w:rsidP="003C0BD1"/>
        </w:tc>
        <w:tc>
          <w:tcPr>
            <w:tcW w:w="771" w:type="dxa"/>
          </w:tcPr>
          <w:p w:rsidR="00565EAB" w:rsidRPr="00724B17" w:rsidRDefault="00565EAB" w:rsidP="003C0BD1">
            <w:r>
              <w:t>3</w:t>
            </w:r>
          </w:p>
        </w:tc>
        <w:tc>
          <w:tcPr>
            <w:tcW w:w="771" w:type="dxa"/>
          </w:tcPr>
          <w:p w:rsidR="00565EAB" w:rsidRPr="00724B17" w:rsidRDefault="00565EAB" w:rsidP="003C0BD1">
            <w:r>
              <w:t>2</w:t>
            </w:r>
          </w:p>
        </w:tc>
        <w:tc>
          <w:tcPr>
            <w:tcW w:w="771" w:type="dxa"/>
          </w:tcPr>
          <w:p w:rsidR="00565EAB" w:rsidRPr="00724B17" w:rsidRDefault="00565EAB" w:rsidP="003C0BD1">
            <w:r>
              <w:t>1</w:t>
            </w:r>
          </w:p>
        </w:tc>
        <w:tc>
          <w:tcPr>
            <w:tcW w:w="771" w:type="dxa"/>
            <w:shd w:val="clear" w:color="auto" w:fill="auto"/>
          </w:tcPr>
          <w:p w:rsidR="00565EAB" w:rsidRPr="00724B17" w:rsidRDefault="00565EAB" w:rsidP="003C0BD1">
            <w:r>
              <w:t>4</w:t>
            </w:r>
          </w:p>
        </w:tc>
        <w:tc>
          <w:tcPr>
            <w:tcW w:w="772" w:type="dxa"/>
            <w:shd w:val="clear" w:color="auto" w:fill="auto"/>
          </w:tcPr>
          <w:p w:rsidR="00565EAB" w:rsidRPr="00724B17" w:rsidRDefault="00565EAB" w:rsidP="003C0BD1">
            <w:r>
              <w:t>6</w:t>
            </w:r>
          </w:p>
        </w:tc>
        <w:tc>
          <w:tcPr>
            <w:tcW w:w="771" w:type="dxa"/>
            <w:shd w:val="clear" w:color="auto" w:fill="auto"/>
          </w:tcPr>
          <w:p w:rsidR="00565EAB" w:rsidRPr="00724B17" w:rsidRDefault="00565EAB" w:rsidP="003C0BD1">
            <w:r>
              <w:t>1</w:t>
            </w:r>
          </w:p>
        </w:tc>
        <w:tc>
          <w:tcPr>
            <w:tcW w:w="772" w:type="dxa"/>
            <w:shd w:val="clear" w:color="auto" w:fill="auto"/>
          </w:tcPr>
          <w:p w:rsidR="00565EAB" w:rsidRPr="00724B17" w:rsidRDefault="00565EAB" w:rsidP="003C0BD1"/>
        </w:tc>
        <w:tc>
          <w:tcPr>
            <w:tcW w:w="771" w:type="dxa"/>
            <w:shd w:val="clear" w:color="auto" w:fill="auto"/>
          </w:tcPr>
          <w:p w:rsidR="00565EAB" w:rsidRPr="00724B17" w:rsidRDefault="00565EAB" w:rsidP="003C0BD1">
            <w:r>
              <w:t>2</w:t>
            </w:r>
          </w:p>
        </w:tc>
        <w:tc>
          <w:tcPr>
            <w:tcW w:w="774" w:type="dxa"/>
            <w:shd w:val="clear" w:color="auto" w:fill="auto"/>
          </w:tcPr>
          <w:p w:rsidR="00565EAB" w:rsidRPr="00724B17" w:rsidRDefault="00565EAB" w:rsidP="003C0BD1"/>
        </w:tc>
      </w:tr>
      <w:tr w:rsidR="00565EAB" w:rsidRPr="00724B17" w:rsidTr="003C0BD1">
        <w:tc>
          <w:tcPr>
            <w:tcW w:w="1496" w:type="dxa"/>
          </w:tcPr>
          <w:p w:rsidR="00565EAB" w:rsidRDefault="00565EAB" w:rsidP="003C0BD1">
            <w:r w:rsidRPr="00724B17">
              <w:t>Matematika</w:t>
            </w:r>
          </w:p>
          <w:p w:rsidR="00565EAB" w:rsidRPr="00724B17" w:rsidRDefault="00565EAB" w:rsidP="003C0BD1"/>
        </w:tc>
        <w:tc>
          <w:tcPr>
            <w:tcW w:w="818" w:type="dxa"/>
            <w:shd w:val="clear" w:color="auto" w:fill="auto"/>
          </w:tcPr>
          <w:p w:rsidR="00565EAB" w:rsidRPr="00724B17" w:rsidRDefault="00565EAB" w:rsidP="003C0BD1"/>
        </w:tc>
        <w:tc>
          <w:tcPr>
            <w:tcW w:w="725" w:type="dxa"/>
            <w:shd w:val="clear" w:color="auto" w:fill="auto"/>
          </w:tcPr>
          <w:p w:rsidR="00565EAB" w:rsidRPr="00724B17" w:rsidRDefault="00565EAB" w:rsidP="003C0BD1">
            <w:r>
              <w:t>3</w:t>
            </w:r>
          </w:p>
        </w:tc>
        <w:tc>
          <w:tcPr>
            <w:tcW w:w="771" w:type="dxa"/>
          </w:tcPr>
          <w:p w:rsidR="00565EAB" w:rsidRPr="00724B17" w:rsidRDefault="00565EAB" w:rsidP="003C0BD1">
            <w:r>
              <w:t>1</w:t>
            </w:r>
          </w:p>
        </w:tc>
        <w:tc>
          <w:tcPr>
            <w:tcW w:w="771" w:type="dxa"/>
          </w:tcPr>
          <w:p w:rsidR="00565EAB" w:rsidRPr="00724B17" w:rsidRDefault="00565EAB" w:rsidP="003C0BD1">
            <w:r>
              <w:t>3</w:t>
            </w:r>
          </w:p>
        </w:tc>
        <w:tc>
          <w:tcPr>
            <w:tcW w:w="771" w:type="dxa"/>
          </w:tcPr>
          <w:p w:rsidR="00565EAB" w:rsidRPr="00724B17" w:rsidRDefault="00565EAB" w:rsidP="003C0BD1">
            <w:r>
              <w:t>5</w:t>
            </w:r>
          </w:p>
        </w:tc>
        <w:tc>
          <w:tcPr>
            <w:tcW w:w="771" w:type="dxa"/>
            <w:shd w:val="clear" w:color="auto" w:fill="auto"/>
          </w:tcPr>
          <w:p w:rsidR="00565EAB" w:rsidRPr="00724B17" w:rsidRDefault="00565EAB" w:rsidP="003C0BD1">
            <w:r>
              <w:t>1</w:t>
            </w:r>
          </w:p>
        </w:tc>
        <w:tc>
          <w:tcPr>
            <w:tcW w:w="772" w:type="dxa"/>
            <w:shd w:val="clear" w:color="auto" w:fill="auto"/>
          </w:tcPr>
          <w:p w:rsidR="00565EAB" w:rsidRPr="00724B17" w:rsidRDefault="00565EAB" w:rsidP="003C0BD1">
            <w:r>
              <w:t>3</w:t>
            </w:r>
          </w:p>
        </w:tc>
        <w:tc>
          <w:tcPr>
            <w:tcW w:w="771" w:type="dxa"/>
            <w:shd w:val="clear" w:color="auto" w:fill="auto"/>
          </w:tcPr>
          <w:p w:rsidR="00565EAB" w:rsidRPr="00724B17" w:rsidRDefault="00565EAB" w:rsidP="003C0BD1">
            <w:r>
              <w:t>2</w:t>
            </w:r>
          </w:p>
        </w:tc>
        <w:tc>
          <w:tcPr>
            <w:tcW w:w="772" w:type="dxa"/>
            <w:shd w:val="clear" w:color="auto" w:fill="auto"/>
          </w:tcPr>
          <w:p w:rsidR="00565EAB" w:rsidRPr="00724B17" w:rsidRDefault="00565EAB" w:rsidP="003C0BD1">
            <w:r>
              <w:t>1</w:t>
            </w:r>
          </w:p>
        </w:tc>
        <w:tc>
          <w:tcPr>
            <w:tcW w:w="771" w:type="dxa"/>
            <w:shd w:val="clear" w:color="auto" w:fill="auto"/>
          </w:tcPr>
          <w:p w:rsidR="00565EAB" w:rsidRPr="00724B17" w:rsidRDefault="00565EAB" w:rsidP="003C0BD1"/>
        </w:tc>
        <w:tc>
          <w:tcPr>
            <w:tcW w:w="774" w:type="dxa"/>
            <w:shd w:val="clear" w:color="auto" w:fill="auto"/>
          </w:tcPr>
          <w:p w:rsidR="00565EAB" w:rsidRPr="00724B17" w:rsidRDefault="00565EAB" w:rsidP="003C0BD1"/>
        </w:tc>
      </w:tr>
      <w:tr w:rsidR="00565EAB" w:rsidRPr="00724B17" w:rsidTr="003C0BD1">
        <w:tc>
          <w:tcPr>
            <w:tcW w:w="1496" w:type="dxa"/>
          </w:tcPr>
          <w:p w:rsidR="00565EAB" w:rsidRPr="00724B17" w:rsidRDefault="00565EAB" w:rsidP="003C0BD1">
            <w:r>
              <w:t>Lenkų kalba gimtoji</w:t>
            </w:r>
          </w:p>
        </w:tc>
        <w:tc>
          <w:tcPr>
            <w:tcW w:w="818" w:type="dxa"/>
            <w:shd w:val="clear" w:color="auto" w:fill="auto"/>
          </w:tcPr>
          <w:p w:rsidR="00565EAB" w:rsidRPr="00724B17" w:rsidRDefault="00565EAB" w:rsidP="003C0BD1"/>
        </w:tc>
        <w:tc>
          <w:tcPr>
            <w:tcW w:w="725" w:type="dxa"/>
            <w:shd w:val="clear" w:color="auto" w:fill="auto"/>
          </w:tcPr>
          <w:p w:rsidR="00565EAB" w:rsidRPr="00724B17" w:rsidRDefault="00565EAB" w:rsidP="003C0BD1"/>
        </w:tc>
        <w:tc>
          <w:tcPr>
            <w:tcW w:w="771" w:type="dxa"/>
          </w:tcPr>
          <w:p w:rsidR="00565EAB" w:rsidRPr="00724B17" w:rsidRDefault="00565EAB" w:rsidP="003C0BD1"/>
        </w:tc>
        <w:tc>
          <w:tcPr>
            <w:tcW w:w="771" w:type="dxa"/>
          </w:tcPr>
          <w:p w:rsidR="00565EAB" w:rsidRPr="00724B17" w:rsidRDefault="00565EAB" w:rsidP="003C0BD1"/>
        </w:tc>
        <w:tc>
          <w:tcPr>
            <w:tcW w:w="771" w:type="dxa"/>
          </w:tcPr>
          <w:p w:rsidR="00565EAB" w:rsidRPr="00724B17" w:rsidRDefault="00565EAB" w:rsidP="003C0BD1">
            <w:r>
              <w:t>4</w:t>
            </w:r>
          </w:p>
        </w:tc>
        <w:tc>
          <w:tcPr>
            <w:tcW w:w="771" w:type="dxa"/>
            <w:shd w:val="clear" w:color="auto" w:fill="auto"/>
          </w:tcPr>
          <w:p w:rsidR="00565EAB" w:rsidRPr="00724B17" w:rsidRDefault="00565EAB" w:rsidP="003C0BD1">
            <w:r>
              <w:t>4</w:t>
            </w:r>
          </w:p>
        </w:tc>
        <w:tc>
          <w:tcPr>
            <w:tcW w:w="772" w:type="dxa"/>
            <w:shd w:val="clear" w:color="auto" w:fill="auto"/>
          </w:tcPr>
          <w:p w:rsidR="00565EAB" w:rsidRPr="00724B17" w:rsidRDefault="00565EAB" w:rsidP="003C0BD1">
            <w:r>
              <w:t>4</w:t>
            </w:r>
          </w:p>
        </w:tc>
        <w:tc>
          <w:tcPr>
            <w:tcW w:w="771" w:type="dxa"/>
            <w:shd w:val="clear" w:color="auto" w:fill="auto"/>
          </w:tcPr>
          <w:p w:rsidR="00565EAB" w:rsidRPr="00724B17" w:rsidRDefault="00565EAB" w:rsidP="003C0BD1">
            <w:r>
              <w:t>7</w:t>
            </w:r>
          </w:p>
        </w:tc>
        <w:tc>
          <w:tcPr>
            <w:tcW w:w="772" w:type="dxa"/>
            <w:shd w:val="clear" w:color="auto" w:fill="auto"/>
          </w:tcPr>
          <w:p w:rsidR="00565EAB" w:rsidRPr="00724B17" w:rsidRDefault="00565EAB" w:rsidP="003C0BD1"/>
        </w:tc>
        <w:tc>
          <w:tcPr>
            <w:tcW w:w="771" w:type="dxa"/>
            <w:shd w:val="clear" w:color="auto" w:fill="auto"/>
          </w:tcPr>
          <w:p w:rsidR="00565EAB" w:rsidRPr="00724B17" w:rsidRDefault="00565EAB" w:rsidP="003C0BD1"/>
        </w:tc>
        <w:tc>
          <w:tcPr>
            <w:tcW w:w="774" w:type="dxa"/>
            <w:shd w:val="clear" w:color="auto" w:fill="auto"/>
          </w:tcPr>
          <w:p w:rsidR="00565EAB" w:rsidRPr="00724B17" w:rsidRDefault="00565EAB" w:rsidP="003C0BD1"/>
        </w:tc>
      </w:tr>
    </w:tbl>
    <w:p w:rsidR="00565EAB" w:rsidRDefault="00565EAB" w:rsidP="00565EAB">
      <w:pPr>
        <w:jc w:val="both"/>
      </w:pPr>
    </w:p>
    <w:p w:rsidR="00565EAB" w:rsidRDefault="00565EAB" w:rsidP="00565EAB">
      <w:pPr>
        <w:jc w:val="center"/>
        <w:rPr>
          <w:b/>
        </w:rPr>
      </w:pPr>
      <w:r w:rsidRPr="00350D3F">
        <w:rPr>
          <w:b/>
        </w:rPr>
        <w:t>V.</w:t>
      </w:r>
      <w:r>
        <w:rPr>
          <w:b/>
        </w:rPr>
        <w:t xml:space="preserve"> FINANSAI</w:t>
      </w:r>
      <w:r w:rsidRPr="00350D3F">
        <w:rPr>
          <w:b/>
        </w:rPr>
        <w:t xml:space="preserve">, </w:t>
      </w:r>
      <w:r>
        <w:rPr>
          <w:b/>
        </w:rPr>
        <w:t>MATERIALINĖS BAZĖSTURTINIMAS</w:t>
      </w:r>
      <w:r w:rsidRPr="00350D3F">
        <w:rPr>
          <w:b/>
        </w:rPr>
        <w:t xml:space="preserve">, </w:t>
      </w:r>
      <w:r>
        <w:rPr>
          <w:b/>
        </w:rPr>
        <w:t>ŪKINĖ VEIKLA</w:t>
      </w:r>
    </w:p>
    <w:p w:rsidR="00565EAB" w:rsidRDefault="00565EAB" w:rsidP="00565EAB">
      <w:pPr>
        <w:jc w:val="both"/>
      </w:pPr>
      <w:r>
        <w:t>Parama: 29,6 tūkst. Lt.</w:t>
      </w:r>
    </w:p>
    <w:p w:rsidR="00565EAB" w:rsidRPr="00E22C34" w:rsidRDefault="00565EAB" w:rsidP="00565EAB">
      <w:pPr>
        <w:jc w:val="both"/>
      </w:pPr>
      <w:r>
        <w:t>Projektai: 150,0 tūkst. Lt.</w:t>
      </w:r>
    </w:p>
    <w:p w:rsidR="00565EAB" w:rsidRPr="00E22C34" w:rsidRDefault="00565EAB" w:rsidP="00565EAB">
      <w:pPr>
        <w:pStyle w:val="Betarp1"/>
      </w:pPr>
      <w:r w:rsidRPr="00E22C34">
        <w:t>Mokinio krepšelio lėšos</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400"/>
        <w:gridCol w:w="1971"/>
        <w:gridCol w:w="1426"/>
      </w:tblGrid>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Nr.</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Išlaidos</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 xml:space="preserve">2013 m. </w:t>
            </w:r>
          </w:p>
          <w:p w:rsidR="00565EAB" w:rsidRPr="00E22C34" w:rsidRDefault="00565EAB" w:rsidP="003C0BD1">
            <w:pPr>
              <w:pStyle w:val="Betarp1"/>
            </w:pPr>
            <w:r w:rsidRPr="00E22C34">
              <w:t>(tūkst. Lt)</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2014 m. (tūkst. Lt)</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1</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Darbo užmokestis</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866,3</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844,8</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Soc. draudimo įmokos</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267,6</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260,7</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3</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Ryšio paslaugos (internetas)</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2,3</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2,4</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4</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Ilgalaikis turtas</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3,1</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5,99</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5</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 xml:space="preserve">Spaudiniai  ir vadovėliai </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6,5</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6,6</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6</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Kitos prekės (ugdymo priemonės)</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11,2</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29,1</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7</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Mokytojų kvalifikacijos kėlimas</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1,99</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3,1</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8</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Mokinių kultūrinė – pažintinė veikla</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6,59</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2,2</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9</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Darbdavio socialinė parama</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0,9</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w:t>
            </w:r>
          </w:p>
        </w:tc>
      </w:tr>
      <w:tr w:rsidR="00565EAB" w:rsidRPr="00E22C34" w:rsidTr="003C0BD1">
        <w:tc>
          <w:tcPr>
            <w:tcW w:w="567"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10</w:t>
            </w:r>
            <w:r>
              <w:t>.</w:t>
            </w:r>
          </w:p>
        </w:tc>
        <w:tc>
          <w:tcPr>
            <w:tcW w:w="4400"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Egzaminai</w:t>
            </w:r>
          </w:p>
        </w:tc>
        <w:tc>
          <w:tcPr>
            <w:tcW w:w="1971"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1,8</w:t>
            </w:r>
          </w:p>
        </w:tc>
        <w:tc>
          <w:tcPr>
            <w:tcW w:w="1426" w:type="dxa"/>
            <w:tcBorders>
              <w:top w:val="single" w:sz="4" w:space="0" w:color="000000"/>
              <w:left w:val="single" w:sz="4" w:space="0" w:color="000000"/>
              <w:bottom w:val="single" w:sz="4" w:space="0" w:color="000000"/>
              <w:right w:val="single" w:sz="4" w:space="0" w:color="000000"/>
            </w:tcBorders>
          </w:tcPr>
          <w:p w:rsidR="00565EAB" w:rsidRPr="00E22C34" w:rsidRDefault="00565EAB" w:rsidP="003C0BD1">
            <w:pPr>
              <w:pStyle w:val="Betarp1"/>
            </w:pPr>
            <w:r w:rsidRPr="00E22C34">
              <w:t>1,5</w:t>
            </w:r>
          </w:p>
        </w:tc>
      </w:tr>
    </w:tbl>
    <w:p w:rsidR="00565EAB" w:rsidRPr="00E22C34" w:rsidRDefault="00565EAB" w:rsidP="00565EAB">
      <w:pPr>
        <w:pStyle w:val="Betarp1"/>
      </w:pPr>
      <w:r w:rsidRPr="00E22C34">
        <w:t>Savivaldybės lėšos</w:t>
      </w:r>
    </w:p>
    <w:p w:rsidR="00565EAB" w:rsidRPr="00E22C34" w:rsidRDefault="00565EAB" w:rsidP="00565EAB">
      <w:pPr>
        <w:pStyle w:val="Betarp1"/>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660"/>
        <w:gridCol w:w="2126"/>
        <w:gridCol w:w="1559"/>
        <w:gridCol w:w="1531"/>
      </w:tblGrid>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Nr.</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Išlaidos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 xml:space="preserve">2013 m. </w:t>
            </w:r>
          </w:p>
          <w:p w:rsidR="00565EAB" w:rsidRPr="00EB1FE0" w:rsidRDefault="00565EAB" w:rsidP="003C0BD1">
            <w:pPr>
              <w:pStyle w:val="Betarp1"/>
              <w:rPr>
                <w:sz w:val="22"/>
                <w:szCs w:val="22"/>
              </w:rPr>
            </w:pPr>
            <w:r w:rsidRPr="00EB1FE0">
              <w:rPr>
                <w:sz w:val="22"/>
                <w:szCs w:val="22"/>
              </w:rPr>
              <w:t>(tūkst. Lt)</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 xml:space="preserve"> 2014 m.</w:t>
            </w:r>
          </w:p>
          <w:p w:rsidR="00565EAB" w:rsidRPr="00EB1FE0" w:rsidRDefault="00565EAB" w:rsidP="003C0BD1">
            <w:pPr>
              <w:pStyle w:val="Betarp1"/>
              <w:rPr>
                <w:sz w:val="22"/>
                <w:szCs w:val="22"/>
              </w:rPr>
            </w:pPr>
            <w:r w:rsidRPr="00EB1FE0">
              <w:rPr>
                <w:sz w:val="22"/>
                <w:szCs w:val="22"/>
              </w:rPr>
              <w:t>(tūkst. Lt)</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Kreditorinis įsiskolinimas</w:t>
            </w:r>
          </w:p>
          <w:p w:rsidR="00565EAB" w:rsidRPr="00EB1FE0" w:rsidRDefault="00565EAB" w:rsidP="003C0BD1">
            <w:pPr>
              <w:pStyle w:val="Betarp1"/>
              <w:rPr>
                <w:sz w:val="22"/>
                <w:szCs w:val="22"/>
              </w:rPr>
            </w:pPr>
            <w:r w:rsidRPr="00EB1FE0">
              <w:rPr>
                <w:sz w:val="22"/>
                <w:szCs w:val="22"/>
              </w:rPr>
              <w:t>(tūkst. Lt)</w:t>
            </w: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Darbo užmokestis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172,5</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201,4</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2.</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Soc. draudimo įmokos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53,4</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58,3</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3.</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Komunalinės paslaugos (šildymas ir elektros energija):</w:t>
            </w:r>
          </w:p>
          <w:p w:rsidR="00565EAB" w:rsidRPr="00EB1FE0" w:rsidRDefault="00565EAB" w:rsidP="003C0BD1">
            <w:pPr>
              <w:pStyle w:val="Betarp1"/>
              <w:rPr>
                <w:sz w:val="22"/>
                <w:szCs w:val="22"/>
              </w:rPr>
            </w:pPr>
            <w:r w:rsidRPr="00EB1FE0">
              <w:rPr>
                <w:sz w:val="22"/>
                <w:szCs w:val="22"/>
              </w:rPr>
              <w:t>Šildymas</w:t>
            </w:r>
          </w:p>
          <w:p w:rsidR="00565EAB" w:rsidRPr="00EB1FE0" w:rsidRDefault="00565EAB" w:rsidP="003C0BD1">
            <w:pPr>
              <w:pStyle w:val="Betarp1"/>
              <w:rPr>
                <w:sz w:val="22"/>
                <w:szCs w:val="22"/>
              </w:rPr>
            </w:pPr>
            <w:r w:rsidRPr="00EB1FE0">
              <w:rPr>
                <w:sz w:val="22"/>
                <w:szCs w:val="22"/>
              </w:rPr>
              <w:t xml:space="preserve">Energija  </w:t>
            </w:r>
          </w:p>
          <w:p w:rsidR="00565EAB" w:rsidRPr="00EB1FE0" w:rsidRDefault="00565EAB" w:rsidP="003C0BD1">
            <w:pPr>
              <w:pStyle w:val="Betarp1"/>
              <w:rPr>
                <w:sz w:val="22"/>
                <w:szCs w:val="22"/>
              </w:rPr>
            </w:pPr>
            <w:r w:rsidRPr="00EB1FE0">
              <w:rPr>
                <w:sz w:val="22"/>
                <w:szCs w:val="22"/>
              </w:rPr>
              <w:t>Vandentiekis ir kanalizacija</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 xml:space="preserve">103,9 </w:t>
            </w:r>
          </w:p>
          <w:p w:rsidR="00565EAB" w:rsidRPr="00EB1FE0" w:rsidRDefault="00565EAB" w:rsidP="003C0BD1">
            <w:pPr>
              <w:pStyle w:val="Betarp1"/>
              <w:rPr>
                <w:sz w:val="22"/>
                <w:szCs w:val="22"/>
              </w:rPr>
            </w:pPr>
            <w:r w:rsidRPr="00EB1FE0">
              <w:rPr>
                <w:sz w:val="22"/>
                <w:szCs w:val="22"/>
              </w:rPr>
              <w:t>(kreditorinis 47,9)</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p w:rsidR="00565EAB" w:rsidRPr="00EB1FE0" w:rsidRDefault="00565EAB" w:rsidP="003C0BD1">
            <w:pPr>
              <w:pStyle w:val="Betarp1"/>
              <w:rPr>
                <w:sz w:val="22"/>
                <w:szCs w:val="22"/>
              </w:rPr>
            </w:pPr>
          </w:p>
          <w:p w:rsidR="00565EAB" w:rsidRPr="00EB1FE0" w:rsidRDefault="00565EAB" w:rsidP="003C0BD1">
            <w:pPr>
              <w:pStyle w:val="Betarp1"/>
              <w:rPr>
                <w:sz w:val="22"/>
                <w:szCs w:val="22"/>
              </w:rPr>
            </w:pPr>
            <w:r w:rsidRPr="00EB1FE0">
              <w:rPr>
                <w:sz w:val="22"/>
                <w:szCs w:val="22"/>
              </w:rPr>
              <w:t>117,34</w:t>
            </w:r>
          </w:p>
          <w:p w:rsidR="00565EAB" w:rsidRPr="00EB1FE0" w:rsidRDefault="00565EAB" w:rsidP="003C0BD1">
            <w:pPr>
              <w:pStyle w:val="Betarp1"/>
              <w:rPr>
                <w:sz w:val="22"/>
                <w:szCs w:val="22"/>
              </w:rPr>
            </w:pPr>
            <w:r w:rsidRPr="00EB1FE0">
              <w:rPr>
                <w:sz w:val="22"/>
                <w:szCs w:val="22"/>
              </w:rPr>
              <w:t>20,1</w:t>
            </w:r>
          </w:p>
          <w:p w:rsidR="00565EAB" w:rsidRPr="00EB1FE0" w:rsidRDefault="00565EAB" w:rsidP="003C0BD1">
            <w:pPr>
              <w:pStyle w:val="Betarp1"/>
              <w:rPr>
                <w:sz w:val="22"/>
                <w:szCs w:val="22"/>
              </w:rPr>
            </w:pPr>
            <w:r w:rsidRPr="00EB1FE0">
              <w:rPr>
                <w:sz w:val="22"/>
                <w:szCs w:val="22"/>
              </w:rPr>
              <w:t>2,8</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p w:rsidR="00565EAB" w:rsidRPr="00EB1FE0" w:rsidRDefault="00565EAB" w:rsidP="003C0BD1">
            <w:pPr>
              <w:pStyle w:val="Betarp1"/>
              <w:rPr>
                <w:sz w:val="22"/>
                <w:szCs w:val="22"/>
              </w:rPr>
            </w:pPr>
          </w:p>
          <w:p w:rsidR="00565EAB" w:rsidRPr="00EB1FE0" w:rsidRDefault="00565EAB" w:rsidP="003C0BD1">
            <w:pPr>
              <w:pStyle w:val="Betarp1"/>
              <w:rPr>
                <w:sz w:val="22"/>
                <w:szCs w:val="22"/>
              </w:rPr>
            </w:pPr>
            <w:r w:rsidRPr="00EB1FE0">
              <w:rPr>
                <w:sz w:val="22"/>
                <w:szCs w:val="22"/>
              </w:rPr>
              <w:t>23,9</w:t>
            </w:r>
          </w:p>
          <w:p w:rsidR="00565EAB" w:rsidRPr="00EB1FE0" w:rsidRDefault="00565EAB" w:rsidP="003C0BD1">
            <w:pPr>
              <w:pStyle w:val="Betarp1"/>
              <w:rPr>
                <w:sz w:val="22"/>
                <w:szCs w:val="22"/>
              </w:rPr>
            </w:pPr>
            <w:r w:rsidRPr="00EB1FE0">
              <w:rPr>
                <w:sz w:val="22"/>
                <w:szCs w:val="22"/>
              </w:rPr>
              <w:t>2,1</w:t>
            </w: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4.</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Ryšio paslaugos (telefonas)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1,08</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1,07</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5.</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Transporto išlaikymas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14,02</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14,0</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0,6</w:t>
            </w: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6.</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Komandiruotės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0,03</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7.</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 xml:space="preserve">Kitos prekės </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1,5</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7,7</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8.</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Ilgalaikio materialaus turto remontas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1,2</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0</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9.</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Kitos paslaugos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1,48</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3,4</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10.</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Darbdavio socialinė parama</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11.</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Ilgalaikio turto įsigijimas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7,2</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w:t>
            </w: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12.</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Pavėžėjimas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54,1</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13.</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Deleguotos (valstybės biudžetas)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91,8</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14.</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Administravimas</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9,5</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r w:rsidR="00565EAB" w:rsidRPr="00EB1FE0" w:rsidTr="003C0BD1">
        <w:tc>
          <w:tcPr>
            <w:tcW w:w="567"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15.</w:t>
            </w:r>
          </w:p>
        </w:tc>
        <w:tc>
          <w:tcPr>
            <w:tcW w:w="2660"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Atnaujinta valgyklos įranga</w:t>
            </w:r>
          </w:p>
        </w:tc>
        <w:tc>
          <w:tcPr>
            <w:tcW w:w="2126"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r w:rsidRPr="00EB1FE0">
              <w:rPr>
                <w:sz w:val="22"/>
                <w:szCs w:val="22"/>
              </w:rPr>
              <w:t>8,0</w:t>
            </w:r>
          </w:p>
        </w:tc>
        <w:tc>
          <w:tcPr>
            <w:tcW w:w="1559"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c>
          <w:tcPr>
            <w:tcW w:w="1531" w:type="dxa"/>
            <w:tcBorders>
              <w:top w:val="single" w:sz="4" w:space="0" w:color="000000"/>
              <w:left w:val="single" w:sz="4" w:space="0" w:color="000000"/>
              <w:bottom w:val="single" w:sz="4" w:space="0" w:color="000000"/>
              <w:right w:val="single" w:sz="4" w:space="0" w:color="000000"/>
            </w:tcBorders>
          </w:tcPr>
          <w:p w:rsidR="00565EAB" w:rsidRPr="00EB1FE0" w:rsidRDefault="00565EAB" w:rsidP="003C0BD1">
            <w:pPr>
              <w:pStyle w:val="Betarp1"/>
              <w:rPr>
                <w:sz w:val="22"/>
                <w:szCs w:val="22"/>
              </w:rPr>
            </w:pPr>
          </w:p>
        </w:tc>
      </w:tr>
    </w:tbl>
    <w:p w:rsidR="00565EAB" w:rsidRPr="00E22C34" w:rsidRDefault="00565EAB" w:rsidP="00565EAB">
      <w:pPr>
        <w:jc w:val="both"/>
      </w:pPr>
    </w:p>
    <w:p w:rsidR="00565EAB" w:rsidRPr="00E22C34" w:rsidRDefault="00565EAB" w:rsidP="00565EAB">
      <w:pPr>
        <w:jc w:val="both"/>
      </w:pPr>
    </w:p>
    <w:p w:rsidR="00565EAB" w:rsidRPr="00E22C34" w:rsidRDefault="00565EAB" w:rsidP="00565EAB">
      <w:pPr>
        <w:jc w:val="center"/>
        <w:rPr>
          <w:b/>
        </w:rPr>
      </w:pPr>
      <w:r w:rsidRPr="00E22C34">
        <w:rPr>
          <w:b/>
        </w:rPr>
        <w:t xml:space="preserve">VI. </w:t>
      </w:r>
      <w:r>
        <w:rPr>
          <w:b/>
        </w:rPr>
        <w:t>SVARBIAUSI 2014 M.PASIEKIMAIIR LAIMĖJIMAI.PROBLEMOS</w:t>
      </w:r>
    </w:p>
    <w:p w:rsidR="00565EAB" w:rsidRPr="00E22C34" w:rsidRDefault="00565EAB" w:rsidP="00565EAB">
      <w:pPr>
        <w:rPr>
          <w:b/>
        </w:rPr>
      </w:pPr>
    </w:p>
    <w:p w:rsidR="00565EAB" w:rsidRPr="00E22C34" w:rsidRDefault="00565EAB" w:rsidP="00565EAB">
      <w:pPr>
        <w:ind w:firstLine="709"/>
        <w:jc w:val="both"/>
      </w:pPr>
      <w:r>
        <w:t>Pagrindiniai gimnazijos laimėjimai yra šie:</w:t>
      </w:r>
    </w:p>
    <w:p w:rsidR="00565EAB" w:rsidRPr="00E22C34" w:rsidRDefault="00565EAB" w:rsidP="00565EAB">
      <w:pPr>
        <w:pStyle w:val="Sraopastraipa"/>
        <w:numPr>
          <w:ilvl w:val="0"/>
          <w:numId w:val="34"/>
        </w:numPr>
        <w:ind w:firstLine="709"/>
        <w:contextualSpacing w:val="0"/>
        <w:jc w:val="both"/>
      </w:pPr>
      <w:r w:rsidRPr="00E22C34">
        <w:t>Gimnazija 2014 metais – konkurso ,,Geriausia mokykla, geriausias mokytojas“  laureatė.  Apdovanoti: Raisa Novickaja – matematikos vyr. mokytoja, Barbara Rodzevič pradinių klasių vyr. mokytoja, Marija Paliul</w:t>
      </w:r>
      <w:r>
        <w:t xml:space="preserve"> –</w:t>
      </w:r>
      <w:r w:rsidRPr="00E22C34">
        <w:t xml:space="preserve"> lenkų kalbos mokytoja.</w:t>
      </w:r>
    </w:p>
    <w:p w:rsidR="00565EAB" w:rsidRPr="00E22C34" w:rsidRDefault="00565EAB" w:rsidP="00565EAB">
      <w:pPr>
        <w:pStyle w:val="Sraopastraipa"/>
        <w:numPr>
          <w:ilvl w:val="0"/>
          <w:numId w:val="34"/>
        </w:numPr>
        <w:ind w:firstLine="709"/>
        <w:contextualSpacing w:val="0"/>
        <w:jc w:val="both"/>
      </w:pPr>
      <w:r w:rsidRPr="00E22C34">
        <w:t>Rajono olimpinis fes</w:t>
      </w:r>
      <w:r>
        <w:t>tivalis –</w:t>
      </w:r>
      <w:r w:rsidRPr="00E22C34">
        <w:t xml:space="preserve"> II vieta.</w:t>
      </w:r>
    </w:p>
    <w:p w:rsidR="00565EAB" w:rsidRPr="00E22C34" w:rsidRDefault="00565EAB" w:rsidP="00565EAB">
      <w:pPr>
        <w:pStyle w:val="Sraopastraipa"/>
        <w:numPr>
          <w:ilvl w:val="0"/>
          <w:numId w:val="34"/>
        </w:numPr>
        <w:ind w:firstLine="709"/>
        <w:contextualSpacing w:val="0"/>
        <w:jc w:val="both"/>
      </w:pPr>
      <w:r w:rsidRPr="00E22C34">
        <w:t>Tinkamos darbo ir mokymosi sąlygos. Palanki tėvų nuomonė apie gimnazijos veiklą.</w:t>
      </w:r>
    </w:p>
    <w:p w:rsidR="00565EAB" w:rsidRPr="00E22C34" w:rsidRDefault="00565EAB" w:rsidP="00565EAB">
      <w:pPr>
        <w:pStyle w:val="Sraopastraipa"/>
        <w:numPr>
          <w:ilvl w:val="0"/>
          <w:numId w:val="34"/>
        </w:numPr>
        <w:ind w:firstLine="709"/>
        <w:contextualSpacing w:val="0"/>
        <w:jc w:val="both"/>
      </w:pPr>
      <w:r w:rsidRPr="00E22C34">
        <w:t>Greta įprastinių pamokų gimnazijoje organizuojama</w:t>
      </w:r>
      <w:r>
        <w:t>s ugdymas ir</w:t>
      </w:r>
      <w:r w:rsidRPr="00E22C34">
        <w:t xml:space="preserve"> kito</w:t>
      </w:r>
      <w:r>
        <w:t>se edukacinėse aplinkose</w:t>
      </w:r>
      <w:r w:rsidRPr="00E22C34">
        <w:t>.</w:t>
      </w:r>
    </w:p>
    <w:p w:rsidR="00565EAB" w:rsidRPr="00E22C34" w:rsidRDefault="00565EAB" w:rsidP="00565EAB">
      <w:pPr>
        <w:pStyle w:val="Sraopastraipa"/>
        <w:numPr>
          <w:ilvl w:val="0"/>
          <w:numId w:val="34"/>
        </w:numPr>
        <w:ind w:firstLine="709"/>
        <w:contextualSpacing w:val="0"/>
        <w:jc w:val="both"/>
      </w:pPr>
      <w:r w:rsidRPr="00E22C34">
        <w:t>Gimnazijo</w:t>
      </w:r>
      <w:r>
        <w:t>je sudaryta saugi ugdymo ir ugdymosi aplinka.</w:t>
      </w:r>
    </w:p>
    <w:p w:rsidR="00565EAB" w:rsidRPr="00E22C34" w:rsidRDefault="00565EAB" w:rsidP="00565EAB">
      <w:pPr>
        <w:ind w:firstLine="709"/>
        <w:jc w:val="both"/>
      </w:pPr>
      <w:r>
        <w:t xml:space="preserve"> Problemos</w:t>
      </w:r>
      <w:r w:rsidRPr="00E22C34">
        <w:t>:</w:t>
      </w:r>
    </w:p>
    <w:p w:rsidR="00565EAB" w:rsidRPr="00E22C34" w:rsidRDefault="00565EAB" w:rsidP="00565EAB">
      <w:pPr>
        <w:pStyle w:val="Sraopastraipa"/>
        <w:numPr>
          <w:ilvl w:val="0"/>
          <w:numId w:val="35"/>
        </w:numPr>
        <w:ind w:firstLine="709"/>
        <w:contextualSpacing w:val="0"/>
        <w:jc w:val="both"/>
      </w:pPr>
      <w:r w:rsidRPr="00E22C34">
        <w:t>Mažėjanti mokinių mokymosi motyvacija (IG-IVG klasėse).</w:t>
      </w:r>
    </w:p>
    <w:p w:rsidR="00565EAB" w:rsidRPr="00E22C34" w:rsidRDefault="00565EAB" w:rsidP="00565EAB">
      <w:pPr>
        <w:pStyle w:val="Sraopastraipa"/>
        <w:numPr>
          <w:ilvl w:val="0"/>
          <w:numId w:val="35"/>
        </w:numPr>
        <w:ind w:firstLine="709"/>
        <w:contextualSpacing w:val="0"/>
        <w:jc w:val="both"/>
      </w:pPr>
      <w:r w:rsidRPr="00E22C34">
        <w:t>Nepakankamas tėvų aktyvumas gimnazijos veikloje.</w:t>
      </w:r>
    </w:p>
    <w:p w:rsidR="00565EAB" w:rsidRPr="00E22C34" w:rsidRDefault="00565EAB" w:rsidP="00565EAB">
      <w:pPr>
        <w:pStyle w:val="Sraopastraipa"/>
        <w:numPr>
          <w:ilvl w:val="0"/>
          <w:numId w:val="35"/>
        </w:numPr>
        <w:ind w:firstLine="709"/>
        <w:contextualSpacing w:val="0"/>
        <w:jc w:val="both"/>
      </w:pPr>
      <w:r w:rsidRPr="00E22C34">
        <w:t>Mažėja mokinių.</w:t>
      </w:r>
    </w:p>
    <w:p w:rsidR="00565EAB" w:rsidRDefault="00565EAB" w:rsidP="00565EAB">
      <w:pPr>
        <w:pStyle w:val="Sraopastraipa"/>
        <w:numPr>
          <w:ilvl w:val="0"/>
          <w:numId w:val="35"/>
        </w:numPr>
        <w:ind w:firstLine="709"/>
        <w:contextualSpacing w:val="0"/>
        <w:jc w:val="both"/>
      </w:pPr>
      <w:r w:rsidRPr="00E22C34">
        <w:t>Kai kurių mokinių  netinkamas elgesys</w:t>
      </w:r>
      <w:r>
        <w:t>.</w:t>
      </w:r>
    </w:p>
    <w:p w:rsidR="00565EAB" w:rsidRPr="00E22C34" w:rsidRDefault="00565EAB" w:rsidP="00565EAB">
      <w:pPr>
        <w:jc w:val="center"/>
      </w:pPr>
      <w:r>
        <w:t>____________________________</w:t>
      </w:r>
    </w:p>
    <w:p w:rsidR="00565EAB" w:rsidRDefault="00565EAB" w:rsidP="00565EAB">
      <w:pPr>
        <w:pStyle w:val="Antrats"/>
        <w:rPr>
          <w:sz w:val="22"/>
          <w:szCs w:val="22"/>
        </w:rPr>
      </w:pPr>
    </w:p>
    <w:p w:rsidR="002351EF" w:rsidRPr="000A566B" w:rsidRDefault="002351EF" w:rsidP="00D674C9">
      <w:pPr>
        <w:jc w:val="both"/>
      </w:pPr>
    </w:p>
    <w:sectPr w:rsidR="002351EF" w:rsidRPr="000A566B" w:rsidSect="0024756D">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3F" w:rsidRDefault="0042073F">
      <w:r>
        <w:separator/>
      </w:r>
    </w:p>
  </w:endnote>
  <w:endnote w:type="continuationSeparator" w:id="1">
    <w:p w:rsidR="0042073F" w:rsidRDefault="00420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3F" w:rsidRDefault="0042073F">
      <w:r>
        <w:separator/>
      </w:r>
    </w:p>
  </w:footnote>
  <w:footnote w:type="continuationSeparator" w:id="1">
    <w:p w:rsidR="0042073F" w:rsidRDefault="00420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3D27873"/>
    <w:multiLevelType w:val="hybridMultilevel"/>
    <w:tmpl w:val="FD704AFE"/>
    <w:lvl w:ilvl="0" w:tplc="40A8F92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9">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367D1F41"/>
    <w:multiLevelType w:val="hybridMultilevel"/>
    <w:tmpl w:val="5EC4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660C82"/>
    <w:multiLevelType w:val="hybridMultilevel"/>
    <w:tmpl w:val="1B04ACDA"/>
    <w:lvl w:ilvl="0" w:tplc="00504C4A">
      <w:start w:val="2"/>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05329A"/>
    <w:multiLevelType w:val="hybridMultilevel"/>
    <w:tmpl w:val="D17E8ABC"/>
    <w:lvl w:ilvl="0" w:tplc="639007E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742E9"/>
    <w:multiLevelType w:val="multilevel"/>
    <w:tmpl w:val="42BA6DE4"/>
    <w:lvl w:ilvl="0">
      <w:start w:val="1"/>
      <w:numFmt w:val="decimal"/>
      <w:lvlText w:val="%1."/>
      <w:lvlJc w:val="left"/>
      <w:pPr>
        <w:tabs>
          <w:tab w:val="num" w:pos="360"/>
        </w:tabs>
        <w:ind w:firstLine="567"/>
      </w:pPr>
      <w:rPr>
        <w:rFonts w:cs="Times New Roman" w:hint="default"/>
      </w:rPr>
    </w:lvl>
    <w:lvl w:ilvl="1">
      <w:start w:val="1"/>
      <w:numFmt w:val="decimal"/>
      <w:lvlText w:val="%1.%2."/>
      <w:lvlJc w:val="left"/>
      <w:pPr>
        <w:tabs>
          <w:tab w:val="num" w:pos="1068"/>
        </w:tabs>
        <w:ind w:firstLine="567"/>
      </w:pPr>
      <w:rPr>
        <w:rFonts w:cs="Times New Roman" w:hint="default"/>
      </w:rPr>
    </w:lvl>
    <w:lvl w:ilvl="2">
      <w:start w:val="1"/>
      <w:numFmt w:val="decimal"/>
      <w:lvlText w:val="%1.%2.%3."/>
      <w:lvlJc w:val="left"/>
      <w:pPr>
        <w:tabs>
          <w:tab w:val="num" w:pos="2151"/>
        </w:tabs>
        <w:ind w:firstLine="567"/>
      </w:pPr>
      <w:rPr>
        <w:rFonts w:cs="Times New Roman" w:hint="default"/>
      </w:rPr>
    </w:lvl>
    <w:lvl w:ilvl="3">
      <w:start w:val="1"/>
      <w:numFmt w:val="decimal"/>
      <w:lvlText w:val="%1.%2.%3.%4."/>
      <w:lvlJc w:val="left"/>
      <w:pPr>
        <w:tabs>
          <w:tab w:val="num" w:pos="1800"/>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6">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8">
    <w:nsid w:val="549C33FC"/>
    <w:multiLevelType w:val="hybridMultilevel"/>
    <w:tmpl w:val="A640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5D803A38"/>
    <w:multiLevelType w:val="hybridMultilevel"/>
    <w:tmpl w:val="AD866AD8"/>
    <w:lvl w:ilvl="0" w:tplc="CCF69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22706D"/>
    <w:multiLevelType w:val="hybridMultilevel"/>
    <w:tmpl w:val="7F0AFF60"/>
    <w:lvl w:ilvl="0" w:tplc="21A298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9">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33">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34">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8"/>
    <w:lvlOverride w:ilvl="0">
      <w:startOverride w:val="1"/>
    </w:lvlOverride>
  </w:num>
  <w:num w:numId="3">
    <w:abstractNumId w:val="29"/>
  </w:num>
  <w:num w:numId="4">
    <w:abstractNumId w:val="16"/>
  </w:num>
  <w:num w:numId="5">
    <w:abstractNumId w:val="34"/>
  </w:num>
  <w:num w:numId="6">
    <w:abstractNumId w:val="2"/>
  </w:num>
  <w:num w:numId="7">
    <w:abstractNumId w:val="15"/>
  </w:num>
  <w:num w:numId="8">
    <w:abstractNumId w:val="1"/>
  </w:num>
  <w:num w:numId="9">
    <w:abstractNumId w:val="27"/>
  </w:num>
  <w:num w:numId="10">
    <w:abstractNumId w:val="33"/>
  </w:num>
  <w:num w:numId="11">
    <w:abstractNumId w:val="25"/>
  </w:num>
  <w:num w:numId="12">
    <w:abstractNumId w:val="32"/>
  </w:num>
  <w:num w:numId="13">
    <w:abstractNumId w:val="0"/>
  </w:num>
  <w:num w:numId="14">
    <w:abstractNumId w:val="3"/>
  </w:num>
  <w:num w:numId="15">
    <w:abstractNumId w:val="23"/>
  </w:num>
  <w:num w:numId="16">
    <w:abstractNumId w:val="14"/>
  </w:num>
  <w:num w:numId="17">
    <w:abstractNumId w:val="24"/>
  </w:num>
  <w:num w:numId="18">
    <w:abstractNumId w:val="26"/>
  </w:num>
  <w:num w:numId="19">
    <w:abstractNumId w:val="9"/>
  </w:num>
  <w:num w:numId="20">
    <w:abstractNumId w:val="22"/>
  </w:num>
  <w:num w:numId="21">
    <w:abstractNumId w:val="31"/>
  </w:num>
  <w:num w:numId="22">
    <w:abstractNumId w:val="30"/>
  </w:num>
  <w:num w:numId="23">
    <w:abstractNumId w:val="19"/>
  </w:num>
  <w:num w:numId="24">
    <w:abstractNumId w:val="8"/>
  </w:num>
  <w:num w:numId="25">
    <w:abstractNumId w:val="6"/>
  </w:num>
  <w:num w:numId="26">
    <w:abstractNumId w:val="17"/>
  </w:num>
  <w:num w:numId="27">
    <w:abstractNumId w:val="4"/>
  </w:num>
  <w:num w:numId="28">
    <w:abstractNumId w:val="21"/>
  </w:num>
  <w:num w:numId="29">
    <w:abstractNumId w:val="13"/>
  </w:num>
  <w:num w:numId="30">
    <w:abstractNumId w:val="5"/>
  </w:num>
  <w:num w:numId="31">
    <w:abstractNumId w:val="11"/>
  </w:num>
  <w:num w:numId="32">
    <w:abstractNumId w:val="12"/>
  </w:num>
  <w:num w:numId="33">
    <w:abstractNumId w:val="20"/>
  </w:num>
  <w:num w:numId="34">
    <w:abstractNumId w:val="1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20"/>
  <w:hyphenationZone w:val="396"/>
  <w:doNotHyphenateCaps/>
  <w:noPunctuationKerning/>
  <w:characterSpacingControl w:val="doNotCompress"/>
  <w:doNotValidateAgainstSchema/>
  <w:doNotDemarcateInvalidXml/>
  <w:footnotePr>
    <w:footnote w:id="0"/>
    <w:footnote w:id="1"/>
  </w:footnotePr>
  <w:endnotePr>
    <w:endnote w:id="0"/>
    <w:endnote w:id="1"/>
  </w:endnotePr>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668EB"/>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87761"/>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09C"/>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073F"/>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3A51"/>
    <w:rsid w:val="00544D0B"/>
    <w:rsid w:val="00550A39"/>
    <w:rsid w:val="00551879"/>
    <w:rsid w:val="00553816"/>
    <w:rsid w:val="00555CDB"/>
    <w:rsid w:val="00556D35"/>
    <w:rsid w:val="00557A42"/>
    <w:rsid w:val="005614FF"/>
    <w:rsid w:val="0056374A"/>
    <w:rsid w:val="005639C0"/>
    <w:rsid w:val="00565EAB"/>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75C"/>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6660"/>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99"/>
    <w:qFormat/>
    <w:rsid w:val="00565EAB"/>
    <w:pPr>
      <w:ind w:left="720"/>
      <w:contextualSpacing/>
    </w:pPr>
    <w:rPr>
      <w:rFonts w:eastAsia="SimSun"/>
      <w:noProof w:val="0"/>
      <w:lang w:eastAsia="zh-CN"/>
    </w:rPr>
  </w:style>
  <w:style w:type="paragraph" w:styleId="prastasistinklapis">
    <w:name w:val="Normal (Web)"/>
    <w:basedOn w:val="prastasis"/>
    <w:uiPriority w:val="99"/>
    <w:locked/>
    <w:rsid w:val="00565EAB"/>
    <w:rPr>
      <w:noProof w:val="0"/>
      <w:lang w:eastAsia="lt-LT"/>
    </w:rPr>
  </w:style>
  <w:style w:type="paragraph" w:customStyle="1" w:styleId="Betarp1">
    <w:name w:val="Be tarpų1"/>
    <w:rsid w:val="00565EA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99"/>
    <w:qFormat/>
    <w:rsid w:val="00565EAB"/>
    <w:pPr>
      <w:ind w:left="720"/>
      <w:contextualSpacing/>
    </w:pPr>
    <w:rPr>
      <w:rFonts w:eastAsia="SimSun"/>
      <w:noProof w:val="0"/>
      <w:lang w:eastAsia="zh-CN"/>
    </w:rPr>
  </w:style>
  <w:style w:type="paragraph" w:styleId="prastasistinklapis">
    <w:name w:val="Normal (Web)"/>
    <w:basedOn w:val="prastasis"/>
    <w:uiPriority w:val="99"/>
    <w:locked/>
    <w:rsid w:val="00565EAB"/>
    <w:rPr>
      <w:noProof w:val="0"/>
      <w:lang w:eastAsia="lt-LT"/>
    </w:rPr>
  </w:style>
  <w:style w:type="paragraph" w:customStyle="1" w:styleId="Betarp1">
    <w:name w:val="Be tarpų1"/>
    <w:rsid w:val="00565EA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trimonys.salcininkai.lm.lt" TargetMode="External"/><Relationship Id="rId3" Type="http://schemas.openxmlformats.org/officeDocument/2006/relationships/settings" Target="settings.xml"/><Relationship Id="rId7" Type="http://schemas.openxmlformats.org/officeDocument/2006/relationships/hyperlink" Target="mailto:szkbutr@email.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2445</Words>
  <Characters>13939</Characters>
  <Application>Microsoft Office Word</Application>
  <DocSecurity>0</DocSecurity>
  <Lines>116</Lines>
  <Paragraphs>32</Paragraphs>
  <ScaleCrop>false</ScaleCrop>
  <HeadingPairs>
    <vt:vector size="2" baseType="variant">
      <vt:variant>
        <vt:lpstr>Pavadinimas</vt:lpstr>
      </vt:variant>
      <vt:variant>
        <vt:i4>1</vt:i4>
      </vt:variant>
    </vt:vector>
  </HeadingPairs>
  <TitlesOfParts>
    <vt:vector size="1" baseType="lpstr">
      <vt:lpstr>DĖL ŠALČININKŲ R. BUTRIMONIŲ ANOS KREPŠTUL GIMNAZIJOS DIREKTORIAUS 2014 M. VEIKLOS ATASKAITOS PATVIRTINIMO</vt:lpstr>
    </vt:vector>
  </TitlesOfParts>
  <Manager>2015-07-02</Manager>
  <Company>Savivaldybe</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 BUTRIMONIŲ ANOS KREPŠTUL GIMNAZIJOS DIREKTORIAUS 2014 M. VEIKLOS ATASKAITOS PATVIRTINIMO</dc:title>
  <dc:subject>T-129</dc:subject>
  <dc:creator>ŠALČININKŲ RAJONO SAVIVALDYBĖS TARYBA</dc:creator>
  <cp:lastModifiedBy>Informatika</cp:lastModifiedBy>
  <cp:revision>2</cp:revision>
  <cp:lastPrinted>2010-08-09T13:05:00Z</cp:lastPrinted>
  <dcterms:created xsi:type="dcterms:W3CDTF">2018-05-30T06:25:00Z</dcterms:created>
  <dcterms:modified xsi:type="dcterms:W3CDTF">2018-05-30T06:25:00Z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 DĖL ŠALČININKŲ R. BUTRIMONIŲ ANOS KREPŠTUL GIMNAZIJOS DIREKTORIAUS 2014 M. VEIKLOS ATASKAITOS PATVIRTINIMO</vt:lpwstr>
  </property>
  <property fmtid="{D5CDD505-2E9C-101B-9397-08002B2CF9AE}" pid="3" name="DLX:Registered">
    <vt:lpwstr>2015.07.02</vt:lpwstr>
  </property>
  <property fmtid="{D5CDD505-2E9C-101B-9397-08002B2CF9AE}" pid="4" name="DLX:RegistrationNo">
    <vt:lpwstr>T-129</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