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DC" w:rsidRPr="00614ECB" w:rsidRDefault="00F961DC" w:rsidP="00913EAD">
      <w:pPr>
        <w:rPr>
          <w:rStyle w:val="Numatytasispastraiposriftas1"/>
          <w:sz w:val="24"/>
          <w:szCs w:val="24"/>
        </w:rPr>
      </w:pPr>
    </w:p>
    <w:p w:rsidR="00913EAD" w:rsidRPr="00614ECB" w:rsidRDefault="00913EAD" w:rsidP="00C5611C">
      <w:pPr>
        <w:jc w:val="center"/>
        <w:rPr>
          <w:rStyle w:val="Numatytasispastraiposriftas1"/>
          <w:b/>
          <w:sz w:val="24"/>
          <w:szCs w:val="24"/>
        </w:rPr>
      </w:pPr>
      <w:r w:rsidRPr="00614ECB">
        <w:rPr>
          <w:rStyle w:val="Numatytasispastraiposriftas1"/>
          <w:b/>
          <w:sz w:val="24"/>
          <w:szCs w:val="24"/>
        </w:rPr>
        <w:t>ŠALČININKŲ</w:t>
      </w:r>
      <w:r w:rsidR="00F961DC" w:rsidRPr="00614ECB">
        <w:rPr>
          <w:rStyle w:val="Numatytasispastraiposriftas1"/>
          <w:b/>
          <w:sz w:val="24"/>
          <w:szCs w:val="24"/>
        </w:rPr>
        <w:t xml:space="preserve"> R. </w:t>
      </w:r>
      <w:r w:rsidR="007450F4" w:rsidRPr="00614ECB">
        <w:rPr>
          <w:rStyle w:val="Numatytasispastraiposriftas1"/>
          <w:b/>
          <w:sz w:val="24"/>
          <w:szCs w:val="24"/>
        </w:rPr>
        <w:t>BUTRIMONIŲ ANOS KREPŠTUL GIMNAZIJOS</w:t>
      </w:r>
    </w:p>
    <w:p w:rsidR="005E79CF" w:rsidRPr="00E569B0" w:rsidRDefault="005E79CF" w:rsidP="00614ECB">
      <w:pPr>
        <w:rPr>
          <w:rStyle w:val="Numatytasispastraiposriftas1"/>
          <w:sz w:val="24"/>
          <w:szCs w:val="24"/>
          <w:u w:val="single"/>
        </w:rPr>
      </w:pPr>
    </w:p>
    <w:p w:rsidR="00F961DC" w:rsidRPr="00E569B0" w:rsidRDefault="007450F4" w:rsidP="00614ECB">
      <w:pPr>
        <w:jc w:val="center"/>
        <w:rPr>
          <w:b/>
          <w:bCs/>
          <w:sz w:val="24"/>
          <w:szCs w:val="24"/>
        </w:rPr>
      </w:pPr>
      <w:r w:rsidRPr="00E569B0">
        <w:rPr>
          <w:rStyle w:val="Numatytasispastraiposriftas1"/>
          <w:b/>
          <w:bCs/>
          <w:sz w:val="24"/>
          <w:szCs w:val="24"/>
        </w:rPr>
        <w:t>2018</w:t>
      </w:r>
      <w:r w:rsidR="00F961DC" w:rsidRPr="00E569B0">
        <w:rPr>
          <w:rStyle w:val="Numatytasispastraiposriftas1"/>
          <w:b/>
          <w:bCs/>
          <w:sz w:val="24"/>
          <w:szCs w:val="24"/>
        </w:rPr>
        <w:t xml:space="preserve"> METŲ VEIKLOS ATASKAITA</w:t>
      </w:r>
    </w:p>
    <w:p w:rsidR="00F961DC" w:rsidRPr="00E569B0" w:rsidRDefault="00F961DC" w:rsidP="00614ECB">
      <w:pPr>
        <w:jc w:val="center"/>
        <w:rPr>
          <w:sz w:val="24"/>
          <w:szCs w:val="24"/>
        </w:rPr>
      </w:pPr>
    </w:p>
    <w:p w:rsidR="00F961DC" w:rsidRPr="00E569B0" w:rsidRDefault="00F961DC" w:rsidP="00614ECB">
      <w:pPr>
        <w:jc w:val="center"/>
        <w:rPr>
          <w:b/>
          <w:bCs/>
          <w:sz w:val="24"/>
          <w:szCs w:val="24"/>
        </w:rPr>
      </w:pPr>
      <w:r w:rsidRPr="00E569B0">
        <w:rPr>
          <w:b/>
          <w:bCs/>
          <w:sz w:val="24"/>
          <w:szCs w:val="24"/>
        </w:rPr>
        <w:t>I. BENDRA INFORMACIJA APIE MOKYKLĄ</w:t>
      </w:r>
    </w:p>
    <w:p w:rsidR="00F961DC" w:rsidRPr="00C0672F" w:rsidRDefault="00F961DC" w:rsidP="00F961DC">
      <w:pPr>
        <w:jc w:val="both"/>
        <w:rPr>
          <w:rFonts w:eastAsia="Calibri"/>
          <w:b/>
          <w:kern w:val="2"/>
          <w:sz w:val="24"/>
          <w:szCs w:val="24"/>
        </w:rPr>
      </w:pPr>
    </w:p>
    <w:p w:rsidR="00F961DC" w:rsidRPr="00C0672F" w:rsidRDefault="00F961DC" w:rsidP="00F961DC">
      <w:pPr>
        <w:jc w:val="both"/>
        <w:rPr>
          <w:b/>
          <w:sz w:val="24"/>
          <w:szCs w:val="24"/>
        </w:rPr>
      </w:pPr>
      <w:r w:rsidRPr="00C0672F">
        <w:rPr>
          <w:b/>
          <w:sz w:val="24"/>
          <w:szCs w:val="24"/>
        </w:rPr>
        <w:t xml:space="preserve">  1.</w:t>
      </w:r>
      <w:r w:rsidR="00CA27CC" w:rsidRPr="00C0672F">
        <w:rPr>
          <w:b/>
          <w:sz w:val="24"/>
          <w:szCs w:val="24"/>
        </w:rPr>
        <w:t>1</w:t>
      </w:r>
      <w:r w:rsidRPr="00C0672F">
        <w:rPr>
          <w:b/>
          <w:sz w:val="24"/>
          <w:szCs w:val="24"/>
        </w:rPr>
        <w:t>. Darbuotojai:</w:t>
      </w:r>
    </w:p>
    <w:p w:rsidR="00DB79E9" w:rsidRPr="00E569B0" w:rsidRDefault="00DB79E9" w:rsidP="00F961DC">
      <w:pPr>
        <w:jc w:val="both"/>
        <w:rPr>
          <w:sz w:val="24"/>
          <w:szCs w:val="24"/>
        </w:rPr>
      </w:pPr>
    </w:p>
    <w:tbl>
      <w:tblPr>
        <w:tblW w:w="9425" w:type="dxa"/>
        <w:tblInd w:w="109" w:type="dxa"/>
        <w:tblLayout w:type="fixed"/>
        <w:tblLook w:val="04A0"/>
      </w:tblPr>
      <w:tblGrid>
        <w:gridCol w:w="595"/>
        <w:gridCol w:w="6095"/>
        <w:gridCol w:w="2735"/>
      </w:tblGrid>
      <w:tr w:rsidR="00F961DC" w:rsidRPr="00E569B0" w:rsidTr="00C672B0">
        <w:trPr>
          <w:trHeight w:val="329"/>
        </w:trPr>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Eil.</w:t>
            </w:r>
          </w:p>
          <w:p w:rsidR="00F961DC" w:rsidRPr="00E569B0" w:rsidRDefault="00F961DC" w:rsidP="00CC4680">
            <w:pPr>
              <w:jc w:val="both"/>
              <w:rPr>
                <w:sz w:val="24"/>
                <w:szCs w:val="24"/>
              </w:rPr>
            </w:pPr>
            <w:r w:rsidRPr="00E569B0">
              <w:rPr>
                <w:sz w:val="24"/>
                <w:szCs w:val="24"/>
              </w:rPr>
              <w:t>Nr.</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F961DC" w:rsidP="00CC4680">
            <w:pPr>
              <w:jc w:val="center"/>
              <w:rPr>
                <w:sz w:val="24"/>
                <w:szCs w:val="24"/>
              </w:rPr>
            </w:pPr>
          </w:p>
        </w:tc>
        <w:tc>
          <w:tcPr>
            <w:tcW w:w="2735" w:type="dxa"/>
            <w:tcBorders>
              <w:top w:val="single" w:sz="4" w:space="0" w:color="000000"/>
              <w:left w:val="single" w:sz="4" w:space="0" w:color="000000"/>
              <w:bottom w:val="single" w:sz="4" w:space="0" w:color="000000"/>
              <w:right w:val="single" w:sz="4" w:space="0" w:color="000000"/>
            </w:tcBorders>
            <w:shd w:val="clear" w:color="auto" w:fill="FFFFFF"/>
            <w:hideMark/>
          </w:tcPr>
          <w:p w:rsidR="004F2398" w:rsidRPr="00E569B0" w:rsidRDefault="004F2398" w:rsidP="00CC4680">
            <w:pPr>
              <w:jc w:val="center"/>
              <w:rPr>
                <w:sz w:val="24"/>
                <w:szCs w:val="24"/>
              </w:rPr>
            </w:pPr>
            <w:r w:rsidRPr="00E569B0">
              <w:rPr>
                <w:sz w:val="24"/>
                <w:szCs w:val="24"/>
              </w:rPr>
              <w:t xml:space="preserve">2018 </w:t>
            </w:r>
            <w:r w:rsidR="00F961DC" w:rsidRPr="00E569B0">
              <w:rPr>
                <w:sz w:val="24"/>
                <w:szCs w:val="24"/>
              </w:rPr>
              <w:t xml:space="preserve">m. </w:t>
            </w:r>
          </w:p>
          <w:p w:rsidR="00F961DC" w:rsidRPr="00E569B0" w:rsidRDefault="00F961DC" w:rsidP="00CC4680">
            <w:pPr>
              <w:jc w:val="center"/>
              <w:rPr>
                <w:sz w:val="24"/>
                <w:szCs w:val="24"/>
              </w:rPr>
            </w:pPr>
            <w:r w:rsidRPr="00E569B0">
              <w:rPr>
                <w:sz w:val="24"/>
                <w:szCs w:val="24"/>
              </w:rPr>
              <w:t>gruodžio 31 d.</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Bendras darbuotojų skaičius</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7450F4" w:rsidP="00CC4680">
            <w:pPr>
              <w:jc w:val="center"/>
              <w:rPr>
                <w:sz w:val="24"/>
                <w:szCs w:val="24"/>
              </w:rPr>
            </w:pPr>
            <w:r w:rsidRPr="00E569B0">
              <w:rPr>
                <w:sz w:val="24"/>
                <w:szCs w:val="24"/>
              </w:rPr>
              <w:t>56</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Pedagoginių darbuotojų skaičius:</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0D5176" w:rsidP="00CC4680">
            <w:pPr>
              <w:jc w:val="center"/>
              <w:rPr>
                <w:sz w:val="24"/>
                <w:szCs w:val="24"/>
              </w:rPr>
            </w:pPr>
            <w:r>
              <w:rPr>
                <w:sz w:val="24"/>
                <w:szCs w:val="24"/>
              </w:rPr>
              <w:t>38</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F961DC" w:rsidP="00CC4680">
            <w:pPr>
              <w:jc w:val="both"/>
              <w:rPr>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vadovai</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7450F4" w:rsidP="00CC4680">
            <w:pPr>
              <w:jc w:val="center"/>
              <w:rPr>
                <w:sz w:val="24"/>
                <w:szCs w:val="24"/>
              </w:rPr>
            </w:pPr>
            <w:r w:rsidRPr="00E569B0">
              <w:rPr>
                <w:sz w:val="24"/>
                <w:szCs w:val="24"/>
              </w:rPr>
              <w:t>3</w:t>
            </w:r>
            <w:r w:rsidR="00C672B0">
              <w:rPr>
                <w:sz w:val="24"/>
                <w:szCs w:val="24"/>
              </w:rPr>
              <w:t xml:space="preserve"> (direktorius, pavaduotoja ugdymui – 0,9 et., pavaduotoja neformaliam švietimui – 0,4 et.)</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F961DC" w:rsidP="00CC4680">
            <w:pPr>
              <w:jc w:val="both"/>
              <w:rPr>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mokytojai (pagrindinės pareigos)</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ED615E" w:rsidP="00CC4680">
            <w:pPr>
              <w:jc w:val="center"/>
              <w:rPr>
                <w:sz w:val="24"/>
                <w:szCs w:val="24"/>
              </w:rPr>
            </w:pPr>
            <w:r>
              <w:rPr>
                <w:sz w:val="24"/>
                <w:szCs w:val="24"/>
              </w:rPr>
              <w:t>21</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F961DC" w:rsidP="00CC4680">
            <w:pPr>
              <w:jc w:val="both"/>
              <w:rPr>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mokytojai (nepagrindinės pareigos)</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581399" w:rsidP="00CC4680">
            <w:pPr>
              <w:jc w:val="center"/>
              <w:rPr>
                <w:sz w:val="24"/>
                <w:szCs w:val="24"/>
              </w:rPr>
            </w:pPr>
            <w:r>
              <w:rPr>
                <w:sz w:val="24"/>
                <w:szCs w:val="24"/>
              </w:rPr>
              <w:t>8</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F961DC" w:rsidP="00CC4680">
            <w:pPr>
              <w:jc w:val="both"/>
              <w:rPr>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Default="00F961DC" w:rsidP="00CC4680">
            <w:pPr>
              <w:rPr>
                <w:sz w:val="24"/>
                <w:szCs w:val="24"/>
              </w:rPr>
            </w:pPr>
            <w:r w:rsidRPr="00E569B0">
              <w:rPr>
                <w:sz w:val="24"/>
                <w:szCs w:val="24"/>
              </w:rPr>
              <w:t>pagalbos mokiniui specialistai (psichologas, soc. pedagogas, spec. pedagogas, logopedas, mokytojo padėjėjas, bibliotekininkas ir t. t.)</w:t>
            </w:r>
          </w:p>
          <w:p w:rsidR="00581399" w:rsidRDefault="00581399" w:rsidP="00CC4680">
            <w:pPr>
              <w:rPr>
                <w:sz w:val="24"/>
                <w:szCs w:val="24"/>
              </w:rPr>
            </w:pPr>
          </w:p>
          <w:p w:rsidR="00581399" w:rsidRDefault="00581399" w:rsidP="00CC4680">
            <w:pPr>
              <w:rPr>
                <w:sz w:val="24"/>
                <w:szCs w:val="24"/>
              </w:rPr>
            </w:pPr>
          </w:p>
          <w:p w:rsidR="00581399" w:rsidRPr="00E569B0" w:rsidRDefault="00581399" w:rsidP="00CC4680">
            <w:pPr>
              <w:rPr>
                <w:sz w:val="24"/>
                <w:szCs w:val="24"/>
              </w:rPr>
            </w:pP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Default="00C672B0" w:rsidP="00C672B0">
            <w:pPr>
              <w:rPr>
                <w:sz w:val="24"/>
                <w:szCs w:val="24"/>
              </w:rPr>
            </w:pPr>
            <w:r>
              <w:rPr>
                <w:sz w:val="24"/>
                <w:szCs w:val="24"/>
              </w:rPr>
              <w:t>Psichologas – 0,4 et.</w:t>
            </w:r>
          </w:p>
          <w:p w:rsidR="00C672B0" w:rsidRDefault="00C672B0" w:rsidP="00C672B0">
            <w:pPr>
              <w:rPr>
                <w:sz w:val="24"/>
                <w:szCs w:val="24"/>
              </w:rPr>
            </w:pPr>
            <w:r>
              <w:rPr>
                <w:sz w:val="24"/>
                <w:szCs w:val="24"/>
              </w:rPr>
              <w:t>Spec. Pedagogas – 0,4 et.</w:t>
            </w:r>
          </w:p>
          <w:p w:rsidR="00C672B0" w:rsidRDefault="00C672B0" w:rsidP="00C672B0">
            <w:pPr>
              <w:rPr>
                <w:sz w:val="24"/>
                <w:szCs w:val="24"/>
              </w:rPr>
            </w:pPr>
            <w:r>
              <w:rPr>
                <w:sz w:val="24"/>
                <w:szCs w:val="24"/>
              </w:rPr>
              <w:t>Soc. pedagogas – 1 et.</w:t>
            </w:r>
          </w:p>
          <w:p w:rsidR="00C672B0" w:rsidRDefault="00C672B0" w:rsidP="00C672B0">
            <w:pPr>
              <w:rPr>
                <w:sz w:val="24"/>
                <w:szCs w:val="24"/>
              </w:rPr>
            </w:pPr>
            <w:r>
              <w:rPr>
                <w:sz w:val="24"/>
                <w:szCs w:val="24"/>
              </w:rPr>
              <w:t>Bibliotekininkė – 1 et.</w:t>
            </w:r>
          </w:p>
          <w:p w:rsidR="000D5176" w:rsidRDefault="000D5176" w:rsidP="00C672B0">
            <w:pPr>
              <w:rPr>
                <w:sz w:val="24"/>
                <w:szCs w:val="24"/>
              </w:rPr>
            </w:pPr>
            <w:r>
              <w:rPr>
                <w:sz w:val="24"/>
                <w:szCs w:val="24"/>
              </w:rPr>
              <w:t xml:space="preserve">Logopedas – 0,4 et. </w:t>
            </w:r>
          </w:p>
          <w:p w:rsidR="0000718E" w:rsidRPr="00E569B0" w:rsidRDefault="0000718E" w:rsidP="00C672B0">
            <w:pPr>
              <w:rPr>
                <w:sz w:val="24"/>
                <w:szCs w:val="24"/>
              </w:rPr>
            </w:pPr>
            <w:r>
              <w:rPr>
                <w:sz w:val="24"/>
                <w:szCs w:val="24"/>
              </w:rPr>
              <w:t>Ikimokyklinės ugdymo grupės mokytoja – 1 et.</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Atestuotų pedagoginių darbuotojų skaičius:</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00718E" w:rsidP="00CC4680">
            <w:pPr>
              <w:jc w:val="center"/>
              <w:rPr>
                <w:sz w:val="24"/>
                <w:szCs w:val="24"/>
              </w:rPr>
            </w:pPr>
            <w:r>
              <w:rPr>
                <w:sz w:val="24"/>
                <w:szCs w:val="24"/>
              </w:rPr>
              <w:t>37</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F961DC" w:rsidP="00CC4680">
            <w:pPr>
              <w:jc w:val="both"/>
              <w:rPr>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turinčių eksperto kvalifikacinę kategoriją</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0D5176" w:rsidP="00CC4680">
            <w:pPr>
              <w:jc w:val="center"/>
              <w:rPr>
                <w:sz w:val="24"/>
                <w:szCs w:val="24"/>
              </w:rPr>
            </w:pPr>
            <w:r>
              <w:rPr>
                <w:sz w:val="24"/>
                <w:szCs w:val="24"/>
              </w:rPr>
              <w:t>1</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F961DC" w:rsidP="00CC4680">
            <w:pPr>
              <w:jc w:val="both"/>
              <w:rPr>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turinčių mokytojo metodininko kvalifikacinę kategoriją</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0D5176" w:rsidP="00CC4680">
            <w:pPr>
              <w:jc w:val="center"/>
              <w:rPr>
                <w:sz w:val="24"/>
                <w:szCs w:val="24"/>
              </w:rPr>
            </w:pPr>
            <w:r>
              <w:rPr>
                <w:sz w:val="24"/>
                <w:szCs w:val="24"/>
              </w:rPr>
              <w:t>2</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F961DC" w:rsidP="00CC4680">
            <w:pPr>
              <w:jc w:val="both"/>
              <w:rPr>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turinčių vyresniojo mokytojo kvalifikacinę kategoriją</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0D5176" w:rsidP="00CC4680">
            <w:pPr>
              <w:jc w:val="center"/>
              <w:rPr>
                <w:sz w:val="24"/>
                <w:szCs w:val="24"/>
              </w:rPr>
            </w:pPr>
            <w:r>
              <w:rPr>
                <w:sz w:val="24"/>
                <w:szCs w:val="24"/>
              </w:rPr>
              <w:t>27</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F961DC" w:rsidP="00CC4680">
            <w:pPr>
              <w:jc w:val="both"/>
              <w:rPr>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turinčių mokytojo kvalifikacinę kategoriją</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4F69DC" w:rsidP="00CC4680">
            <w:pPr>
              <w:jc w:val="center"/>
              <w:rPr>
                <w:sz w:val="24"/>
                <w:szCs w:val="24"/>
              </w:rPr>
            </w:pPr>
            <w:r>
              <w:rPr>
                <w:sz w:val="24"/>
                <w:szCs w:val="24"/>
              </w:rPr>
              <w:t>7</w:t>
            </w:r>
          </w:p>
        </w:tc>
      </w:tr>
      <w:tr w:rsidR="00F961DC" w:rsidRPr="00E569B0" w:rsidTr="00C672B0">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4.</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961DC" w:rsidRPr="00E569B0" w:rsidRDefault="00F961DC" w:rsidP="00CC4680">
            <w:pPr>
              <w:jc w:val="both"/>
              <w:rPr>
                <w:sz w:val="24"/>
                <w:szCs w:val="24"/>
              </w:rPr>
            </w:pPr>
            <w:r w:rsidRPr="00E569B0">
              <w:rPr>
                <w:sz w:val="24"/>
                <w:szCs w:val="24"/>
              </w:rPr>
              <w:t>Neatestuotų pedagoginių darbuotojų skaičius</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F961DC" w:rsidRPr="00E569B0" w:rsidRDefault="000D5176" w:rsidP="00CC4680">
            <w:pPr>
              <w:jc w:val="center"/>
              <w:rPr>
                <w:sz w:val="24"/>
                <w:szCs w:val="24"/>
              </w:rPr>
            </w:pPr>
            <w:r>
              <w:rPr>
                <w:sz w:val="24"/>
                <w:szCs w:val="24"/>
              </w:rPr>
              <w:t>1</w:t>
            </w:r>
          </w:p>
        </w:tc>
      </w:tr>
    </w:tbl>
    <w:p w:rsidR="00F961DC" w:rsidRPr="00E569B0" w:rsidRDefault="00F961DC" w:rsidP="00F961DC">
      <w:pPr>
        <w:pStyle w:val="Porat1"/>
        <w:jc w:val="both"/>
        <w:rPr>
          <w:bCs/>
          <w:kern w:val="2"/>
          <w:shd w:val="clear" w:color="auto" w:fill="FFFFFF"/>
          <w:lang w:val="lt-LT"/>
        </w:rPr>
      </w:pPr>
    </w:p>
    <w:p w:rsidR="00F961DC" w:rsidRPr="00C0672F" w:rsidRDefault="00F961DC" w:rsidP="00F961DC">
      <w:pPr>
        <w:pStyle w:val="Porat1"/>
        <w:jc w:val="both"/>
        <w:rPr>
          <w:b/>
          <w:bCs/>
          <w:shd w:val="clear" w:color="auto" w:fill="FFFFFF"/>
          <w:lang w:val="lt-LT"/>
        </w:rPr>
      </w:pPr>
      <w:r w:rsidRPr="00C0672F">
        <w:rPr>
          <w:b/>
          <w:bCs/>
          <w:shd w:val="clear" w:color="auto" w:fill="FFFFFF"/>
          <w:lang w:val="lt-LT"/>
        </w:rPr>
        <w:t xml:space="preserve">  1.</w:t>
      </w:r>
      <w:r w:rsidR="004513C4" w:rsidRPr="00C0672F">
        <w:rPr>
          <w:b/>
          <w:bCs/>
          <w:shd w:val="clear" w:color="auto" w:fill="FFFFFF"/>
          <w:lang w:val="lt-LT"/>
        </w:rPr>
        <w:t>2</w:t>
      </w:r>
      <w:r w:rsidRPr="00C0672F">
        <w:rPr>
          <w:b/>
          <w:bCs/>
          <w:shd w:val="clear" w:color="auto" w:fill="FFFFFF"/>
          <w:lang w:val="lt-LT"/>
        </w:rPr>
        <w:t>. Metinio veiklos plano įgyvendinimas.</w:t>
      </w:r>
    </w:p>
    <w:p w:rsidR="00710386" w:rsidRPr="00C0672F" w:rsidRDefault="004A0015" w:rsidP="00F961DC">
      <w:pPr>
        <w:pStyle w:val="Porat1"/>
        <w:jc w:val="both"/>
        <w:rPr>
          <w:bCs/>
          <w:lang w:val="lt-LT"/>
        </w:rPr>
      </w:pPr>
      <w:r w:rsidRPr="00C0672F">
        <w:rPr>
          <w:bCs/>
          <w:lang w:val="lt-LT"/>
        </w:rPr>
        <w:t>2018 metų</w:t>
      </w:r>
      <w:r w:rsidR="00C0672F">
        <w:rPr>
          <w:bCs/>
          <w:lang w:val="lt-LT"/>
        </w:rPr>
        <w:t xml:space="preserve"> I</w:t>
      </w:r>
      <w:r w:rsidR="00710386" w:rsidRPr="00C0672F">
        <w:rPr>
          <w:bCs/>
          <w:lang w:val="lt-LT"/>
        </w:rPr>
        <w:t xml:space="preserve">TIKSLAS:  Veiksmingo ir kokybiško ugdymo (si) užtikrinimas. Akademinės ir asmeninės pažangos siekimas. </w:t>
      </w:r>
    </w:p>
    <w:p w:rsidR="00710386" w:rsidRPr="00CF22C1" w:rsidRDefault="00710386" w:rsidP="00F961DC">
      <w:pPr>
        <w:pStyle w:val="Porat1"/>
        <w:jc w:val="both"/>
        <w:rPr>
          <w:b/>
          <w:bCs/>
          <w:shd w:val="clear" w:color="auto" w:fill="FFFFFF"/>
          <w:lang w:val="lt-LT"/>
        </w:rPr>
      </w:pPr>
      <w:r w:rsidRPr="00CF22C1">
        <w:rPr>
          <w:b/>
          <w:bCs/>
          <w:lang w:val="lt-LT"/>
        </w:rPr>
        <w:t>Uždavinys 1</w:t>
      </w:r>
      <w:r w:rsidRPr="00CF22C1">
        <w:rPr>
          <w:b/>
          <w:lang w:val="lt-LT"/>
        </w:rPr>
        <w:t xml:space="preserve">. </w:t>
      </w:r>
      <w:r w:rsidRPr="00CF22C1">
        <w:rPr>
          <w:b/>
          <w:bCs/>
          <w:i/>
          <w:iCs/>
          <w:lang w:val="lt-LT"/>
        </w:rPr>
        <w:t>Gerinti pamokos planavimą.</w:t>
      </w:r>
    </w:p>
    <w:p w:rsidR="00710386" w:rsidRPr="00C0672F" w:rsidRDefault="00710386" w:rsidP="00710386">
      <w:pPr>
        <w:pStyle w:val="Default"/>
        <w:jc w:val="both"/>
        <w:rPr>
          <w:bCs/>
          <w:lang w:val="lt-LT"/>
        </w:rPr>
      </w:pPr>
      <w:r w:rsidRPr="00C0672F">
        <w:rPr>
          <w:bCs/>
          <w:lang w:val="lt-LT"/>
        </w:rPr>
        <w:t xml:space="preserve">Rezultatai: </w:t>
      </w:r>
    </w:p>
    <w:p w:rsidR="00C95AB7" w:rsidRPr="00C95AB7" w:rsidRDefault="00C95AB7" w:rsidP="00710386">
      <w:pPr>
        <w:pStyle w:val="Default"/>
        <w:jc w:val="both"/>
        <w:rPr>
          <w:bCs/>
          <w:lang w:val="lt-LT"/>
        </w:rPr>
      </w:pPr>
      <w:r w:rsidRPr="00C95AB7">
        <w:rPr>
          <w:bCs/>
          <w:lang w:val="lt-LT"/>
        </w:rPr>
        <w:t xml:space="preserve">2018 metų pedagogų kvalifikacijos </w:t>
      </w:r>
      <w:r w:rsidR="00CF22C1">
        <w:rPr>
          <w:bCs/>
          <w:lang w:val="lt-LT"/>
        </w:rPr>
        <w:t>tobulinimo prioritetinė sriti</w:t>
      </w:r>
      <w:r>
        <w:rPr>
          <w:bCs/>
          <w:lang w:val="lt-LT"/>
        </w:rPr>
        <w:t>s – pamokos planavimas, ugdymo turinio planavimas.</w:t>
      </w:r>
    </w:p>
    <w:p w:rsidR="00710386" w:rsidRPr="00E569B0" w:rsidRDefault="00F60DC8" w:rsidP="00710386">
      <w:pPr>
        <w:pStyle w:val="Default"/>
        <w:jc w:val="both"/>
        <w:rPr>
          <w:lang w:val="lt-LT"/>
        </w:rPr>
      </w:pPr>
      <w:r>
        <w:rPr>
          <w:color w:val="auto"/>
          <w:lang w:val="lt-LT"/>
        </w:rPr>
        <w:t>Įvyko a</w:t>
      </w:r>
      <w:r w:rsidR="00710386" w:rsidRPr="00E569B0">
        <w:rPr>
          <w:color w:val="auto"/>
          <w:lang w:val="lt-LT"/>
        </w:rPr>
        <w:t>pvaliojo stalo</w:t>
      </w:r>
      <w:r w:rsidR="00D94A6E">
        <w:rPr>
          <w:color w:val="auto"/>
          <w:lang w:val="lt-LT"/>
        </w:rPr>
        <w:t xml:space="preserve"> diskusija(jos) (mokytojai, tėvai, mokiniai</w:t>
      </w:r>
      <w:r w:rsidR="00710386" w:rsidRPr="00E569B0">
        <w:rPr>
          <w:color w:val="auto"/>
          <w:lang w:val="lt-LT"/>
        </w:rPr>
        <w:t>) ,,Kaip siekti pažangos bendradarbiaujant?“</w:t>
      </w:r>
    </w:p>
    <w:p w:rsidR="00710386" w:rsidRDefault="00710386" w:rsidP="00710386">
      <w:pPr>
        <w:pStyle w:val="Default"/>
        <w:jc w:val="both"/>
        <w:rPr>
          <w:bCs/>
          <w:lang w:val="lt-LT"/>
        </w:rPr>
      </w:pPr>
      <w:r w:rsidRPr="00E569B0">
        <w:rPr>
          <w:bCs/>
          <w:lang w:val="lt-LT"/>
        </w:rPr>
        <w:t>2018 m. kovo mėnesį pristatyta (2018-03-27 MP Nr.2) pažyma ,,Šalčininkų r. Butrimonių Anos Krepštul gimnazijos bendradarbiavimas su tėvais (Geros mokyklos link)“. Tėvai įvertina labai gerai (3,9) gimnazijos neformaliąją veiklą,  pasitiki mokytojais (3,8), pagalbą mokiniams įvertina (3,7), bet mano, kad vaikams nesuteikiama galimybė pasirinkti užduotis pagal gebėjimus (2,8). Po tyrimo buvo organizuota informacinė konferencija tėvams ,,Kaip ugdomi Jūsų vaikai mūsų gimnazijoje?“ – 2018-04-05.</w:t>
      </w:r>
    </w:p>
    <w:p w:rsidR="00AE7849" w:rsidRDefault="00AE7849" w:rsidP="00710386">
      <w:pPr>
        <w:pStyle w:val="Default"/>
        <w:jc w:val="both"/>
        <w:rPr>
          <w:bCs/>
          <w:lang w:val="lt-LT"/>
        </w:rPr>
      </w:pPr>
      <w:r>
        <w:rPr>
          <w:bCs/>
          <w:lang w:val="lt-LT"/>
        </w:rPr>
        <w:t>Bendri mokymai gimnazijos pedagogų komandai: ,, Ugdymas kitaip. Kaip mokyti XXI a. mokinį be vadovėlių? Metodai, vertinimas, refleksija“ – 2018-02-21; ,,Skaitymo strategijų taikymas įvairių dalykų pamokose“ – 2018-02-23</w:t>
      </w:r>
      <w:r w:rsidR="00C95F38">
        <w:rPr>
          <w:bCs/>
          <w:lang w:val="lt-LT"/>
        </w:rPr>
        <w:t xml:space="preserve">. </w:t>
      </w:r>
    </w:p>
    <w:p w:rsidR="004E0E46" w:rsidRPr="00E569B0" w:rsidRDefault="004E0E46" w:rsidP="00710386">
      <w:pPr>
        <w:pStyle w:val="Default"/>
        <w:jc w:val="both"/>
        <w:rPr>
          <w:bCs/>
          <w:lang w:val="lt-LT"/>
        </w:rPr>
      </w:pPr>
      <w:r>
        <w:rPr>
          <w:bCs/>
          <w:lang w:val="lt-LT"/>
        </w:rPr>
        <w:lastRenderedPageBreak/>
        <w:t>Kartu su Šalčininkų r. Kalesninkų Liudviko Narbuto gimnazija ir Baltosios Vokės Elizos Ožeškovos gimnazija organizavome patirties sklaidos konferenciją ,,Kaip įdomiai pateikti ugdymo turinį?“ – 2018 m. vasario 20 d.</w:t>
      </w:r>
    </w:p>
    <w:p w:rsidR="0087134C" w:rsidRPr="00E569B0" w:rsidRDefault="0087134C" w:rsidP="0087134C">
      <w:pPr>
        <w:autoSpaceDE w:val="0"/>
        <w:autoSpaceDN w:val="0"/>
        <w:adjustRightInd w:val="0"/>
        <w:jc w:val="both"/>
        <w:rPr>
          <w:sz w:val="24"/>
          <w:szCs w:val="24"/>
          <w:lang w:val="pt-BR"/>
        </w:rPr>
      </w:pPr>
      <w:r w:rsidRPr="00E569B0">
        <w:rPr>
          <w:bCs/>
          <w:sz w:val="24"/>
          <w:szCs w:val="24"/>
          <w:lang w:eastAsia="en-US"/>
        </w:rPr>
        <w:t>Projektas ,,Mokyklų aprūpinimas gamtos ir technologinių mokslų priemonėmis“ – 1-4 klasės gavo priemonių 2666,84 EUR, planuojama 5-8 klasėms gauti 4353,58 EUR</w:t>
      </w:r>
      <w:r w:rsidR="00CF22C1">
        <w:rPr>
          <w:bCs/>
          <w:sz w:val="24"/>
          <w:szCs w:val="24"/>
          <w:lang w:eastAsia="en-US"/>
        </w:rPr>
        <w:t xml:space="preserve"> lėšų</w:t>
      </w:r>
      <w:r w:rsidRPr="00E569B0">
        <w:rPr>
          <w:bCs/>
          <w:sz w:val="24"/>
          <w:szCs w:val="24"/>
          <w:lang w:eastAsia="en-US"/>
        </w:rPr>
        <w:t>.</w:t>
      </w:r>
    </w:p>
    <w:p w:rsidR="00710386" w:rsidRPr="00E569B0" w:rsidRDefault="00710386" w:rsidP="00710386">
      <w:pPr>
        <w:pStyle w:val="Default"/>
        <w:tabs>
          <w:tab w:val="left" w:pos="5495"/>
        </w:tabs>
        <w:jc w:val="both"/>
        <w:rPr>
          <w:lang w:val="lt-LT"/>
        </w:rPr>
      </w:pPr>
      <w:r w:rsidRPr="00E569B0">
        <w:rPr>
          <w:lang w:val="lt-LT"/>
        </w:rPr>
        <w:t xml:space="preserve">Pamokėlių su tėvais organizavimas (prioritetas 1-8 klasės) – aktyvesni 1-4 klasių mokinių tėvai, vyresnėse klasėse </w:t>
      </w:r>
      <w:r w:rsidR="00CF22C1">
        <w:rPr>
          <w:lang w:val="lt-LT"/>
        </w:rPr>
        <w:t xml:space="preserve">tėvai dažniau  rodo iniciatyvą dalyvaudami </w:t>
      </w:r>
      <w:r w:rsidRPr="00E569B0">
        <w:rPr>
          <w:lang w:val="lt-LT"/>
        </w:rPr>
        <w:t xml:space="preserve"> išvykose, bud</w:t>
      </w:r>
      <w:r w:rsidR="00CF22C1">
        <w:rPr>
          <w:lang w:val="lt-LT"/>
        </w:rPr>
        <w:t>ėdam</w:t>
      </w:r>
      <w:r w:rsidRPr="00E569B0">
        <w:rPr>
          <w:lang w:val="lt-LT"/>
        </w:rPr>
        <w:t>i diskotekose.</w:t>
      </w:r>
    </w:p>
    <w:p w:rsidR="00710386" w:rsidRPr="00E569B0" w:rsidRDefault="00710386" w:rsidP="00710386">
      <w:pPr>
        <w:pStyle w:val="Default"/>
        <w:tabs>
          <w:tab w:val="left" w:pos="5495"/>
        </w:tabs>
        <w:jc w:val="both"/>
        <w:rPr>
          <w:b/>
          <w:bCs/>
          <w:lang w:val="lt-LT"/>
        </w:rPr>
      </w:pPr>
      <w:r w:rsidRPr="00E569B0">
        <w:rPr>
          <w:lang w:val="lt-LT"/>
        </w:rPr>
        <w:t>Tradicinis kasmetinis  koncertas tėvams – 2018-05-01 ,,Šeimos diena“.</w:t>
      </w:r>
      <w:r w:rsidRPr="00E569B0">
        <w:rPr>
          <w:b/>
          <w:bCs/>
          <w:lang w:val="lt-LT"/>
        </w:rPr>
        <w:tab/>
      </w:r>
    </w:p>
    <w:p w:rsidR="00710386" w:rsidRPr="00E569B0" w:rsidRDefault="00710386" w:rsidP="00710386">
      <w:pPr>
        <w:autoSpaceDE w:val="0"/>
        <w:autoSpaceDN w:val="0"/>
        <w:adjustRightInd w:val="0"/>
        <w:jc w:val="both"/>
        <w:rPr>
          <w:sz w:val="24"/>
          <w:szCs w:val="24"/>
          <w:lang w:val="pt-BR"/>
        </w:rPr>
      </w:pPr>
      <w:r w:rsidRPr="00E569B0">
        <w:rPr>
          <w:sz w:val="24"/>
          <w:szCs w:val="24"/>
          <w:lang w:val="pt-BR"/>
        </w:rPr>
        <w:t>2018-02-12-16 – renginiai, skirti Lietuvos 100</w:t>
      </w:r>
      <w:r w:rsidR="00CF22C1">
        <w:rPr>
          <w:sz w:val="24"/>
          <w:szCs w:val="24"/>
          <w:lang w:val="pt-BR"/>
        </w:rPr>
        <w:t xml:space="preserve"> m. </w:t>
      </w:r>
      <w:r w:rsidRPr="00E569B0">
        <w:rPr>
          <w:sz w:val="24"/>
          <w:szCs w:val="24"/>
          <w:lang w:val="pt-BR"/>
        </w:rPr>
        <w:t xml:space="preserve"> Nepriklausomybei paminėti</w:t>
      </w:r>
    </w:p>
    <w:p w:rsidR="00710386" w:rsidRPr="00E569B0" w:rsidRDefault="00710386" w:rsidP="00710386">
      <w:pPr>
        <w:autoSpaceDE w:val="0"/>
        <w:autoSpaceDN w:val="0"/>
        <w:adjustRightInd w:val="0"/>
        <w:jc w:val="both"/>
        <w:rPr>
          <w:sz w:val="24"/>
          <w:szCs w:val="24"/>
          <w:lang w:val="pt-BR"/>
        </w:rPr>
      </w:pPr>
      <w:r w:rsidRPr="00E569B0">
        <w:rPr>
          <w:sz w:val="24"/>
          <w:szCs w:val="24"/>
          <w:lang w:val="pt-BR"/>
        </w:rPr>
        <w:t>2018-11-05-09 – renginiai, skirti Lenkijos 100</w:t>
      </w:r>
      <w:r w:rsidR="00CF22C1">
        <w:rPr>
          <w:sz w:val="24"/>
          <w:szCs w:val="24"/>
          <w:lang w:val="pt-BR"/>
        </w:rPr>
        <w:t xml:space="preserve"> m.</w:t>
      </w:r>
      <w:r w:rsidRPr="00E569B0">
        <w:rPr>
          <w:sz w:val="24"/>
          <w:szCs w:val="24"/>
          <w:lang w:val="pt-BR"/>
        </w:rPr>
        <w:t xml:space="preserve"> Nepriklausomybei paminėti.</w:t>
      </w:r>
    </w:p>
    <w:p w:rsidR="00710386" w:rsidRDefault="00710386" w:rsidP="00710386">
      <w:pPr>
        <w:autoSpaceDE w:val="0"/>
        <w:autoSpaceDN w:val="0"/>
        <w:adjustRightInd w:val="0"/>
        <w:jc w:val="both"/>
        <w:rPr>
          <w:sz w:val="24"/>
          <w:szCs w:val="24"/>
          <w:lang w:val="pt-BR"/>
        </w:rPr>
      </w:pPr>
      <w:r w:rsidRPr="00E569B0">
        <w:rPr>
          <w:sz w:val="24"/>
          <w:szCs w:val="24"/>
          <w:lang w:val="pt-BR"/>
        </w:rPr>
        <w:t>Gimnazija yra pripažinta sveikatą stiprinančia mokykla – vykdoma programa ,,Mes už sveiką jaunystę”.</w:t>
      </w:r>
    </w:p>
    <w:p w:rsidR="00B97F22" w:rsidRPr="00E569B0" w:rsidRDefault="00B97F22" w:rsidP="00710386">
      <w:pPr>
        <w:autoSpaceDE w:val="0"/>
        <w:autoSpaceDN w:val="0"/>
        <w:adjustRightInd w:val="0"/>
        <w:jc w:val="both"/>
        <w:rPr>
          <w:sz w:val="24"/>
          <w:szCs w:val="24"/>
          <w:lang w:val="pt-BR"/>
        </w:rPr>
      </w:pPr>
    </w:p>
    <w:p w:rsidR="00710386" w:rsidRPr="00CF22C1" w:rsidRDefault="00710386" w:rsidP="00F961DC">
      <w:pPr>
        <w:pStyle w:val="Porat1"/>
        <w:jc w:val="both"/>
        <w:rPr>
          <w:b/>
          <w:bCs/>
          <w:i/>
          <w:iCs/>
          <w:lang w:val="lt-LT"/>
        </w:rPr>
      </w:pPr>
      <w:r w:rsidRPr="00CF22C1">
        <w:rPr>
          <w:b/>
          <w:bCs/>
          <w:lang w:val="lt-LT"/>
        </w:rPr>
        <w:t>Uždavinys 2</w:t>
      </w:r>
      <w:r w:rsidRPr="00CF22C1">
        <w:rPr>
          <w:b/>
          <w:lang w:val="lt-LT"/>
        </w:rPr>
        <w:t xml:space="preserve">. </w:t>
      </w:r>
      <w:r w:rsidRPr="00CF22C1">
        <w:rPr>
          <w:b/>
          <w:bCs/>
          <w:i/>
          <w:iCs/>
          <w:lang w:val="lt-LT"/>
        </w:rPr>
        <w:t>Gerinti akademinę ir asmeninę pažangą.</w:t>
      </w:r>
    </w:p>
    <w:p w:rsidR="00710386" w:rsidRPr="00E569B0" w:rsidRDefault="00710386" w:rsidP="00710386">
      <w:pPr>
        <w:pStyle w:val="Default"/>
        <w:jc w:val="both"/>
        <w:rPr>
          <w:bCs/>
          <w:color w:val="auto"/>
          <w:lang w:val="lt-LT"/>
        </w:rPr>
      </w:pPr>
      <w:r w:rsidRPr="00E569B0">
        <w:rPr>
          <w:bCs/>
          <w:lang w:val="lt-LT"/>
        </w:rPr>
        <w:t xml:space="preserve">Atlikta I-ojo trimestro mokinių asmeninės mokymosi pažangos refleksijos tyrimo analizė (aptarta 2018-01-18 MP Nr. 1). Nutarta tęsti asmeninės </w:t>
      </w:r>
      <w:r w:rsidR="00CF22C1">
        <w:rPr>
          <w:bCs/>
          <w:color w:val="auto"/>
          <w:lang w:val="lt-LT"/>
        </w:rPr>
        <w:t>pažangos analizės tobulinimo ir įgyvendinimo procesą. Manoma, kad ši kryptinga veikla</w:t>
      </w:r>
      <w:r w:rsidRPr="00E569B0">
        <w:rPr>
          <w:bCs/>
          <w:color w:val="auto"/>
          <w:lang w:val="lt-LT"/>
        </w:rPr>
        <w:t xml:space="preserve"> padės palyginti, analizuoti pažangą ir leis šią informaciją panaudoti ieškant </w:t>
      </w:r>
      <w:r w:rsidR="00CF22C1">
        <w:rPr>
          <w:bCs/>
          <w:color w:val="auto"/>
          <w:lang w:val="lt-LT"/>
        </w:rPr>
        <w:t xml:space="preserve"> efektyvių </w:t>
      </w:r>
      <w:r w:rsidRPr="00E569B0">
        <w:rPr>
          <w:bCs/>
          <w:color w:val="auto"/>
          <w:lang w:val="lt-LT"/>
        </w:rPr>
        <w:t>priemonių ir būdų pažangai gerinti.</w:t>
      </w:r>
    </w:p>
    <w:p w:rsidR="00710386" w:rsidRDefault="00710386" w:rsidP="00710386">
      <w:pPr>
        <w:pStyle w:val="Default"/>
        <w:jc w:val="both"/>
        <w:rPr>
          <w:color w:val="auto"/>
          <w:lang w:val="lt-LT"/>
        </w:rPr>
      </w:pPr>
      <w:r w:rsidRPr="00E569B0">
        <w:rPr>
          <w:color w:val="auto"/>
          <w:lang w:val="lt-LT"/>
        </w:rPr>
        <w:t>Atliktas 5-8, IG-IIG klasių mokinių pažangos tyrimas (sausis – kovas) – 2018-03-14 – kalbėta direkciniame posėdyje. Per gimnazijos veiklos įsivertinimą paaiškėjo, kad kyla problemų dėl  mokinių įsivertinimo (dialogas vertinant, įsivertinimas kaip savivoka) bei mokinio pasiekimų ir pažangos.</w:t>
      </w:r>
    </w:p>
    <w:p w:rsidR="00622E1E" w:rsidRPr="00E569B0" w:rsidRDefault="00622E1E" w:rsidP="00710386">
      <w:pPr>
        <w:pStyle w:val="Default"/>
        <w:jc w:val="both"/>
        <w:rPr>
          <w:color w:val="auto"/>
          <w:lang w:val="lt-LT"/>
        </w:rPr>
      </w:pPr>
      <w:r>
        <w:rPr>
          <w:color w:val="auto"/>
          <w:lang w:val="lt-LT"/>
        </w:rPr>
        <w:t xml:space="preserve">Atlikta išsami BE, PUPP, NMPP rezultatų </w:t>
      </w:r>
      <w:r w:rsidR="00CF22C1">
        <w:rPr>
          <w:color w:val="auto"/>
          <w:lang w:val="lt-LT"/>
        </w:rPr>
        <w:t xml:space="preserve">analizė </w:t>
      </w:r>
      <w:r>
        <w:rPr>
          <w:color w:val="auto"/>
          <w:lang w:val="lt-LT"/>
        </w:rPr>
        <w:t>(201</w:t>
      </w:r>
      <w:r w:rsidR="00CF22C1">
        <w:rPr>
          <w:color w:val="auto"/>
          <w:lang w:val="lt-LT"/>
        </w:rPr>
        <w:t>8-08-31). NMPP palyginta pažanga</w:t>
      </w:r>
      <w:r>
        <w:rPr>
          <w:color w:val="auto"/>
          <w:lang w:val="lt-LT"/>
        </w:rPr>
        <w:t xml:space="preserve"> (4(2014 m.), 6 (2016 m.)ir 8 (2018 m.) klasės)</w:t>
      </w:r>
      <w:r w:rsidR="00CF22C1">
        <w:rPr>
          <w:color w:val="auto"/>
          <w:lang w:val="lt-LT"/>
        </w:rPr>
        <w:t>. Nuolat palyginami</w:t>
      </w:r>
      <w:r w:rsidR="002B6148">
        <w:rPr>
          <w:color w:val="auto"/>
          <w:lang w:val="lt-LT"/>
        </w:rPr>
        <w:t xml:space="preserve"> trimestrų ir pusmečių </w:t>
      </w:r>
      <w:r w:rsidR="00CF22C1">
        <w:rPr>
          <w:color w:val="auto"/>
          <w:lang w:val="lt-LT"/>
        </w:rPr>
        <w:t>kokybiniai rodikliai ir aptariama pažanga</w:t>
      </w:r>
      <w:r w:rsidR="002B6148">
        <w:rPr>
          <w:color w:val="auto"/>
          <w:lang w:val="lt-LT"/>
        </w:rPr>
        <w:t>.</w:t>
      </w:r>
    </w:p>
    <w:p w:rsidR="00710386" w:rsidRPr="00E569B0" w:rsidRDefault="001974C0" w:rsidP="00710386">
      <w:pPr>
        <w:pStyle w:val="Default"/>
        <w:jc w:val="both"/>
        <w:rPr>
          <w:color w:val="auto"/>
          <w:lang w:val="lt-LT"/>
        </w:rPr>
      </w:pPr>
      <w:r>
        <w:rPr>
          <w:color w:val="auto"/>
          <w:lang w:val="lt-LT"/>
        </w:rPr>
        <w:t>Organizuojami k</w:t>
      </w:r>
      <w:r w:rsidR="00710386" w:rsidRPr="00E569B0">
        <w:rPr>
          <w:color w:val="auto"/>
          <w:lang w:val="lt-LT"/>
        </w:rPr>
        <w:t>lasių auklėtojų, mokytojų ir tėvų susitikimai su direktore (pažangos, elgesio, akademinės pažangos stebėjimas).</w:t>
      </w:r>
    </w:p>
    <w:p w:rsidR="00710386" w:rsidRPr="00E569B0" w:rsidRDefault="00710386" w:rsidP="00710386">
      <w:pPr>
        <w:pStyle w:val="Default"/>
        <w:jc w:val="both"/>
        <w:rPr>
          <w:bCs/>
          <w:color w:val="auto"/>
          <w:lang w:val="lt-LT"/>
        </w:rPr>
      </w:pPr>
      <w:r w:rsidRPr="00E569B0">
        <w:rPr>
          <w:color w:val="auto"/>
          <w:lang w:val="lt-LT"/>
        </w:rPr>
        <w:t>Pažangumas</w:t>
      </w:r>
    </w:p>
    <w:tbl>
      <w:tblPr>
        <w:tblStyle w:val="Lentelstinklelis"/>
        <w:tblW w:w="0" w:type="auto"/>
        <w:tblInd w:w="1474" w:type="dxa"/>
        <w:tblLook w:val="04A0"/>
      </w:tblPr>
      <w:tblGrid>
        <w:gridCol w:w="1919"/>
        <w:gridCol w:w="2226"/>
        <w:gridCol w:w="2226"/>
      </w:tblGrid>
      <w:tr w:rsidR="00574759" w:rsidRPr="00E569B0" w:rsidTr="00574759">
        <w:tc>
          <w:tcPr>
            <w:tcW w:w="1919" w:type="dxa"/>
          </w:tcPr>
          <w:p w:rsidR="00574759" w:rsidRPr="00E569B0" w:rsidRDefault="00574759" w:rsidP="00CC4680">
            <w:pPr>
              <w:outlineLvl w:val="0"/>
              <w:rPr>
                <w:b/>
                <w:bCs/>
                <w:sz w:val="24"/>
                <w:szCs w:val="24"/>
              </w:rPr>
            </w:pPr>
            <w:r w:rsidRPr="00E569B0">
              <w:rPr>
                <w:b/>
                <w:bCs/>
                <w:sz w:val="24"/>
                <w:szCs w:val="24"/>
              </w:rPr>
              <w:t>Laikotarpis</w:t>
            </w:r>
          </w:p>
        </w:tc>
        <w:tc>
          <w:tcPr>
            <w:tcW w:w="2226" w:type="dxa"/>
          </w:tcPr>
          <w:p w:rsidR="00574759" w:rsidRPr="00E569B0" w:rsidRDefault="00574759" w:rsidP="00CC4680">
            <w:pPr>
              <w:outlineLvl w:val="0"/>
              <w:rPr>
                <w:b/>
                <w:bCs/>
                <w:sz w:val="24"/>
                <w:szCs w:val="24"/>
              </w:rPr>
            </w:pPr>
            <w:r w:rsidRPr="00E569B0">
              <w:rPr>
                <w:b/>
                <w:bCs/>
                <w:sz w:val="24"/>
                <w:szCs w:val="24"/>
              </w:rPr>
              <w:t>2017-08-31</w:t>
            </w:r>
          </w:p>
        </w:tc>
        <w:tc>
          <w:tcPr>
            <w:tcW w:w="2226" w:type="dxa"/>
          </w:tcPr>
          <w:p w:rsidR="00574759" w:rsidRPr="00E569B0" w:rsidRDefault="00574759" w:rsidP="00CC4680">
            <w:pPr>
              <w:outlineLvl w:val="0"/>
              <w:rPr>
                <w:b/>
                <w:bCs/>
                <w:sz w:val="24"/>
                <w:szCs w:val="24"/>
              </w:rPr>
            </w:pPr>
            <w:r w:rsidRPr="00E569B0">
              <w:rPr>
                <w:b/>
                <w:bCs/>
                <w:sz w:val="24"/>
                <w:szCs w:val="24"/>
              </w:rPr>
              <w:t>2018-08-31</w:t>
            </w:r>
          </w:p>
        </w:tc>
      </w:tr>
      <w:tr w:rsidR="00574759" w:rsidRPr="00E569B0" w:rsidTr="00574759">
        <w:tc>
          <w:tcPr>
            <w:tcW w:w="1919" w:type="dxa"/>
          </w:tcPr>
          <w:p w:rsidR="00574759" w:rsidRPr="00E569B0" w:rsidRDefault="00574759" w:rsidP="00CC4680">
            <w:pPr>
              <w:outlineLvl w:val="0"/>
              <w:rPr>
                <w:b/>
                <w:bCs/>
                <w:sz w:val="24"/>
                <w:szCs w:val="24"/>
              </w:rPr>
            </w:pPr>
            <w:r w:rsidRPr="00E569B0">
              <w:rPr>
                <w:b/>
                <w:bCs/>
                <w:sz w:val="24"/>
                <w:szCs w:val="24"/>
              </w:rPr>
              <w:t>Pažangumas</w:t>
            </w:r>
          </w:p>
        </w:tc>
        <w:tc>
          <w:tcPr>
            <w:tcW w:w="2226" w:type="dxa"/>
          </w:tcPr>
          <w:p w:rsidR="00574759" w:rsidRPr="00E569B0" w:rsidRDefault="00574759" w:rsidP="00CC4680">
            <w:pPr>
              <w:outlineLvl w:val="0"/>
              <w:rPr>
                <w:b/>
                <w:bCs/>
                <w:sz w:val="24"/>
                <w:szCs w:val="24"/>
              </w:rPr>
            </w:pPr>
            <w:r w:rsidRPr="00E569B0">
              <w:rPr>
                <w:b/>
                <w:bCs/>
                <w:sz w:val="24"/>
                <w:szCs w:val="24"/>
              </w:rPr>
              <w:t>98,69%</w:t>
            </w:r>
          </w:p>
        </w:tc>
        <w:tc>
          <w:tcPr>
            <w:tcW w:w="2226" w:type="dxa"/>
          </w:tcPr>
          <w:p w:rsidR="00574759" w:rsidRPr="00E569B0" w:rsidRDefault="00574759" w:rsidP="00CC4680">
            <w:pPr>
              <w:outlineLvl w:val="0"/>
              <w:rPr>
                <w:b/>
                <w:bCs/>
                <w:sz w:val="24"/>
                <w:szCs w:val="24"/>
              </w:rPr>
            </w:pPr>
            <w:r w:rsidRPr="00E569B0">
              <w:rPr>
                <w:b/>
                <w:bCs/>
                <w:sz w:val="24"/>
                <w:szCs w:val="24"/>
              </w:rPr>
              <w:t>98,54%</w:t>
            </w:r>
          </w:p>
        </w:tc>
      </w:tr>
    </w:tbl>
    <w:p w:rsidR="0085441C" w:rsidRDefault="0085441C" w:rsidP="00710386">
      <w:pPr>
        <w:autoSpaceDE w:val="0"/>
        <w:autoSpaceDN w:val="0"/>
        <w:adjustRightInd w:val="0"/>
        <w:jc w:val="both"/>
        <w:rPr>
          <w:sz w:val="24"/>
          <w:szCs w:val="24"/>
          <w:lang w:val="pt-BR"/>
        </w:rPr>
      </w:pPr>
    </w:p>
    <w:p w:rsidR="00710386" w:rsidRPr="00E569B0" w:rsidRDefault="00710386" w:rsidP="00710386">
      <w:pPr>
        <w:autoSpaceDE w:val="0"/>
        <w:autoSpaceDN w:val="0"/>
        <w:adjustRightInd w:val="0"/>
        <w:jc w:val="both"/>
        <w:rPr>
          <w:sz w:val="24"/>
          <w:szCs w:val="24"/>
          <w:lang w:val="pt-BR"/>
        </w:rPr>
      </w:pPr>
      <w:r w:rsidRPr="00E569B0">
        <w:rPr>
          <w:sz w:val="24"/>
          <w:szCs w:val="24"/>
          <w:lang w:val="pt-BR"/>
        </w:rPr>
        <w:t>2018-01-25 – Šalčininkų rajono švietimo įstaigų konferencija (gimnazijos iniciatyva) ,,Tavo galimybės rinktis” – dalyvavo Butrimonių Anos Krepštul gimnazija, Kalesninkų L. Narbuto gimnazija, Pabarės pagrindinė mokykla, Jašiūnų M. Balinskio gimnazija.</w:t>
      </w:r>
    </w:p>
    <w:p w:rsidR="00710386" w:rsidRPr="00E569B0" w:rsidRDefault="00710386" w:rsidP="00710386">
      <w:pPr>
        <w:pStyle w:val="Default"/>
        <w:jc w:val="both"/>
        <w:rPr>
          <w:color w:val="ED7D31" w:themeColor="accent2"/>
          <w:lang w:val="lt-LT"/>
        </w:rPr>
      </w:pPr>
      <w:r w:rsidRPr="00E569B0">
        <w:rPr>
          <w:color w:val="auto"/>
          <w:lang w:val="lt-LT"/>
        </w:rPr>
        <w:t>Alina Šimukonytė (IIG kl.) nominuota</w:t>
      </w:r>
      <w:r w:rsidR="00CF22C1">
        <w:rPr>
          <w:color w:val="auto"/>
          <w:lang w:val="lt-LT"/>
        </w:rPr>
        <w:t xml:space="preserve"> rajono savivaldybės mastu </w:t>
      </w:r>
      <w:r w:rsidRPr="00E569B0">
        <w:rPr>
          <w:color w:val="auto"/>
          <w:lang w:val="lt-LT"/>
        </w:rPr>
        <w:t xml:space="preserve"> ,,Metų moksleivis“.</w:t>
      </w:r>
    </w:p>
    <w:p w:rsidR="00710386" w:rsidRPr="00E569B0" w:rsidRDefault="00710386" w:rsidP="00710386">
      <w:pPr>
        <w:pStyle w:val="Porat1"/>
        <w:jc w:val="both"/>
        <w:rPr>
          <w:bCs/>
          <w:shd w:val="clear" w:color="auto" w:fill="FFFFFF"/>
          <w:lang w:val="pt-BR"/>
        </w:rPr>
      </w:pPr>
      <w:r w:rsidRPr="00E569B0">
        <w:rPr>
          <w:rFonts w:eastAsiaTheme="minorHAnsi"/>
          <w:lang w:val="lt-LT" w:eastAsia="en-US"/>
        </w:rPr>
        <w:t>Gimnazija – 2018 metų konkurso ,,Geriausias mokytojas, geriausia mokykla“ laureatė.</w:t>
      </w:r>
    </w:p>
    <w:p w:rsidR="00710386" w:rsidRPr="00CF22C1" w:rsidRDefault="004A0015" w:rsidP="00F961DC">
      <w:pPr>
        <w:pStyle w:val="Porat1"/>
        <w:jc w:val="both"/>
        <w:rPr>
          <w:b/>
          <w:lang w:val="lt-LT"/>
        </w:rPr>
      </w:pPr>
      <w:r w:rsidRPr="00CF22C1">
        <w:rPr>
          <w:b/>
          <w:lang w:val="lt-LT"/>
        </w:rPr>
        <w:t xml:space="preserve">2018 metų </w:t>
      </w:r>
      <w:r w:rsidR="00C0672F" w:rsidRPr="00CF22C1">
        <w:rPr>
          <w:b/>
          <w:lang w:val="lt-LT"/>
        </w:rPr>
        <w:t xml:space="preserve">II </w:t>
      </w:r>
      <w:r w:rsidR="00710386" w:rsidRPr="00CF22C1">
        <w:rPr>
          <w:b/>
          <w:lang w:val="lt-LT"/>
        </w:rPr>
        <w:t xml:space="preserve">TIKSLAS. Strateginio plano parengimas 2019-2012 metams. </w:t>
      </w:r>
    </w:p>
    <w:p w:rsidR="00710386" w:rsidRPr="00C0672F" w:rsidRDefault="00710386" w:rsidP="00710386">
      <w:pPr>
        <w:pStyle w:val="Default"/>
        <w:jc w:val="both"/>
        <w:rPr>
          <w:bCs/>
          <w:lang w:val="lt-LT"/>
        </w:rPr>
      </w:pPr>
      <w:r w:rsidRPr="00C0672F">
        <w:rPr>
          <w:bCs/>
          <w:lang w:val="lt-LT"/>
        </w:rPr>
        <w:t>Rezultatas:</w:t>
      </w:r>
    </w:p>
    <w:p w:rsidR="00710386" w:rsidRDefault="00710386" w:rsidP="004B2158">
      <w:pPr>
        <w:pStyle w:val="Porat1"/>
        <w:jc w:val="both"/>
        <w:rPr>
          <w:lang w:val="lt-LT" w:eastAsia="lt-LT"/>
        </w:rPr>
      </w:pPr>
      <w:r w:rsidRPr="00E569B0">
        <w:rPr>
          <w:bCs/>
          <w:lang w:val="lt-LT"/>
        </w:rPr>
        <w:t>Par</w:t>
      </w:r>
      <w:r w:rsidR="00B244F9">
        <w:rPr>
          <w:bCs/>
          <w:lang w:val="lt-LT"/>
        </w:rPr>
        <w:t>engta 2019-2021 metų strategija (</w:t>
      </w:r>
      <w:r w:rsidR="003E6CA8">
        <w:rPr>
          <w:bCs/>
          <w:lang w:val="lt-LT"/>
        </w:rPr>
        <w:t xml:space="preserve">organizuoti 4 mokytojų tarybos posėdžiai dėl strateginio plano, </w:t>
      </w:r>
      <w:r w:rsidR="003E6CA8" w:rsidRPr="00A02B56">
        <w:rPr>
          <w:bCs/>
          <w:lang w:val="lt-LT"/>
        </w:rPr>
        <w:t xml:space="preserve">gimnazijos veikla įvertinta mokinių (pateikė </w:t>
      </w:r>
      <w:r w:rsidR="00A02B56">
        <w:rPr>
          <w:bCs/>
          <w:lang w:val="lt-LT"/>
        </w:rPr>
        <w:t>daug įdomių pasiūlymų</w:t>
      </w:r>
      <w:r w:rsidR="003E6CA8" w:rsidRPr="00A02B56">
        <w:rPr>
          <w:bCs/>
          <w:lang w:val="lt-LT"/>
        </w:rPr>
        <w:t>)</w:t>
      </w:r>
      <w:r w:rsidR="00292A88">
        <w:rPr>
          <w:bCs/>
          <w:lang w:val="lt-LT"/>
        </w:rPr>
        <w:t xml:space="preserve"> -</w:t>
      </w:r>
      <w:r w:rsidR="00292A88" w:rsidRPr="004A0015">
        <w:rPr>
          <w:lang w:val="lt-LT" w:eastAsia="lt-LT"/>
        </w:rPr>
        <w:t>pritarta Gimnazijos tarybos bei  Šalčininkų rajono savivaldybės administracijos direktoriaus 2019 m. sausio 14 d. įsakymu Nr. DĮV-59 .</w:t>
      </w:r>
    </w:p>
    <w:p w:rsidR="001B0C8C" w:rsidRPr="004B2158" w:rsidRDefault="001B0C8C" w:rsidP="004B2158">
      <w:pPr>
        <w:pStyle w:val="Porat1"/>
        <w:jc w:val="both"/>
        <w:rPr>
          <w:lang w:val="lt-LT"/>
        </w:rPr>
      </w:pPr>
    </w:p>
    <w:p w:rsidR="00F961DC" w:rsidRPr="001B0C8C" w:rsidRDefault="00F961DC" w:rsidP="00F961DC">
      <w:pPr>
        <w:pStyle w:val="Porat1"/>
        <w:jc w:val="both"/>
        <w:rPr>
          <w:b/>
          <w:bCs/>
          <w:shd w:val="clear" w:color="auto" w:fill="FFFFFF"/>
          <w:lang w:val="lt-LT"/>
        </w:rPr>
      </w:pPr>
      <w:r w:rsidRPr="001B0C8C">
        <w:rPr>
          <w:b/>
          <w:bCs/>
          <w:shd w:val="clear" w:color="auto" w:fill="FFFFFF"/>
          <w:lang w:val="lt-LT"/>
        </w:rPr>
        <w:t xml:space="preserve">  1.</w:t>
      </w:r>
      <w:r w:rsidR="004513C4" w:rsidRPr="001B0C8C">
        <w:rPr>
          <w:b/>
          <w:bCs/>
          <w:shd w:val="clear" w:color="auto" w:fill="FFFFFF"/>
          <w:lang w:val="lt-LT"/>
        </w:rPr>
        <w:t>3</w:t>
      </w:r>
      <w:r w:rsidRPr="001B0C8C">
        <w:rPr>
          <w:b/>
          <w:bCs/>
          <w:shd w:val="clear" w:color="auto" w:fill="FFFFFF"/>
          <w:lang w:val="lt-LT"/>
        </w:rPr>
        <w:t>. Veiklos kokybės įsivertinimas</w:t>
      </w:r>
      <w:r w:rsidR="00614ECB" w:rsidRPr="001B0C8C">
        <w:rPr>
          <w:b/>
          <w:bCs/>
          <w:shd w:val="clear" w:color="auto" w:fill="FFFFFF"/>
          <w:lang w:val="lt-LT"/>
        </w:rPr>
        <w:t>.</w:t>
      </w:r>
    </w:p>
    <w:p w:rsidR="00710386" w:rsidRPr="00614ECB" w:rsidRDefault="00710386" w:rsidP="00710386">
      <w:pPr>
        <w:rPr>
          <w:i/>
          <w:sz w:val="24"/>
          <w:szCs w:val="24"/>
        </w:rPr>
      </w:pPr>
      <w:r w:rsidRPr="00614ECB">
        <w:rPr>
          <w:i/>
          <w:sz w:val="24"/>
          <w:szCs w:val="24"/>
        </w:rPr>
        <w:t>2018 metų gimnazijos veiklos kokybės įsivertinimo rezultatai:</w:t>
      </w:r>
    </w:p>
    <w:tbl>
      <w:tblPr>
        <w:tblStyle w:val="Lentelstinklelis"/>
        <w:tblW w:w="9638" w:type="dxa"/>
        <w:tblInd w:w="-4" w:type="dxa"/>
        <w:tblLook w:val="04A0"/>
      </w:tblPr>
      <w:tblGrid>
        <w:gridCol w:w="9638"/>
      </w:tblGrid>
      <w:tr w:rsidR="00D91484" w:rsidRPr="00E569B0" w:rsidTr="00D91484">
        <w:tc>
          <w:tcPr>
            <w:tcW w:w="9638" w:type="dxa"/>
          </w:tcPr>
          <w:p w:rsidR="00D91484" w:rsidRPr="001B0C8C" w:rsidRDefault="00D91484" w:rsidP="00710386">
            <w:pPr>
              <w:rPr>
                <w:i/>
                <w:sz w:val="24"/>
                <w:szCs w:val="24"/>
              </w:rPr>
            </w:pPr>
            <w:r w:rsidRPr="001B0C8C">
              <w:rPr>
                <w:i/>
                <w:sz w:val="24"/>
                <w:szCs w:val="24"/>
              </w:rPr>
              <w:t>Stipriausieji aspektai</w:t>
            </w:r>
          </w:p>
        </w:tc>
      </w:tr>
      <w:tr w:rsidR="00D91484" w:rsidRPr="00E569B0" w:rsidTr="00D91484">
        <w:tc>
          <w:tcPr>
            <w:tcW w:w="9638" w:type="dxa"/>
            <w:tcBorders>
              <w:top w:val="single" w:sz="2" w:space="0" w:color="000000"/>
              <w:left w:val="single" w:sz="2" w:space="0" w:color="000000"/>
              <w:bottom w:val="single" w:sz="2" w:space="0" w:color="000000"/>
              <w:right w:val="single" w:sz="2" w:space="0" w:color="000000"/>
            </w:tcBorders>
            <w:shd w:val="clear" w:color="auto" w:fill="FEFEFE"/>
          </w:tcPr>
          <w:p w:rsidR="00D91484" w:rsidRPr="00E569B0" w:rsidRDefault="00CF22C1" w:rsidP="003F069D">
            <w:pPr>
              <w:rPr>
                <w:color w:val="FF0000"/>
                <w:sz w:val="24"/>
                <w:szCs w:val="24"/>
              </w:rPr>
            </w:pPr>
            <w:r>
              <w:rPr>
                <w:sz w:val="24"/>
                <w:szCs w:val="24"/>
                <w:lang w:val="pl-PL"/>
              </w:rPr>
              <w:t>4.3.1. Kompetencija (</w:t>
            </w:r>
            <w:r w:rsidR="00D91484" w:rsidRPr="00E569B0">
              <w:rPr>
                <w:i/>
                <w:iCs/>
                <w:sz w:val="24"/>
                <w:szCs w:val="24"/>
                <w:lang w:val="pl-PL"/>
              </w:rPr>
              <w:t>pozityvus profesionalumas</w:t>
            </w:r>
            <w:r w:rsidR="00D91484" w:rsidRPr="00E569B0">
              <w:rPr>
                <w:color w:val="FF0000"/>
                <w:sz w:val="24"/>
                <w:szCs w:val="24"/>
              </w:rPr>
              <w:t>)</w:t>
            </w:r>
          </w:p>
          <w:p w:rsidR="00D91484" w:rsidRPr="00E569B0" w:rsidRDefault="00D91484" w:rsidP="003F069D">
            <w:pPr>
              <w:rPr>
                <w:sz w:val="24"/>
                <w:szCs w:val="24"/>
              </w:rPr>
            </w:pPr>
            <w:r w:rsidRPr="00E569B0">
              <w:rPr>
                <w:sz w:val="24"/>
                <w:szCs w:val="24"/>
              </w:rPr>
              <w:t>(Daugumai mokytojų patinka darbas gimnazijoje. Mokytojai gerai pažįsta  gimnazijos mokinius, supranta mokinių rūpesčius ir džiaugsmus, domisi besimokančių poreikiais. 95 proc. mokytojų nuolat tobulina dalykines ir bendrąsias kompetencijas, lanko seminarus Lietuvoje ir užsienyje.)</w:t>
            </w:r>
          </w:p>
          <w:p w:rsidR="00D91484" w:rsidRPr="00E569B0" w:rsidRDefault="00D91484" w:rsidP="00D91484">
            <w:pPr>
              <w:pStyle w:val="TableStyle2"/>
              <w:tabs>
                <w:tab w:val="left" w:pos="720"/>
                <w:tab w:val="left" w:pos="1440"/>
                <w:tab w:val="left" w:pos="2160"/>
                <w:tab w:val="left" w:pos="2880"/>
                <w:tab w:val="left" w:pos="3600"/>
                <w:tab w:val="left" w:pos="4320"/>
              </w:tabs>
              <w:jc w:val="both"/>
              <w:rPr>
                <w:rFonts w:ascii="Times New Roman" w:hAnsi="Times New Roman" w:cs="Times New Roman"/>
                <w:iCs/>
                <w:sz w:val="24"/>
                <w:szCs w:val="24"/>
                <w:lang w:val="lt-LT"/>
              </w:rPr>
            </w:pPr>
            <w:r w:rsidRPr="00E569B0">
              <w:rPr>
                <w:rFonts w:ascii="Times New Roman" w:hAnsi="Times New Roman" w:cs="Times New Roman"/>
                <w:iCs/>
                <w:sz w:val="24"/>
                <w:szCs w:val="24"/>
                <w:lang w:val="lt-LT"/>
              </w:rPr>
              <w:t>3.1.2. Pastatas ir jo aplinka (estetiškumas ir ergonomiškumas).</w:t>
            </w:r>
          </w:p>
          <w:p w:rsidR="00D91484" w:rsidRPr="00E569B0" w:rsidRDefault="00D91484" w:rsidP="00D91484">
            <w:pPr>
              <w:pStyle w:val="TableStyle2"/>
              <w:tabs>
                <w:tab w:val="left" w:pos="720"/>
                <w:tab w:val="left" w:pos="1440"/>
                <w:tab w:val="left" w:pos="2160"/>
                <w:tab w:val="left" w:pos="2880"/>
                <w:tab w:val="left" w:pos="3600"/>
                <w:tab w:val="left" w:pos="4320"/>
              </w:tabs>
              <w:jc w:val="both"/>
              <w:rPr>
                <w:rFonts w:ascii="Times New Roman" w:hAnsi="Times New Roman" w:cs="Times New Roman"/>
                <w:iCs/>
                <w:sz w:val="24"/>
                <w:szCs w:val="24"/>
                <w:u w:color="000000"/>
                <w:lang w:val="lt-LT"/>
              </w:rPr>
            </w:pPr>
            <w:r w:rsidRPr="00E569B0">
              <w:rPr>
                <w:rFonts w:ascii="Times New Roman" w:hAnsi="Times New Roman" w:cs="Times New Roman"/>
                <w:iCs/>
                <w:sz w:val="24"/>
                <w:szCs w:val="24"/>
                <w:lang w:val="lt-LT"/>
              </w:rPr>
              <w:t>Patalpų išdėstymas, apšvietimas, šildymas, aplinka patogi, sveika ir palanki mokytis.</w:t>
            </w:r>
          </w:p>
          <w:p w:rsidR="00D91484" w:rsidRPr="007846ED" w:rsidRDefault="00D91484" w:rsidP="007846ED">
            <w:pPr>
              <w:pStyle w:val="TableStyle2"/>
              <w:tabs>
                <w:tab w:val="left" w:pos="720"/>
                <w:tab w:val="left" w:pos="1440"/>
                <w:tab w:val="left" w:pos="2160"/>
                <w:tab w:val="left" w:pos="2880"/>
                <w:tab w:val="left" w:pos="3600"/>
                <w:tab w:val="left" w:pos="4320"/>
              </w:tabs>
              <w:jc w:val="both"/>
              <w:rPr>
                <w:rFonts w:ascii="Times New Roman" w:hAnsi="Times New Roman" w:cs="Times New Roman"/>
                <w:iCs/>
                <w:sz w:val="24"/>
                <w:szCs w:val="24"/>
                <w:u w:color="000000"/>
                <w:lang w:val="lt-LT"/>
              </w:rPr>
            </w:pPr>
            <w:r w:rsidRPr="00E569B0">
              <w:rPr>
                <w:rFonts w:ascii="Times New Roman" w:hAnsi="Times New Roman" w:cs="Times New Roman"/>
                <w:iCs/>
                <w:sz w:val="24"/>
                <w:szCs w:val="24"/>
                <w:u w:color="000000"/>
                <w:lang w:val="lt-LT"/>
              </w:rPr>
              <w:lastRenderedPageBreak/>
              <w:t>3.1.3. Aplinkų bendrakūra (mokinių įtraukimas į erdvių projektavimą, įrengimą, dekoravimą.</w:t>
            </w:r>
            <w:r w:rsidR="007846ED">
              <w:rPr>
                <w:rFonts w:ascii="Times New Roman" w:hAnsi="Times New Roman" w:cs="Times New Roman"/>
                <w:iCs/>
                <w:sz w:val="24"/>
                <w:szCs w:val="24"/>
                <w:u w:color="000000"/>
                <w:lang w:val="lt-LT"/>
              </w:rPr>
              <w:t xml:space="preserve"> Mokinių darbų demonstravimas</w:t>
            </w:r>
            <w:r w:rsidR="00CF22C1">
              <w:rPr>
                <w:rFonts w:ascii="Times New Roman" w:hAnsi="Times New Roman" w:cs="Times New Roman"/>
                <w:iCs/>
                <w:sz w:val="24"/>
                <w:szCs w:val="24"/>
                <w:u w:color="000000"/>
                <w:lang w:val="lt-LT"/>
              </w:rPr>
              <w:t>, įdomi neformal</w:t>
            </w:r>
            <w:r w:rsidR="00AE066D">
              <w:rPr>
                <w:rFonts w:ascii="Times New Roman" w:hAnsi="Times New Roman" w:cs="Times New Roman"/>
                <w:iCs/>
                <w:sz w:val="24"/>
                <w:szCs w:val="24"/>
                <w:u w:color="000000"/>
                <w:lang w:val="lt-LT"/>
              </w:rPr>
              <w:t>i</w:t>
            </w:r>
            <w:r w:rsidR="00CF22C1">
              <w:rPr>
                <w:rFonts w:ascii="Times New Roman" w:hAnsi="Times New Roman" w:cs="Times New Roman"/>
                <w:iCs/>
                <w:sz w:val="24"/>
                <w:szCs w:val="24"/>
                <w:u w:color="000000"/>
                <w:lang w:val="lt-LT"/>
              </w:rPr>
              <w:t>oji</w:t>
            </w:r>
            <w:r w:rsidR="00AE066D">
              <w:rPr>
                <w:rFonts w:ascii="Times New Roman" w:hAnsi="Times New Roman" w:cs="Times New Roman"/>
                <w:iCs/>
                <w:sz w:val="24"/>
                <w:szCs w:val="24"/>
                <w:u w:color="000000"/>
                <w:lang w:val="lt-LT"/>
              </w:rPr>
              <w:t xml:space="preserve"> veikla</w:t>
            </w:r>
            <w:r w:rsidR="00CF22C1">
              <w:rPr>
                <w:rFonts w:ascii="Times New Roman" w:hAnsi="Times New Roman" w:cs="Times New Roman"/>
                <w:iCs/>
                <w:sz w:val="24"/>
                <w:szCs w:val="24"/>
                <w:u w:color="000000"/>
                <w:lang w:val="lt-LT"/>
              </w:rPr>
              <w:t>, kryptingai</w:t>
            </w:r>
            <w:r w:rsidR="00AE066D">
              <w:rPr>
                <w:rFonts w:ascii="Times New Roman" w:hAnsi="Times New Roman" w:cs="Times New Roman"/>
                <w:iCs/>
                <w:sz w:val="24"/>
                <w:szCs w:val="24"/>
                <w:u w:color="000000"/>
                <w:lang w:val="lt-LT"/>
              </w:rPr>
              <w:t xml:space="preserve"> integruota su formaliąja</w:t>
            </w:r>
            <w:r w:rsidR="007846ED">
              <w:rPr>
                <w:rFonts w:ascii="Times New Roman" w:hAnsi="Times New Roman" w:cs="Times New Roman"/>
                <w:iCs/>
                <w:sz w:val="24"/>
                <w:szCs w:val="24"/>
                <w:u w:color="000000"/>
                <w:lang w:val="lt-LT"/>
              </w:rPr>
              <w:t>).</w:t>
            </w:r>
          </w:p>
        </w:tc>
      </w:tr>
      <w:tr w:rsidR="00D91484" w:rsidRPr="00E569B0" w:rsidTr="00D91484">
        <w:tc>
          <w:tcPr>
            <w:tcW w:w="9638" w:type="dxa"/>
          </w:tcPr>
          <w:p w:rsidR="00D91484" w:rsidRPr="001B0C8C" w:rsidRDefault="00D91484" w:rsidP="003F069D">
            <w:pPr>
              <w:rPr>
                <w:i/>
                <w:sz w:val="24"/>
                <w:szCs w:val="24"/>
              </w:rPr>
            </w:pPr>
            <w:r w:rsidRPr="001B0C8C">
              <w:rPr>
                <w:i/>
                <w:sz w:val="24"/>
                <w:szCs w:val="24"/>
              </w:rPr>
              <w:lastRenderedPageBreak/>
              <w:t>Silpniausi</w:t>
            </w:r>
            <w:r w:rsidR="00ED2282" w:rsidRPr="001B0C8C">
              <w:rPr>
                <w:i/>
                <w:sz w:val="24"/>
                <w:szCs w:val="24"/>
              </w:rPr>
              <w:t xml:space="preserve"> aspektai</w:t>
            </w:r>
          </w:p>
        </w:tc>
      </w:tr>
      <w:tr w:rsidR="00D91484" w:rsidRPr="00E569B0" w:rsidTr="00D91484">
        <w:tc>
          <w:tcPr>
            <w:tcW w:w="9638" w:type="dxa"/>
            <w:tcBorders>
              <w:top w:val="single" w:sz="2" w:space="0" w:color="000000"/>
              <w:left w:val="single" w:sz="2" w:space="0" w:color="000000"/>
              <w:bottom w:val="single" w:sz="2" w:space="0" w:color="000000"/>
              <w:right w:val="single" w:sz="2" w:space="0" w:color="000000"/>
            </w:tcBorders>
            <w:shd w:val="clear" w:color="auto" w:fill="FEFEFE"/>
          </w:tcPr>
          <w:p w:rsidR="00D91484" w:rsidRPr="00E569B0" w:rsidRDefault="00D91484" w:rsidP="00DF33E8">
            <w:pPr>
              <w:rPr>
                <w:sz w:val="24"/>
                <w:szCs w:val="24"/>
              </w:rPr>
            </w:pPr>
            <w:r w:rsidRPr="00E569B0">
              <w:rPr>
                <w:sz w:val="24"/>
                <w:szCs w:val="24"/>
              </w:rPr>
              <w:t>1.2.1. Mokinio pasiekimai ir pažanga (</w:t>
            </w:r>
            <w:r w:rsidRPr="00E569B0">
              <w:rPr>
                <w:iCs/>
                <w:sz w:val="24"/>
                <w:szCs w:val="24"/>
              </w:rPr>
              <w:t>optimalumas, visybiškumas, efektyvumas,</w:t>
            </w:r>
            <w:r w:rsidR="00DF33E8" w:rsidRPr="00E569B0">
              <w:rPr>
                <w:sz w:val="24"/>
                <w:szCs w:val="24"/>
              </w:rPr>
              <w:t xml:space="preserve"> kai kurių mokinių </w:t>
            </w:r>
            <w:r w:rsidRPr="00E569B0">
              <w:rPr>
                <w:iCs/>
                <w:sz w:val="24"/>
                <w:szCs w:val="24"/>
              </w:rPr>
              <w:t>pasiekimų asmeniškumas</w:t>
            </w:r>
            <w:r w:rsidR="00DF33E8" w:rsidRPr="00E569B0">
              <w:rPr>
                <w:iCs/>
                <w:sz w:val="24"/>
                <w:szCs w:val="24"/>
              </w:rPr>
              <w:t>)</w:t>
            </w:r>
            <w:r w:rsidR="00CF22C1">
              <w:rPr>
                <w:iCs/>
                <w:sz w:val="24"/>
                <w:szCs w:val="24"/>
              </w:rPr>
              <w:t>.</w:t>
            </w:r>
          </w:p>
          <w:p w:rsidR="00D91484" w:rsidRPr="00E569B0" w:rsidRDefault="00D91484" w:rsidP="00D91484">
            <w:pPr>
              <w:rPr>
                <w:sz w:val="24"/>
                <w:szCs w:val="24"/>
              </w:rPr>
            </w:pPr>
            <w:r w:rsidRPr="00E569B0">
              <w:rPr>
                <w:sz w:val="24"/>
                <w:szCs w:val="24"/>
              </w:rPr>
              <w:t>Dalis mokinių (10 proc.) nesusiformuoja tvirtų bendrųjų ir dalykinių kompetencijų. Yra (5 proc.) mokinių, kurių žinios ir gebėjimai vertinami neigiamai. Dalis  (20 proc.)  mokinių nesistengia mokytis pagal individualius gebėjimus, kelia per</w:t>
            </w:r>
            <w:r w:rsidR="007E3061" w:rsidRPr="00E569B0">
              <w:rPr>
                <w:sz w:val="24"/>
                <w:szCs w:val="24"/>
              </w:rPr>
              <w:t xml:space="preserve"> žemus pažangos siekio tikslus.</w:t>
            </w:r>
          </w:p>
        </w:tc>
      </w:tr>
      <w:tr w:rsidR="00D91484" w:rsidRPr="00E569B0" w:rsidTr="00D91484">
        <w:tc>
          <w:tcPr>
            <w:tcW w:w="9638" w:type="dxa"/>
          </w:tcPr>
          <w:p w:rsidR="00D91484" w:rsidRPr="001B0C8C" w:rsidRDefault="00D91484" w:rsidP="003F069D">
            <w:pPr>
              <w:rPr>
                <w:i/>
                <w:sz w:val="24"/>
                <w:szCs w:val="24"/>
              </w:rPr>
            </w:pPr>
            <w:r w:rsidRPr="001B0C8C">
              <w:rPr>
                <w:i/>
                <w:sz w:val="24"/>
                <w:szCs w:val="24"/>
              </w:rPr>
              <w:t>Tobulintini 2019 metais.</w:t>
            </w:r>
          </w:p>
        </w:tc>
      </w:tr>
      <w:tr w:rsidR="00D91484" w:rsidRPr="00E569B0" w:rsidTr="00D91484">
        <w:tc>
          <w:tcPr>
            <w:tcW w:w="9638" w:type="dxa"/>
            <w:tcBorders>
              <w:top w:val="single" w:sz="2" w:space="0" w:color="000000"/>
              <w:left w:val="single" w:sz="2" w:space="0" w:color="000000"/>
              <w:bottom w:val="single" w:sz="2" w:space="0" w:color="000000"/>
              <w:right w:val="single" w:sz="2" w:space="0" w:color="000000"/>
            </w:tcBorders>
            <w:shd w:val="clear" w:color="auto" w:fill="FEFEFE"/>
          </w:tcPr>
          <w:p w:rsidR="00D91484" w:rsidRPr="00E569B0" w:rsidRDefault="00D91484" w:rsidP="007E3061">
            <w:pPr>
              <w:pStyle w:val="TableStyle2"/>
              <w:tabs>
                <w:tab w:val="left" w:pos="720"/>
                <w:tab w:val="left" w:pos="1440"/>
                <w:tab w:val="left" w:pos="2160"/>
              </w:tabs>
              <w:jc w:val="both"/>
              <w:rPr>
                <w:rFonts w:ascii="Times New Roman" w:hAnsi="Times New Roman" w:cs="Times New Roman"/>
                <w:iCs/>
                <w:color w:val="auto"/>
                <w:sz w:val="24"/>
                <w:szCs w:val="24"/>
                <w:lang w:val="lt-LT"/>
              </w:rPr>
            </w:pPr>
            <w:r w:rsidRPr="00E569B0">
              <w:rPr>
                <w:rFonts w:ascii="Times New Roman" w:hAnsi="Times New Roman" w:cs="Times New Roman"/>
                <w:color w:val="auto"/>
                <w:sz w:val="24"/>
                <w:szCs w:val="24"/>
                <w:lang w:val="lt-LT"/>
              </w:rPr>
              <w:t>2.4.2.</w:t>
            </w:r>
            <w:r w:rsidR="007E3061" w:rsidRPr="00E569B0">
              <w:rPr>
                <w:rFonts w:ascii="Times New Roman" w:hAnsi="Times New Roman" w:cs="Times New Roman"/>
                <w:iCs/>
                <w:color w:val="auto"/>
                <w:sz w:val="24"/>
                <w:szCs w:val="24"/>
                <w:lang w:val="lt-LT"/>
              </w:rPr>
              <w:t xml:space="preserve">Mokinių </w:t>
            </w:r>
            <w:r w:rsidRPr="00E569B0">
              <w:rPr>
                <w:rFonts w:ascii="Times New Roman" w:hAnsi="Times New Roman" w:cs="Times New Roman"/>
                <w:iCs/>
                <w:color w:val="auto"/>
                <w:sz w:val="24"/>
                <w:szCs w:val="24"/>
                <w:lang w:val="lt-LT"/>
              </w:rPr>
              <w:t>įsivertinimas</w:t>
            </w:r>
            <w:r w:rsidR="007E3061" w:rsidRPr="00E569B0">
              <w:rPr>
                <w:rFonts w:ascii="Times New Roman" w:hAnsi="Times New Roman" w:cs="Times New Roman"/>
                <w:iCs/>
                <w:color w:val="auto"/>
                <w:sz w:val="24"/>
                <w:szCs w:val="24"/>
                <w:lang w:val="lt-LT"/>
              </w:rPr>
              <w:t>.</w:t>
            </w:r>
          </w:p>
          <w:p w:rsidR="00D91484" w:rsidRPr="00E569B0" w:rsidRDefault="00D91484" w:rsidP="007E3061">
            <w:pPr>
              <w:rPr>
                <w:b/>
                <w:i/>
                <w:sz w:val="24"/>
                <w:szCs w:val="24"/>
              </w:rPr>
            </w:pPr>
            <w:r w:rsidRPr="00E569B0">
              <w:rPr>
                <w:iCs/>
                <w:sz w:val="24"/>
                <w:szCs w:val="24"/>
                <w:u w:color="000000"/>
              </w:rPr>
              <w:t>Esame pradėję diegti įsivertinimo įrankius, juos tobulinsime, sieksime stebėti pokyčius ir mokinių įsivertinimo lygį.</w:t>
            </w:r>
          </w:p>
        </w:tc>
      </w:tr>
    </w:tbl>
    <w:p w:rsidR="00710386" w:rsidRPr="00E569B0" w:rsidRDefault="00710386" w:rsidP="00710386">
      <w:pPr>
        <w:rPr>
          <w:sz w:val="24"/>
          <w:szCs w:val="24"/>
        </w:rPr>
      </w:pPr>
    </w:p>
    <w:p w:rsidR="004A593C" w:rsidRPr="00E569B0" w:rsidRDefault="004A593C" w:rsidP="00710386">
      <w:pPr>
        <w:rPr>
          <w:sz w:val="24"/>
          <w:szCs w:val="24"/>
        </w:rPr>
      </w:pPr>
      <w:r w:rsidRPr="00E569B0">
        <w:rPr>
          <w:sz w:val="24"/>
          <w:szCs w:val="24"/>
        </w:rPr>
        <w:t>(</w:t>
      </w:r>
      <w:hyperlink r:id="rId8" w:history="1">
        <w:r w:rsidR="00644AF0" w:rsidRPr="00E569B0">
          <w:rPr>
            <w:rStyle w:val="Hipersaitas"/>
            <w:sz w:val="24"/>
            <w:szCs w:val="24"/>
          </w:rPr>
          <w:t>www.iqesonline.lt</w:t>
        </w:r>
      </w:hyperlink>
      <w:r w:rsidRPr="00E569B0">
        <w:rPr>
          <w:sz w:val="24"/>
          <w:szCs w:val="24"/>
        </w:rPr>
        <w:t xml:space="preserve">). </w:t>
      </w:r>
    </w:p>
    <w:p w:rsidR="00497155" w:rsidRPr="006D66D7" w:rsidRDefault="00497155" w:rsidP="00710386">
      <w:pPr>
        <w:rPr>
          <w:i/>
          <w:sz w:val="24"/>
          <w:szCs w:val="24"/>
        </w:rPr>
      </w:pPr>
      <w:r w:rsidRPr="006D66D7">
        <w:rPr>
          <w:i/>
          <w:sz w:val="24"/>
          <w:szCs w:val="24"/>
        </w:rPr>
        <w:t>Mokiniai gerai įvertina:</w:t>
      </w:r>
    </w:p>
    <w:p w:rsidR="006D66D7" w:rsidRPr="006D66D7" w:rsidRDefault="006D66D7" w:rsidP="006D66D7">
      <w:pPr>
        <w:pStyle w:val="Default"/>
        <w:jc w:val="both"/>
        <w:rPr>
          <w:lang w:val="lt-LT"/>
        </w:rPr>
      </w:pPr>
      <w:r w:rsidRPr="00E569B0">
        <w:rPr>
          <w:lang w:val="lt-LT"/>
        </w:rPr>
        <w:t>2018 metų gimnazijos veiklos įsivertinimas: 88% mokytojų gerai ir l. gerai įvertino mokymosi organizavimą (tikėjimas mokinio galiomis, mokymosi džiaugsmas ir mokymosi įprasminimas). Labai gerai įvertintas ugdymas mokyklos gyvenimu (santykiai ir mokinių savijauta, veiklos, įvykiai ir nuotykiai, darbinga tvarka). 92 % mokytojų pripažino, kad gimnazijoje lyderystė yra skatinama ir remiama.</w:t>
      </w:r>
    </w:p>
    <w:p w:rsidR="00497155" w:rsidRPr="00E569B0" w:rsidRDefault="00497155" w:rsidP="00710386">
      <w:pPr>
        <w:rPr>
          <w:sz w:val="24"/>
          <w:szCs w:val="24"/>
        </w:rPr>
      </w:pPr>
      <w:r w:rsidRPr="00E569B0">
        <w:rPr>
          <w:sz w:val="24"/>
          <w:szCs w:val="24"/>
        </w:rPr>
        <w:t>Mokytojų pagalba – 3,3;</w:t>
      </w:r>
    </w:p>
    <w:p w:rsidR="00497155" w:rsidRPr="00E569B0" w:rsidRDefault="00497155" w:rsidP="00710386">
      <w:pPr>
        <w:rPr>
          <w:sz w:val="24"/>
          <w:szCs w:val="24"/>
        </w:rPr>
      </w:pPr>
      <w:r w:rsidRPr="00E569B0">
        <w:rPr>
          <w:sz w:val="24"/>
          <w:szCs w:val="24"/>
        </w:rPr>
        <w:t>Bendradarbiavimas ir bendravimas – 3,3;</w:t>
      </w:r>
    </w:p>
    <w:p w:rsidR="00497155" w:rsidRPr="00E569B0" w:rsidRDefault="00CF22C1" w:rsidP="00710386">
      <w:pPr>
        <w:rPr>
          <w:sz w:val="24"/>
          <w:szCs w:val="24"/>
        </w:rPr>
      </w:pPr>
      <w:r>
        <w:rPr>
          <w:sz w:val="24"/>
          <w:szCs w:val="24"/>
        </w:rPr>
        <w:t>Gimnazijos organizuojama veikla</w:t>
      </w:r>
      <w:r w:rsidR="00497155" w:rsidRPr="00E569B0">
        <w:rPr>
          <w:sz w:val="24"/>
          <w:szCs w:val="24"/>
        </w:rPr>
        <w:t xml:space="preserve"> – 3,2;</w:t>
      </w:r>
    </w:p>
    <w:p w:rsidR="00497155" w:rsidRPr="00E569B0" w:rsidRDefault="00497155" w:rsidP="00710386">
      <w:pPr>
        <w:rPr>
          <w:sz w:val="24"/>
          <w:szCs w:val="24"/>
        </w:rPr>
      </w:pPr>
      <w:r w:rsidRPr="00E569B0">
        <w:rPr>
          <w:sz w:val="24"/>
          <w:szCs w:val="24"/>
        </w:rPr>
        <w:t>Man svarbu mokytis-3,2;</w:t>
      </w:r>
    </w:p>
    <w:p w:rsidR="00644AF0" w:rsidRPr="00E569B0" w:rsidRDefault="00644AF0" w:rsidP="00710386">
      <w:pPr>
        <w:rPr>
          <w:sz w:val="24"/>
          <w:szCs w:val="24"/>
        </w:rPr>
      </w:pPr>
      <w:r w:rsidRPr="00E569B0">
        <w:rPr>
          <w:sz w:val="24"/>
          <w:szCs w:val="24"/>
        </w:rPr>
        <w:t>Į mokyklą einu su džiaugsmu – 2,7;</w:t>
      </w:r>
    </w:p>
    <w:p w:rsidR="00644AF0" w:rsidRPr="00E569B0" w:rsidRDefault="00644AF0" w:rsidP="00710386">
      <w:pPr>
        <w:rPr>
          <w:sz w:val="24"/>
          <w:szCs w:val="24"/>
        </w:rPr>
      </w:pPr>
      <w:r w:rsidRPr="00E569B0">
        <w:rPr>
          <w:sz w:val="24"/>
          <w:szCs w:val="24"/>
        </w:rPr>
        <w:t>Su manimi aptariamos mokymosi sėkmės – 3,3;</w:t>
      </w:r>
    </w:p>
    <w:p w:rsidR="00644AF0" w:rsidRPr="00E569B0" w:rsidRDefault="00644AF0" w:rsidP="00710386">
      <w:pPr>
        <w:rPr>
          <w:sz w:val="24"/>
          <w:szCs w:val="24"/>
        </w:rPr>
      </w:pPr>
      <w:r w:rsidRPr="00E569B0">
        <w:rPr>
          <w:sz w:val="24"/>
          <w:szCs w:val="24"/>
        </w:rPr>
        <w:t>Su mokytoju planuoju mano mokymosi tikslus – 3,0;</w:t>
      </w:r>
    </w:p>
    <w:p w:rsidR="00644AF0" w:rsidRPr="00E569B0" w:rsidRDefault="00644AF0" w:rsidP="00710386">
      <w:pPr>
        <w:rPr>
          <w:sz w:val="24"/>
          <w:szCs w:val="24"/>
        </w:rPr>
      </w:pPr>
      <w:r w:rsidRPr="00E569B0">
        <w:rPr>
          <w:sz w:val="24"/>
          <w:szCs w:val="24"/>
        </w:rPr>
        <w:t>Man patinka integruotos pamokos – 3,2.</w:t>
      </w:r>
    </w:p>
    <w:p w:rsidR="00644AF0" w:rsidRPr="00E569B0" w:rsidRDefault="00644AF0" w:rsidP="00710386">
      <w:pPr>
        <w:rPr>
          <w:i/>
          <w:sz w:val="24"/>
          <w:szCs w:val="24"/>
        </w:rPr>
      </w:pPr>
      <w:r w:rsidRPr="00E569B0">
        <w:rPr>
          <w:i/>
          <w:sz w:val="24"/>
          <w:szCs w:val="24"/>
        </w:rPr>
        <w:t>Tėvai įvertina gimnazijos veiklą:</w:t>
      </w:r>
    </w:p>
    <w:p w:rsidR="00644AF0" w:rsidRPr="00E569B0" w:rsidRDefault="00644AF0" w:rsidP="00710386">
      <w:pPr>
        <w:rPr>
          <w:sz w:val="24"/>
          <w:szCs w:val="24"/>
        </w:rPr>
      </w:pPr>
      <w:r w:rsidRPr="00E569B0">
        <w:rPr>
          <w:sz w:val="24"/>
          <w:szCs w:val="24"/>
        </w:rPr>
        <w:t>Gimnazijoje mokoma bendrauti ir bendradarbiauti- 3,5;</w:t>
      </w:r>
    </w:p>
    <w:p w:rsidR="00644AF0" w:rsidRPr="00E569B0" w:rsidRDefault="00644AF0" w:rsidP="00710386">
      <w:pPr>
        <w:rPr>
          <w:sz w:val="24"/>
          <w:szCs w:val="24"/>
        </w:rPr>
      </w:pPr>
      <w:r w:rsidRPr="00E569B0">
        <w:rPr>
          <w:sz w:val="24"/>
          <w:szCs w:val="24"/>
        </w:rPr>
        <w:t>Mokytojai padeda mokiniams suprasti  mokymosi svarbą gyvenime – 3,5;</w:t>
      </w:r>
    </w:p>
    <w:p w:rsidR="00644AF0" w:rsidRPr="00E569B0" w:rsidRDefault="00644AF0" w:rsidP="00710386">
      <w:pPr>
        <w:rPr>
          <w:sz w:val="24"/>
          <w:szCs w:val="24"/>
        </w:rPr>
      </w:pPr>
      <w:r w:rsidRPr="00E569B0">
        <w:rPr>
          <w:sz w:val="24"/>
          <w:szCs w:val="24"/>
        </w:rPr>
        <w:t>Gimnazija skatina mokinius būti aktyviais mokyklos gyvenimo kūrėjais – 3,5;</w:t>
      </w:r>
    </w:p>
    <w:p w:rsidR="00644AF0" w:rsidRPr="00E569B0" w:rsidRDefault="00644AF0" w:rsidP="00710386">
      <w:pPr>
        <w:rPr>
          <w:sz w:val="24"/>
          <w:szCs w:val="24"/>
        </w:rPr>
      </w:pPr>
      <w:r w:rsidRPr="00E569B0">
        <w:rPr>
          <w:sz w:val="24"/>
          <w:szCs w:val="24"/>
        </w:rPr>
        <w:t>Iš mano vaiko nekas nesišaipė, nesijuokė – 3,4;</w:t>
      </w:r>
    </w:p>
    <w:p w:rsidR="00644AF0" w:rsidRPr="00E569B0" w:rsidRDefault="00644AF0" w:rsidP="00710386">
      <w:pPr>
        <w:rPr>
          <w:sz w:val="24"/>
          <w:szCs w:val="24"/>
        </w:rPr>
      </w:pPr>
      <w:r w:rsidRPr="00E569B0">
        <w:rPr>
          <w:sz w:val="24"/>
          <w:szCs w:val="24"/>
        </w:rPr>
        <w:t>Aš esu įtraukiamas į vaiko mokymosi sėkmių aptarimą – 3,2;</w:t>
      </w:r>
    </w:p>
    <w:p w:rsidR="00644AF0" w:rsidRPr="00E569B0" w:rsidRDefault="00644AF0" w:rsidP="00710386">
      <w:pPr>
        <w:rPr>
          <w:sz w:val="24"/>
          <w:szCs w:val="24"/>
        </w:rPr>
      </w:pPr>
      <w:r w:rsidRPr="00E569B0">
        <w:rPr>
          <w:sz w:val="24"/>
          <w:szCs w:val="24"/>
        </w:rPr>
        <w:t>Gimnazijoje organizuojama veikla mokiniams yra įdomi ir prasminga – 3,4.</w:t>
      </w:r>
    </w:p>
    <w:p w:rsidR="00710386" w:rsidRPr="00E569B0" w:rsidRDefault="00710386" w:rsidP="00F961DC">
      <w:pPr>
        <w:pStyle w:val="Porat1"/>
        <w:jc w:val="both"/>
        <w:rPr>
          <w:bCs/>
          <w:shd w:val="clear" w:color="auto" w:fill="FFFFFF"/>
          <w:lang w:val="lt-LT"/>
        </w:rPr>
      </w:pPr>
    </w:p>
    <w:p w:rsidR="005C6787" w:rsidRPr="001B0C8C" w:rsidRDefault="00952FE8" w:rsidP="00F961DC">
      <w:pPr>
        <w:pStyle w:val="Porat1"/>
        <w:jc w:val="both"/>
        <w:rPr>
          <w:b/>
          <w:lang w:val="lt-LT"/>
        </w:rPr>
      </w:pPr>
      <w:r w:rsidRPr="001B0C8C">
        <w:rPr>
          <w:b/>
          <w:lang w:val="lt-LT"/>
        </w:rPr>
        <w:t>1.</w:t>
      </w:r>
      <w:r w:rsidR="004513C4" w:rsidRPr="001B0C8C">
        <w:rPr>
          <w:b/>
          <w:lang w:val="lt-LT"/>
        </w:rPr>
        <w:t>4</w:t>
      </w:r>
      <w:r w:rsidRPr="001B0C8C">
        <w:rPr>
          <w:b/>
          <w:lang w:val="lt-LT"/>
        </w:rPr>
        <w:t>. Vadybinės veiklos pasiekimai, įsimintini sėkmės atvejai.</w:t>
      </w:r>
    </w:p>
    <w:p w:rsidR="0009074B" w:rsidRPr="001B0C8C" w:rsidRDefault="00E569B0" w:rsidP="001B0C8C">
      <w:pPr>
        <w:pStyle w:val="Porat1"/>
        <w:jc w:val="both"/>
        <w:rPr>
          <w:rStyle w:val="Numatytasispastraiposriftas1"/>
          <w:lang w:val="lt-LT"/>
        </w:rPr>
      </w:pPr>
      <w:r w:rsidRPr="00E569B0">
        <w:rPr>
          <w:lang w:val="lt-LT"/>
        </w:rPr>
        <w:tab/>
      </w:r>
      <w:r w:rsidR="00043BB5">
        <w:rPr>
          <w:lang w:val="lt-LT"/>
        </w:rPr>
        <w:t xml:space="preserve">Nuo 2018 m. rugsėjo 1 d. įsigaliojo mokytojų etatinis apmokėjimas. </w:t>
      </w:r>
      <w:r w:rsidR="000E2C47" w:rsidRPr="00E569B0">
        <w:rPr>
          <w:lang w:val="lt-LT"/>
        </w:rPr>
        <w:t>Iki rugsėjo 1 d. paruošti ir patvirtinti pareigybės aprašymai, papildytos sutartys. Paruošti visi reikiami dokumentai etatiniam mok</w:t>
      </w:r>
      <w:r w:rsidR="00043BB5">
        <w:rPr>
          <w:lang w:val="lt-LT"/>
        </w:rPr>
        <w:t>ytojų darb</w:t>
      </w:r>
      <w:r w:rsidR="001B0C8C">
        <w:rPr>
          <w:lang w:val="lt-LT"/>
        </w:rPr>
        <w:t>o užmokesčiui taikyti, suderinti</w:t>
      </w:r>
      <w:r w:rsidR="00043BB5">
        <w:rPr>
          <w:lang w:val="lt-LT"/>
        </w:rPr>
        <w:t xml:space="preserve"> su Darbo taryba.</w:t>
      </w:r>
      <w:r w:rsidR="00CA2803" w:rsidRPr="004A0015">
        <w:rPr>
          <w:lang w:val="lt-LT"/>
        </w:rPr>
        <w:t>P</w:t>
      </w:r>
      <w:r w:rsidR="000E2C47" w:rsidRPr="004A0015">
        <w:rPr>
          <w:lang w:val="lt-LT"/>
        </w:rPr>
        <w:t>arengtos</w:t>
      </w:r>
      <w:r w:rsidR="00CA2803" w:rsidRPr="004A0015">
        <w:rPr>
          <w:lang w:val="lt-LT"/>
        </w:rPr>
        <w:t xml:space="preserve">bei </w:t>
      </w:r>
      <w:r w:rsidR="00CA2803" w:rsidRPr="004A0015">
        <w:rPr>
          <w:lang w:val="lt-LT" w:eastAsia="lt-LT"/>
        </w:rPr>
        <w:t>patvirtintos 2018 m. spalio 30 d. įsak. Nr. V3-149</w:t>
      </w:r>
      <w:r w:rsidR="001B0C8C" w:rsidRPr="004A0015">
        <w:rPr>
          <w:lang w:val="lt-LT"/>
        </w:rPr>
        <w:t xml:space="preserve">gimnazijos Darbo tvarkos </w:t>
      </w:r>
      <w:r w:rsidR="001B0C8C">
        <w:rPr>
          <w:lang w:val="lt-LT"/>
        </w:rPr>
        <w:t>taisyklės</w:t>
      </w:r>
      <w:r w:rsidR="00CA2803" w:rsidRPr="004A0015">
        <w:rPr>
          <w:lang w:val="lt-LT" w:eastAsia="lt-LT"/>
        </w:rPr>
        <w:t>. Suderinta su gimnazijos bendruomene.</w:t>
      </w:r>
      <w:r w:rsidR="001B0C8C">
        <w:rPr>
          <w:color w:val="auto"/>
          <w:lang w:val="lt-LT"/>
        </w:rPr>
        <w:t>Patvirtinta</w:t>
      </w:r>
      <w:r w:rsidR="001B0C8C" w:rsidRPr="00E569B0">
        <w:rPr>
          <w:color w:val="auto"/>
          <w:lang w:val="lt-LT"/>
        </w:rPr>
        <w:t>s gimnazijos ,,Pedagogo etikos kodeksas“</w:t>
      </w:r>
      <w:r w:rsidR="001B0C8C">
        <w:rPr>
          <w:color w:val="auto"/>
          <w:lang w:val="lt-LT"/>
        </w:rPr>
        <w:t xml:space="preserve"> - 2018 m. spalio 30 d. įsakymas Nr. V3-150</w:t>
      </w:r>
      <w:r w:rsidR="001B0C8C" w:rsidRPr="00E569B0">
        <w:rPr>
          <w:color w:val="auto"/>
          <w:lang w:val="lt-LT"/>
        </w:rPr>
        <w:t>.Patvirtinta gimnazijos apmokėjimo sistema</w:t>
      </w:r>
      <w:r w:rsidR="001B0C8C">
        <w:rPr>
          <w:color w:val="auto"/>
          <w:lang w:val="lt-LT"/>
        </w:rPr>
        <w:t xml:space="preserve"> -2018 m. rugsėjo 3  d. įsakymas Nr. V3-137 (2018 m. gruodžio 31 d. įsakymo Nr. V3-169 pakeitimas). </w:t>
      </w:r>
      <w:r w:rsidR="006B13A8">
        <w:rPr>
          <w:color w:val="auto"/>
          <w:lang w:val="lt-LT"/>
        </w:rPr>
        <w:t>Patvirtinta</w:t>
      </w:r>
      <w:r w:rsidR="001B0C8C" w:rsidRPr="00E569B0">
        <w:rPr>
          <w:color w:val="auto"/>
          <w:lang w:val="lt-LT"/>
        </w:rPr>
        <w:t xml:space="preserve"> asmens duomenų </w:t>
      </w:r>
      <w:r w:rsidR="001B0C8C">
        <w:rPr>
          <w:color w:val="auto"/>
          <w:lang w:val="lt-LT"/>
        </w:rPr>
        <w:t>saugojimo politika - 2018 m. gegužės 16 d. įsakymas Nr. V3-115.</w:t>
      </w:r>
      <w:r w:rsidR="000E2C47" w:rsidRPr="004A0015">
        <w:rPr>
          <w:lang w:val="lt-LT" w:eastAsia="lt-LT"/>
        </w:rPr>
        <w:t>Išanalizuota 2016-2018 metų strategija ir išvados panaudotos nauja</w:t>
      </w:r>
      <w:r w:rsidR="006B13A8">
        <w:rPr>
          <w:lang w:val="lt-LT" w:eastAsia="lt-LT"/>
        </w:rPr>
        <w:t>i strategijai rengt</w:t>
      </w:r>
      <w:r w:rsidR="000E2C47" w:rsidRPr="004A0015">
        <w:rPr>
          <w:lang w:val="lt-LT" w:eastAsia="lt-LT"/>
        </w:rPr>
        <w:t xml:space="preserve">i. 2019-2021 metų strategija parengta, pritarta Gimnazijos tarybos </w:t>
      </w:r>
      <w:r w:rsidR="00077A12" w:rsidRPr="004A0015">
        <w:rPr>
          <w:lang w:val="lt-LT" w:eastAsia="lt-LT"/>
        </w:rPr>
        <w:t xml:space="preserve">bei </w:t>
      </w:r>
      <w:r w:rsidR="000E2C47" w:rsidRPr="004A0015">
        <w:rPr>
          <w:lang w:val="lt-LT" w:eastAsia="lt-LT"/>
        </w:rPr>
        <w:t xml:space="preserve"> Šalčininkų rajono savivaldybės admini</w:t>
      </w:r>
      <w:r w:rsidR="00077A12" w:rsidRPr="004A0015">
        <w:rPr>
          <w:lang w:val="lt-LT" w:eastAsia="lt-LT"/>
        </w:rPr>
        <w:t xml:space="preserve">stracijos direktoriaus 2019 m. sausio 14 d. įsakymu Nr. DĮV-59 </w:t>
      </w:r>
      <w:r w:rsidR="000E2C47" w:rsidRPr="004A0015">
        <w:rPr>
          <w:lang w:val="lt-LT" w:eastAsia="lt-LT"/>
        </w:rPr>
        <w:t>.</w:t>
      </w:r>
      <w:r w:rsidR="000E2C47" w:rsidRPr="001B0C8C">
        <w:rPr>
          <w:lang w:val="lt-LT" w:eastAsia="lt-LT"/>
        </w:rPr>
        <w:t>Atliktas tyrimas ,,</w:t>
      </w:r>
      <w:r w:rsidR="006B13A8">
        <w:rPr>
          <w:lang w:val="lt-LT" w:eastAsia="lt-LT"/>
        </w:rPr>
        <w:t>I-ojo</w:t>
      </w:r>
      <w:r w:rsidR="000E2C47" w:rsidRPr="001B0C8C">
        <w:rPr>
          <w:lang w:val="lt-LT" w:eastAsia="lt-LT"/>
        </w:rPr>
        <w:t xml:space="preserve"> trimestro mokinių asmeninės m</w:t>
      </w:r>
      <w:r w:rsidR="001B0C8C">
        <w:rPr>
          <w:lang w:val="lt-LT" w:eastAsia="lt-LT"/>
        </w:rPr>
        <w:t xml:space="preserve">okymosi pažangos </w:t>
      </w:r>
      <w:r w:rsidR="000E2C47" w:rsidRPr="001B0C8C">
        <w:rPr>
          <w:lang w:val="lt-LT" w:eastAsia="lt-LT"/>
        </w:rPr>
        <w:t>refleksija“ (aptarta 2018 m. sausio 18 d.)</w:t>
      </w:r>
      <w:r w:rsidR="006B13A8">
        <w:rPr>
          <w:lang w:val="lt-LT" w:eastAsia="lt-LT"/>
        </w:rPr>
        <w:t>.Stebėtos ir analizuotos</w:t>
      </w:r>
      <w:r w:rsidR="000E2C47" w:rsidRPr="001B0C8C">
        <w:rPr>
          <w:lang w:val="lt-LT" w:eastAsia="lt-LT"/>
        </w:rPr>
        <w:t xml:space="preserve"> su mokytojais 44 pamokos. </w:t>
      </w:r>
      <w:r w:rsidR="000E2C47" w:rsidRPr="00E569B0">
        <w:rPr>
          <w:lang w:val="lt-LT" w:eastAsia="lt-LT"/>
        </w:rPr>
        <w:t xml:space="preserve">Išanalizuota mokinių pažanga NMPP 2016-2018 metais (pristatyta 2018-06-12 MTP Nr. 4). Susitarta dėl mokinio pažangos stebėjimo (klasių auklėtojai stebi kiekvieno mokinio pažangą pagal dalykus ir kas mėnesį) aspektų. 2019 metais numatoma įdiegti mokinio pažangai  matuoti  </w:t>
      </w:r>
      <w:r w:rsidR="000E2C47" w:rsidRPr="00E569B0">
        <w:rPr>
          <w:lang w:val="lt-LT" w:eastAsia="lt-LT"/>
        </w:rPr>
        <w:lastRenderedPageBreak/>
        <w:t>modelį ,,Mokinio pažangos dienoraštis“.</w:t>
      </w:r>
      <w:r w:rsidR="006B13A8">
        <w:rPr>
          <w:lang w:val="lt-LT" w:eastAsia="lt-LT"/>
        </w:rPr>
        <w:t>Atnaujinta gimnazijos svetainė</w:t>
      </w:r>
      <w:r w:rsidR="000E2C47" w:rsidRPr="00E569B0">
        <w:rPr>
          <w:lang w:val="lt-LT" w:eastAsia="lt-LT"/>
        </w:rPr>
        <w:t xml:space="preserve">.Parengta 20 mokytojų, kurie gali vesti užsiėmimus pagal </w:t>
      </w:r>
      <w:r w:rsidR="00BB3631">
        <w:rPr>
          <w:lang w:val="lt-LT" w:eastAsia="lt-LT"/>
        </w:rPr>
        <w:t xml:space="preserve">socialinę </w:t>
      </w:r>
      <w:r w:rsidR="000E2C47" w:rsidRPr="00E569B0">
        <w:rPr>
          <w:lang w:val="lt-LT" w:eastAsia="lt-LT"/>
        </w:rPr>
        <w:t>programą ,,Paauglystės kryžkelės‘ (5-8 klasėse).</w:t>
      </w:r>
      <w:r w:rsidR="00BB13B1" w:rsidRPr="00632EBF">
        <w:rPr>
          <w:lang w:val="lt-LT" w:eastAsia="lt-LT"/>
        </w:rPr>
        <w:t xml:space="preserve">Inicijavau </w:t>
      </w:r>
      <w:r w:rsidR="00BB13B1" w:rsidRPr="00632EBF">
        <w:rPr>
          <w:lang w:val="lt-LT"/>
        </w:rPr>
        <w:t xml:space="preserve">dviejų metų jaunimo mainų </w:t>
      </w:r>
      <w:r w:rsidR="00BB13B1" w:rsidRPr="00632EBF">
        <w:rPr>
          <w:rFonts w:eastAsiaTheme="minorHAnsi"/>
          <w:lang w:val="lt-LT"/>
        </w:rPr>
        <w:t>projektą: ,,Kartu edukacijai“ – jaunimo mainai (,,Razem dla Edukacji“ - ,,Młodzież dla Niepodległej”</w:t>
      </w:r>
      <w:r w:rsidR="00BB13B1" w:rsidRPr="00632EBF">
        <w:rPr>
          <w:lang w:val="lt-LT" w:eastAsia="lt-LT"/>
        </w:rPr>
        <w:t>.  Lietuvos - Lenkijos švietimo įstaigų bendradarbiavimas, kultūrinės - pažintinės veiklos plėtra (abiejų valstybių 100 metų jubiliejaus proga).</w:t>
      </w:r>
      <w:r w:rsidR="0009074B" w:rsidRPr="00632EBF">
        <w:rPr>
          <w:lang w:val="lt-LT" w:eastAsia="lt-LT"/>
        </w:rPr>
        <w:t xml:space="preserve">Dalyvauju </w:t>
      </w:r>
      <w:r w:rsidR="0084024F" w:rsidRPr="00632EBF">
        <w:rPr>
          <w:lang w:val="lt-LT" w:eastAsia="lt-LT"/>
        </w:rPr>
        <w:t>mokymuose ,,Lyderių laikas 3“</w:t>
      </w:r>
      <w:r w:rsidR="002A498F" w:rsidRPr="00632EBF">
        <w:rPr>
          <w:lang w:val="lt-LT" w:eastAsia="lt-LT"/>
        </w:rPr>
        <w:t xml:space="preserve">. </w:t>
      </w:r>
    </w:p>
    <w:p w:rsidR="0009074B" w:rsidRPr="0009074B" w:rsidRDefault="0009074B" w:rsidP="0009074B">
      <w:pPr>
        <w:overflowPunct w:val="0"/>
        <w:jc w:val="both"/>
        <w:textAlignment w:val="baseline"/>
        <w:rPr>
          <w:i/>
          <w:sz w:val="24"/>
          <w:szCs w:val="24"/>
          <w:lang w:eastAsia="lt-LT"/>
        </w:rPr>
      </w:pPr>
      <w:r w:rsidRPr="0009074B">
        <w:rPr>
          <w:i/>
          <w:sz w:val="24"/>
          <w:szCs w:val="24"/>
          <w:lang w:eastAsia="lt-LT"/>
        </w:rPr>
        <w:t>Dalyvavau seminaruose:</w:t>
      </w:r>
    </w:p>
    <w:p w:rsidR="0009074B" w:rsidRPr="0009074B" w:rsidRDefault="0009074B" w:rsidP="0009074B">
      <w:pPr>
        <w:overflowPunct w:val="0"/>
        <w:jc w:val="both"/>
        <w:textAlignment w:val="baseline"/>
        <w:rPr>
          <w:sz w:val="24"/>
          <w:szCs w:val="24"/>
          <w:lang w:eastAsia="lt-LT"/>
        </w:rPr>
      </w:pPr>
      <w:r w:rsidRPr="00E569B0">
        <w:rPr>
          <w:sz w:val="24"/>
          <w:szCs w:val="24"/>
          <w:lang w:eastAsia="lt-LT"/>
        </w:rPr>
        <w:t xml:space="preserve"> ,,Mokyklos pažanga: sampratos kūrimas, pažangos matavimas ir viešinimas- NMVA 2018-10-29 (Nr. </w:t>
      </w:r>
      <w:r w:rsidRPr="0009074B">
        <w:rPr>
          <w:sz w:val="24"/>
          <w:szCs w:val="24"/>
          <w:lang w:eastAsia="lt-LT"/>
        </w:rPr>
        <w:t>7786);</w:t>
      </w:r>
    </w:p>
    <w:p w:rsidR="0009074B" w:rsidRDefault="0009074B" w:rsidP="0009074B">
      <w:pPr>
        <w:overflowPunct w:val="0"/>
        <w:jc w:val="both"/>
        <w:textAlignment w:val="baseline"/>
        <w:rPr>
          <w:sz w:val="24"/>
          <w:szCs w:val="24"/>
          <w:lang w:eastAsia="lt-LT"/>
        </w:rPr>
      </w:pPr>
      <w:r>
        <w:rPr>
          <w:sz w:val="24"/>
          <w:szCs w:val="24"/>
          <w:lang w:eastAsia="lt-LT"/>
        </w:rPr>
        <w:t>,,</w:t>
      </w:r>
      <w:r w:rsidRPr="0009074B">
        <w:rPr>
          <w:sz w:val="24"/>
          <w:szCs w:val="24"/>
          <w:lang w:eastAsia="lt-LT"/>
        </w:rPr>
        <w:t>Mokytojų etatinio darbo apmokėjimo modelio diegimo mokymai</w:t>
      </w:r>
      <w:r>
        <w:rPr>
          <w:sz w:val="24"/>
          <w:szCs w:val="24"/>
          <w:lang w:eastAsia="lt-LT"/>
        </w:rPr>
        <w:t>“</w:t>
      </w:r>
      <w:r w:rsidRPr="0009074B">
        <w:rPr>
          <w:sz w:val="24"/>
          <w:szCs w:val="24"/>
          <w:lang w:eastAsia="lt-LT"/>
        </w:rPr>
        <w:t xml:space="preserve"> – UPC, 2018-05-15</w:t>
      </w:r>
    </w:p>
    <w:p w:rsidR="0009074B" w:rsidRDefault="0009074B" w:rsidP="0009074B">
      <w:pPr>
        <w:overflowPunct w:val="0"/>
        <w:jc w:val="both"/>
        <w:textAlignment w:val="baseline"/>
        <w:rPr>
          <w:sz w:val="24"/>
          <w:szCs w:val="24"/>
          <w:lang w:eastAsia="lt-LT"/>
        </w:rPr>
      </w:pPr>
      <w:r>
        <w:rPr>
          <w:sz w:val="24"/>
          <w:szCs w:val="24"/>
          <w:lang w:eastAsia="lt-LT"/>
        </w:rPr>
        <w:t>,,</w:t>
      </w:r>
      <w:r w:rsidRPr="0009074B">
        <w:rPr>
          <w:sz w:val="24"/>
          <w:szCs w:val="24"/>
          <w:lang w:eastAsia="lt-LT"/>
        </w:rPr>
        <w:t>Biudžetinių įstaigų darbo apmokėjimo reforma, pokyčiai po 2018-09-01</w:t>
      </w:r>
      <w:r>
        <w:rPr>
          <w:sz w:val="24"/>
          <w:szCs w:val="24"/>
          <w:lang w:eastAsia="lt-LT"/>
        </w:rPr>
        <w:t>“</w:t>
      </w:r>
      <w:r w:rsidRPr="0009074B">
        <w:rPr>
          <w:sz w:val="24"/>
          <w:szCs w:val="24"/>
          <w:lang w:eastAsia="lt-LT"/>
        </w:rPr>
        <w:t xml:space="preserve"> – UAB ,,FACTUS SUM“ – 018-08-23 (Nr. 12832)</w:t>
      </w:r>
    </w:p>
    <w:p w:rsidR="0009074B" w:rsidRDefault="0009074B" w:rsidP="0009074B">
      <w:pPr>
        <w:overflowPunct w:val="0"/>
        <w:jc w:val="both"/>
        <w:textAlignment w:val="baseline"/>
        <w:rPr>
          <w:sz w:val="24"/>
          <w:szCs w:val="24"/>
          <w:lang w:eastAsia="lt-LT"/>
        </w:rPr>
      </w:pPr>
      <w:r>
        <w:rPr>
          <w:sz w:val="24"/>
          <w:szCs w:val="24"/>
          <w:lang w:eastAsia="lt-LT"/>
        </w:rPr>
        <w:t>,,Asmens duomenų apsauga įsigaliojus Bendrajam duomenų apsaugos reglamentui (ES) 2016/679: teisiniai aspektai“ – 2018-05-28</w:t>
      </w:r>
      <w:r w:rsidR="0084024F">
        <w:rPr>
          <w:sz w:val="24"/>
          <w:szCs w:val="24"/>
          <w:lang w:eastAsia="lt-LT"/>
        </w:rPr>
        <w:t xml:space="preserve"> (Varėnos švietimo centras)</w:t>
      </w:r>
    </w:p>
    <w:p w:rsidR="000E2C47" w:rsidRDefault="0084024F" w:rsidP="0084024F">
      <w:pPr>
        <w:overflowPunct w:val="0"/>
        <w:jc w:val="both"/>
        <w:textAlignment w:val="baseline"/>
        <w:rPr>
          <w:sz w:val="24"/>
          <w:szCs w:val="24"/>
          <w:lang w:eastAsia="lt-LT"/>
        </w:rPr>
      </w:pPr>
      <w:r>
        <w:rPr>
          <w:sz w:val="24"/>
          <w:szCs w:val="24"/>
          <w:lang w:eastAsia="lt-LT"/>
        </w:rPr>
        <w:t>,,Krizių valdymas ugdymo įstaigose“ – 2018-11-26 (Specialiosios pedagogikos ir psichologijos centras);</w:t>
      </w:r>
    </w:p>
    <w:p w:rsidR="00BD48F8" w:rsidRDefault="00BD48F8" w:rsidP="0084024F">
      <w:pPr>
        <w:overflowPunct w:val="0"/>
        <w:jc w:val="both"/>
        <w:textAlignment w:val="baseline"/>
        <w:rPr>
          <w:sz w:val="24"/>
          <w:szCs w:val="24"/>
          <w:lang w:eastAsia="lt-LT"/>
        </w:rPr>
      </w:pPr>
      <w:r>
        <w:rPr>
          <w:sz w:val="24"/>
          <w:szCs w:val="24"/>
          <w:lang w:eastAsia="lt-LT"/>
        </w:rPr>
        <w:t>LIONS QUEST programa ,,Paauglystės kryžkelės“ – 2018 m. lapkričio 5-7 d.</w:t>
      </w:r>
    </w:p>
    <w:p w:rsidR="008F17C8" w:rsidRDefault="008F17C8" w:rsidP="0084024F">
      <w:pPr>
        <w:overflowPunct w:val="0"/>
        <w:jc w:val="both"/>
        <w:textAlignment w:val="baseline"/>
        <w:rPr>
          <w:sz w:val="24"/>
          <w:szCs w:val="24"/>
          <w:lang w:eastAsia="lt-LT"/>
        </w:rPr>
      </w:pPr>
      <w:r>
        <w:rPr>
          <w:sz w:val="24"/>
          <w:szCs w:val="24"/>
          <w:lang w:eastAsia="lt-LT"/>
        </w:rPr>
        <w:t>,,Tautinių mažumų mokykla Lietuvoje 2018 m. Patriotizmo ir pilietiškumo ugdymas“ – 2018 m. gruodžio 17 d. konferencija Trakuose.</w:t>
      </w:r>
    </w:p>
    <w:p w:rsidR="008F17C8" w:rsidRDefault="008F17C8" w:rsidP="0084024F">
      <w:pPr>
        <w:overflowPunct w:val="0"/>
        <w:jc w:val="both"/>
        <w:textAlignment w:val="baseline"/>
        <w:rPr>
          <w:sz w:val="24"/>
          <w:szCs w:val="24"/>
          <w:lang w:eastAsia="lt-LT"/>
        </w:rPr>
      </w:pPr>
      <w:r>
        <w:rPr>
          <w:sz w:val="24"/>
          <w:szCs w:val="24"/>
          <w:lang w:eastAsia="lt-LT"/>
        </w:rPr>
        <w:t>2018 m. gegužės 21 d. Lietuvos mokyklų vadovų asociacijos konferencija ,,Švietimas – Lietuvos dabarčiai ir ateičiai“.</w:t>
      </w:r>
    </w:p>
    <w:p w:rsidR="008F17C8" w:rsidRDefault="008F17C8" w:rsidP="0084024F">
      <w:pPr>
        <w:overflowPunct w:val="0"/>
        <w:jc w:val="both"/>
        <w:textAlignment w:val="baseline"/>
        <w:rPr>
          <w:sz w:val="24"/>
          <w:szCs w:val="24"/>
          <w:lang w:eastAsia="lt-LT"/>
        </w:rPr>
      </w:pPr>
      <w:r>
        <w:rPr>
          <w:sz w:val="24"/>
          <w:szCs w:val="24"/>
          <w:lang w:eastAsia="lt-LT"/>
        </w:rPr>
        <w:t>2018 m. balandžio</w:t>
      </w:r>
      <w:r w:rsidR="00C95F38">
        <w:rPr>
          <w:sz w:val="24"/>
          <w:szCs w:val="24"/>
          <w:lang w:eastAsia="lt-LT"/>
        </w:rPr>
        <w:t xml:space="preserve"> 16 d. Švietimo konferencija ,,L</w:t>
      </w:r>
      <w:r>
        <w:rPr>
          <w:sz w:val="24"/>
          <w:szCs w:val="24"/>
          <w:lang w:eastAsia="lt-LT"/>
        </w:rPr>
        <w:t>earnED“ Vilniuje.</w:t>
      </w:r>
    </w:p>
    <w:p w:rsidR="008F17C8" w:rsidRDefault="008F17C8" w:rsidP="0084024F">
      <w:pPr>
        <w:overflowPunct w:val="0"/>
        <w:jc w:val="both"/>
        <w:textAlignment w:val="baseline"/>
        <w:rPr>
          <w:sz w:val="24"/>
          <w:szCs w:val="24"/>
          <w:lang w:eastAsia="lt-LT"/>
        </w:rPr>
      </w:pPr>
      <w:r>
        <w:rPr>
          <w:sz w:val="24"/>
          <w:szCs w:val="24"/>
          <w:lang w:eastAsia="lt-LT"/>
        </w:rPr>
        <w:t>2018 m. balandžio 16 d. internetinė paskaita ,,Viešųjų pirkimų vykdymas po 2017 m. liepos 1 d. pasikeitus viešųjų pirkimų reguliavimui.</w:t>
      </w:r>
    </w:p>
    <w:p w:rsidR="008F17C8" w:rsidRDefault="008F17C8" w:rsidP="0084024F">
      <w:pPr>
        <w:overflowPunct w:val="0"/>
        <w:jc w:val="both"/>
        <w:textAlignment w:val="baseline"/>
        <w:rPr>
          <w:sz w:val="24"/>
          <w:szCs w:val="24"/>
          <w:lang w:eastAsia="lt-LT"/>
        </w:rPr>
      </w:pPr>
      <w:r>
        <w:rPr>
          <w:sz w:val="24"/>
          <w:szCs w:val="24"/>
          <w:lang w:eastAsia="lt-LT"/>
        </w:rPr>
        <w:t>2018 m. vasario 2 d. seminaras ,,Pedagogo veiklos vertinimo pokalbis: vadybinis aspektas“.</w:t>
      </w:r>
    </w:p>
    <w:p w:rsidR="008F17C8" w:rsidRDefault="008F17C8" w:rsidP="0084024F">
      <w:pPr>
        <w:overflowPunct w:val="0"/>
        <w:jc w:val="both"/>
        <w:textAlignment w:val="baseline"/>
        <w:rPr>
          <w:sz w:val="24"/>
          <w:szCs w:val="24"/>
          <w:lang w:eastAsia="lt-LT"/>
        </w:rPr>
      </w:pPr>
      <w:r>
        <w:rPr>
          <w:sz w:val="24"/>
          <w:szCs w:val="24"/>
          <w:lang w:eastAsia="lt-LT"/>
        </w:rPr>
        <w:t>2018 m. gegužės 7 d. seminaras ,</w:t>
      </w:r>
      <w:r w:rsidR="006B13A8">
        <w:rPr>
          <w:sz w:val="24"/>
          <w:szCs w:val="24"/>
          <w:lang w:eastAsia="lt-LT"/>
        </w:rPr>
        <w:t>,</w:t>
      </w:r>
      <w:r>
        <w:rPr>
          <w:sz w:val="24"/>
          <w:szCs w:val="24"/>
          <w:lang w:eastAsia="lt-LT"/>
        </w:rPr>
        <w:t>Kaip</w:t>
      </w:r>
      <w:r w:rsidR="006B13A8">
        <w:rPr>
          <w:sz w:val="24"/>
          <w:szCs w:val="24"/>
          <w:lang w:eastAsia="lt-LT"/>
        </w:rPr>
        <w:t xml:space="preserve"> įkvėpti save ir kitus darbui?“</w:t>
      </w:r>
    </w:p>
    <w:p w:rsidR="00C95F38" w:rsidRPr="0084024F" w:rsidRDefault="00C95F38" w:rsidP="0084024F">
      <w:pPr>
        <w:overflowPunct w:val="0"/>
        <w:jc w:val="both"/>
        <w:textAlignment w:val="baseline"/>
        <w:rPr>
          <w:rStyle w:val="Numatytasispastraiposriftas1"/>
          <w:sz w:val="24"/>
          <w:szCs w:val="24"/>
          <w:lang w:eastAsia="lt-LT"/>
        </w:rPr>
      </w:pPr>
      <w:r>
        <w:rPr>
          <w:sz w:val="24"/>
          <w:szCs w:val="24"/>
          <w:lang w:eastAsia="lt-LT"/>
        </w:rPr>
        <w:t>2018 m. rugpjūčio 29 d. mokymai ,,Šalčininkų rajono savivaldybės švietimo situacija ir veiklos kryptys, pasitinkant 2018-2019 mokslo metus“.</w:t>
      </w:r>
    </w:p>
    <w:p w:rsidR="000E2C47" w:rsidRPr="00E569B0" w:rsidRDefault="000E2C47" w:rsidP="000E2C47">
      <w:pPr>
        <w:pStyle w:val="Porat1"/>
        <w:jc w:val="center"/>
        <w:rPr>
          <w:rStyle w:val="Numatytasispastraiposriftas1"/>
          <w:b/>
          <w:bCs/>
          <w:lang w:val="lt-LT"/>
        </w:rPr>
      </w:pPr>
    </w:p>
    <w:p w:rsidR="00F961DC" w:rsidRPr="00E569B0" w:rsidRDefault="00F961DC" w:rsidP="000E2C47">
      <w:pPr>
        <w:pStyle w:val="Porat1"/>
        <w:jc w:val="center"/>
        <w:rPr>
          <w:rStyle w:val="Numatytasispastraiposriftas1"/>
          <w:b/>
          <w:lang w:val="lt-LT"/>
        </w:rPr>
      </w:pPr>
      <w:r w:rsidRPr="00E569B0">
        <w:rPr>
          <w:rStyle w:val="Numatytasispastraiposriftas1"/>
          <w:b/>
          <w:bCs/>
          <w:lang w:val="lt-LT"/>
        </w:rPr>
        <w:t>II. MOKINIAI (VAIKAI)</w:t>
      </w:r>
    </w:p>
    <w:p w:rsidR="00F961DC" w:rsidRPr="00E569B0" w:rsidRDefault="00F961DC" w:rsidP="00F961DC">
      <w:pPr>
        <w:rPr>
          <w:rStyle w:val="Numatytasispastraiposriftas1"/>
          <w:sz w:val="24"/>
          <w:szCs w:val="24"/>
        </w:rPr>
      </w:pPr>
    </w:p>
    <w:p w:rsidR="004513C4" w:rsidRPr="003856D4" w:rsidRDefault="00F961DC" w:rsidP="00F961DC">
      <w:pPr>
        <w:rPr>
          <w:rStyle w:val="Numatytasispastraiposriftas1"/>
          <w:b/>
          <w:sz w:val="24"/>
          <w:szCs w:val="24"/>
        </w:rPr>
      </w:pPr>
      <w:r w:rsidRPr="003856D4">
        <w:rPr>
          <w:rStyle w:val="Numatytasispastraiposriftas1"/>
          <w:b/>
          <w:sz w:val="24"/>
          <w:szCs w:val="24"/>
        </w:rPr>
        <w:t>2.1. Mokinių skaičius:</w:t>
      </w:r>
    </w:p>
    <w:p w:rsidR="00F961DC" w:rsidRPr="00E569B0" w:rsidRDefault="00F961DC" w:rsidP="00F961DC">
      <w:pPr>
        <w:rPr>
          <w:rStyle w:val="Numatytasispastraiposriftas1"/>
          <w:sz w:val="24"/>
          <w:szCs w:val="24"/>
        </w:rPr>
      </w:pPr>
    </w:p>
    <w:tbl>
      <w:tblPr>
        <w:tblStyle w:val="Lentelstinklelis"/>
        <w:tblW w:w="0" w:type="auto"/>
        <w:tblInd w:w="137" w:type="dxa"/>
        <w:tblLook w:val="04A0"/>
      </w:tblPr>
      <w:tblGrid>
        <w:gridCol w:w="1559"/>
        <w:gridCol w:w="1835"/>
        <w:gridCol w:w="717"/>
        <w:gridCol w:w="764"/>
        <w:gridCol w:w="795"/>
        <w:gridCol w:w="851"/>
        <w:gridCol w:w="850"/>
        <w:gridCol w:w="1957"/>
      </w:tblGrid>
      <w:tr w:rsidR="00F961DC" w:rsidRPr="00E569B0" w:rsidTr="00CC4680">
        <w:tc>
          <w:tcPr>
            <w:tcW w:w="1559"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rStyle w:val="Numatytasispastraiposriftas1"/>
                <w:sz w:val="24"/>
                <w:szCs w:val="24"/>
              </w:rPr>
            </w:pPr>
            <w:r w:rsidRPr="00E569B0">
              <w:rPr>
                <w:rStyle w:val="Numatytasispastraiposriftas1"/>
                <w:sz w:val="24"/>
                <w:szCs w:val="24"/>
              </w:rPr>
              <w:t>Praėjusieji ir ataskaitiniai metai (09-01)</w:t>
            </w:r>
          </w:p>
        </w:tc>
        <w:tc>
          <w:tcPr>
            <w:tcW w:w="1835"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rStyle w:val="Numatytasispastraiposriftas1"/>
                <w:sz w:val="24"/>
                <w:szCs w:val="24"/>
              </w:rPr>
            </w:pPr>
            <w:r w:rsidRPr="00E569B0">
              <w:rPr>
                <w:rStyle w:val="Numatytasispastraiposriftas1"/>
                <w:sz w:val="24"/>
                <w:szCs w:val="24"/>
              </w:rPr>
              <w:t>Ikimokyklinio ir priešmokyklinio ugdymo grupės vaikai</w:t>
            </w:r>
          </w:p>
        </w:tc>
        <w:tc>
          <w:tcPr>
            <w:tcW w:w="717"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rStyle w:val="Numatytasispastraiposriftas1"/>
                <w:sz w:val="24"/>
                <w:szCs w:val="24"/>
              </w:rPr>
            </w:pPr>
            <w:r w:rsidRPr="00E569B0">
              <w:rPr>
                <w:rStyle w:val="Numatytasispastraiposriftas1"/>
                <w:sz w:val="24"/>
                <w:szCs w:val="24"/>
              </w:rPr>
              <w:t>1–4 kl.</w:t>
            </w:r>
          </w:p>
        </w:tc>
        <w:tc>
          <w:tcPr>
            <w:tcW w:w="764"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rStyle w:val="Numatytasispastraiposriftas1"/>
                <w:sz w:val="24"/>
                <w:szCs w:val="24"/>
              </w:rPr>
            </w:pPr>
            <w:r w:rsidRPr="00E569B0">
              <w:rPr>
                <w:rStyle w:val="Numatytasispastraiposriftas1"/>
                <w:sz w:val="24"/>
                <w:szCs w:val="24"/>
              </w:rPr>
              <w:t>5–8 kl.</w:t>
            </w:r>
          </w:p>
        </w:tc>
        <w:tc>
          <w:tcPr>
            <w:tcW w:w="795"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rStyle w:val="Numatytasispastraiposriftas1"/>
                <w:sz w:val="24"/>
                <w:szCs w:val="24"/>
              </w:rPr>
            </w:pPr>
            <w:r w:rsidRPr="00E569B0">
              <w:rPr>
                <w:rStyle w:val="Numatytasispastraiposriftas1"/>
                <w:sz w:val="24"/>
                <w:szCs w:val="24"/>
              </w:rPr>
              <w:t>9–10 kl.</w:t>
            </w:r>
          </w:p>
        </w:tc>
        <w:tc>
          <w:tcPr>
            <w:tcW w:w="851"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rStyle w:val="Numatytasispastraiposriftas1"/>
                <w:sz w:val="24"/>
                <w:szCs w:val="24"/>
              </w:rPr>
            </w:pPr>
            <w:r w:rsidRPr="00E569B0">
              <w:rPr>
                <w:rStyle w:val="Numatytasispastraiposriftas1"/>
                <w:sz w:val="24"/>
                <w:szCs w:val="24"/>
              </w:rPr>
              <w:t>11–12 kl.</w:t>
            </w:r>
          </w:p>
        </w:tc>
        <w:tc>
          <w:tcPr>
            <w:tcW w:w="850"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rStyle w:val="Numatytasispastraiposriftas1"/>
                <w:sz w:val="24"/>
                <w:szCs w:val="24"/>
              </w:rPr>
            </w:pPr>
            <w:r w:rsidRPr="00E569B0">
              <w:rPr>
                <w:rStyle w:val="Numatytasispastraiposriftas1"/>
                <w:sz w:val="24"/>
                <w:szCs w:val="24"/>
              </w:rPr>
              <w:t>Iš viso</w:t>
            </w:r>
          </w:p>
        </w:tc>
        <w:tc>
          <w:tcPr>
            <w:tcW w:w="1957"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rStyle w:val="Numatytasispastraiposriftas1"/>
                <w:sz w:val="24"/>
                <w:szCs w:val="24"/>
              </w:rPr>
            </w:pPr>
            <w:r w:rsidRPr="00E569B0">
              <w:rPr>
                <w:sz w:val="24"/>
                <w:szCs w:val="24"/>
              </w:rPr>
              <w:t>Iš jų specialiųjų ugdymosi poreikių turintys mokiniai</w:t>
            </w:r>
          </w:p>
        </w:tc>
      </w:tr>
      <w:tr w:rsidR="00F961DC" w:rsidRPr="00E569B0" w:rsidTr="00CC4680">
        <w:tc>
          <w:tcPr>
            <w:tcW w:w="1559" w:type="dxa"/>
            <w:tcBorders>
              <w:top w:val="single" w:sz="4" w:space="0" w:color="auto"/>
              <w:left w:val="single" w:sz="4" w:space="0" w:color="auto"/>
              <w:bottom w:val="single" w:sz="4" w:space="0" w:color="auto"/>
              <w:right w:val="single" w:sz="4" w:space="0" w:color="auto"/>
            </w:tcBorders>
          </w:tcPr>
          <w:p w:rsidR="00F961DC" w:rsidRPr="00E569B0" w:rsidRDefault="00371E06" w:rsidP="00CC4680">
            <w:pPr>
              <w:rPr>
                <w:rStyle w:val="Numatytasispastraiposriftas1"/>
                <w:sz w:val="24"/>
                <w:szCs w:val="24"/>
              </w:rPr>
            </w:pPr>
            <w:r w:rsidRPr="00E569B0">
              <w:rPr>
                <w:rStyle w:val="Numatytasispastraiposriftas1"/>
                <w:sz w:val="24"/>
                <w:szCs w:val="24"/>
              </w:rPr>
              <w:t>2017</w:t>
            </w:r>
            <w:r w:rsidR="00F961DC" w:rsidRPr="00E569B0">
              <w:rPr>
                <w:rStyle w:val="Numatytasispastraiposriftas1"/>
                <w:sz w:val="24"/>
                <w:szCs w:val="24"/>
              </w:rPr>
              <w:t xml:space="preserve"> m.</w:t>
            </w:r>
          </w:p>
        </w:tc>
        <w:tc>
          <w:tcPr>
            <w:tcW w:w="1835" w:type="dxa"/>
            <w:tcBorders>
              <w:top w:val="single" w:sz="4" w:space="0" w:color="auto"/>
              <w:left w:val="single" w:sz="4" w:space="0" w:color="auto"/>
              <w:bottom w:val="single" w:sz="4" w:space="0" w:color="auto"/>
              <w:right w:val="single" w:sz="4" w:space="0" w:color="auto"/>
            </w:tcBorders>
          </w:tcPr>
          <w:p w:rsidR="00F961DC" w:rsidRPr="00E569B0" w:rsidRDefault="001B0046" w:rsidP="00CC4680">
            <w:pPr>
              <w:rPr>
                <w:rStyle w:val="Numatytasispastraiposriftas1"/>
                <w:sz w:val="24"/>
                <w:szCs w:val="24"/>
              </w:rPr>
            </w:pPr>
            <w:r>
              <w:rPr>
                <w:rStyle w:val="Numatytasispastraiposriftas1"/>
                <w:sz w:val="24"/>
                <w:szCs w:val="24"/>
              </w:rPr>
              <w:t>8</w:t>
            </w:r>
          </w:p>
        </w:tc>
        <w:tc>
          <w:tcPr>
            <w:tcW w:w="717" w:type="dxa"/>
            <w:tcBorders>
              <w:top w:val="single" w:sz="4" w:space="0" w:color="auto"/>
              <w:left w:val="single" w:sz="4" w:space="0" w:color="auto"/>
              <w:bottom w:val="single" w:sz="4" w:space="0" w:color="auto"/>
              <w:right w:val="single" w:sz="4" w:space="0" w:color="auto"/>
            </w:tcBorders>
          </w:tcPr>
          <w:p w:rsidR="00F961DC" w:rsidRPr="00E569B0" w:rsidRDefault="001B0046" w:rsidP="00CC4680">
            <w:pPr>
              <w:rPr>
                <w:rStyle w:val="Numatytasispastraiposriftas1"/>
                <w:sz w:val="24"/>
                <w:szCs w:val="24"/>
              </w:rPr>
            </w:pPr>
            <w:r>
              <w:rPr>
                <w:rStyle w:val="Numatytasispastraiposriftas1"/>
                <w:sz w:val="24"/>
                <w:szCs w:val="24"/>
              </w:rPr>
              <w:t>41</w:t>
            </w:r>
          </w:p>
        </w:tc>
        <w:tc>
          <w:tcPr>
            <w:tcW w:w="764" w:type="dxa"/>
            <w:tcBorders>
              <w:top w:val="single" w:sz="4" w:space="0" w:color="auto"/>
              <w:left w:val="single" w:sz="4" w:space="0" w:color="auto"/>
              <w:bottom w:val="single" w:sz="4" w:space="0" w:color="auto"/>
              <w:right w:val="single" w:sz="4" w:space="0" w:color="auto"/>
            </w:tcBorders>
          </w:tcPr>
          <w:p w:rsidR="00F961DC" w:rsidRPr="00E569B0" w:rsidRDefault="001B0046" w:rsidP="00CC4680">
            <w:pPr>
              <w:rPr>
                <w:rStyle w:val="Numatytasispastraiposriftas1"/>
                <w:sz w:val="24"/>
                <w:szCs w:val="24"/>
              </w:rPr>
            </w:pPr>
            <w:r>
              <w:rPr>
                <w:rStyle w:val="Numatytasispastraiposriftas1"/>
                <w:sz w:val="24"/>
                <w:szCs w:val="24"/>
              </w:rPr>
              <w:t>45</w:t>
            </w:r>
          </w:p>
        </w:tc>
        <w:tc>
          <w:tcPr>
            <w:tcW w:w="795" w:type="dxa"/>
            <w:tcBorders>
              <w:top w:val="single" w:sz="4" w:space="0" w:color="auto"/>
              <w:left w:val="single" w:sz="4" w:space="0" w:color="auto"/>
              <w:bottom w:val="single" w:sz="4" w:space="0" w:color="auto"/>
              <w:right w:val="single" w:sz="4" w:space="0" w:color="auto"/>
            </w:tcBorders>
          </w:tcPr>
          <w:p w:rsidR="00F961DC" w:rsidRPr="00E569B0" w:rsidRDefault="001B0046" w:rsidP="00CC4680">
            <w:pPr>
              <w:rPr>
                <w:rStyle w:val="Numatytasispastraiposriftas1"/>
                <w:sz w:val="24"/>
                <w:szCs w:val="24"/>
              </w:rPr>
            </w:pPr>
            <w:r>
              <w:rPr>
                <w:rStyle w:val="Numatytasispastraiposriftas1"/>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F961DC" w:rsidRPr="00E569B0" w:rsidRDefault="001B0046" w:rsidP="00CC4680">
            <w:pPr>
              <w:rPr>
                <w:rStyle w:val="Numatytasispastraiposriftas1"/>
                <w:sz w:val="24"/>
                <w:szCs w:val="24"/>
              </w:rPr>
            </w:pPr>
            <w:r>
              <w:rPr>
                <w:rStyle w:val="Numatytasispastraiposriftas1"/>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F961DC" w:rsidRPr="00E569B0" w:rsidRDefault="001B0046" w:rsidP="00CC4680">
            <w:pPr>
              <w:rPr>
                <w:rStyle w:val="Numatytasispastraiposriftas1"/>
                <w:sz w:val="24"/>
                <w:szCs w:val="24"/>
              </w:rPr>
            </w:pPr>
            <w:r>
              <w:rPr>
                <w:rStyle w:val="Numatytasispastraiposriftas1"/>
                <w:sz w:val="24"/>
                <w:szCs w:val="24"/>
              </w:rPr>
              <w:t>140</w:t>
            </w:r>
          </w:p>
        </w:tc>
        <w:tc>
          <w:tcPr>
            <w:tcW w:w="1957" w:type="dxa"/>
            <w:tcBorders>
              <w:top w:val="single" w:sz="4" w:space="0" w:color="auto"/>
              <w:left w:val="single" w:sz="4" w:space="0" w:color="auto"/>
              <w:bottom w:val="single" w:sz="4" w:space="0" w:color="auto"/>
              <w:right w:val="single" w:sz="4" w:space="0" w:color="auto"/>
            </w:tcBorders>
          </w:tcPr>
          <w:p w:rsidR="00F961DC" w:rsidRPr="00E569B0" w:rsidRDefault="00D5016E" w:rsidP="00CC4680">
            <w:pPr>
              <w:rPr>
                <w:rStyle w:val="Numatytasispastraiposriftas1"/>
                <w:sz w:val="24"/>
                <w:szCs w:val="24"/>
              </w:rPr>
            </w:pPr>
            <w:r>
              <w:rPr>
                <w:rStyle w:val="Numatytasispastraiposriftas1"/>
                <w:sz w:val="24"/>
                <w:szCs w:val="24"/>
              </w:rPr>
              <w:t>5</w:t>
            </w:r>
          </w:p>
        </w:tc>
      </w:tr>
      <w:tr w:rsidR="00F961DC" w:rsidRPr="00E569B0" w:rsidTr="00CC4680">
        <w:tc>
          <w:tcPr>
            <w:tcW w:w="1559" w:type="dxa"/>
            <w:tcBorders>
              <w:top w:val="single" w:sz="4" w:space="0" w:color="auto"/>
              <w:left w:val="single" w:sz="4" w:space="0" w:color="auto"/>
              <w:bottom w:val="single" w:sz="4" w:space="0" w:color="auto"/>
              <w:right w:val="single" w:sz="4" w:space="0" w:color="auto"/>
            </w:tcBorders>
          </w:tcPr>
          <w:p w:rsidR="00F961DC" w:rsidRPr="00E569B0" w:rsidRDefault="00371E06" w:rsidP="00CC4680">
            <w:pPr>
              <w:rPr>
                <w:rStyle w:val="Numatytasispastraiposriftas1"/>
                <w:sz w:val="24"/>
                <w:szCs w:val="24"/>
              </w:rPr>
            </w:pPr>
            <w:r w:rsidRPr="00E569B0">
              <w:rPr>
                <w:rStyle w:val="Numatytasispastraiposriftas1"/>
                <w:sz w:val="24"/>
                <w:szCs w:val="24"/>
              </w:rPr>
              <w:t>2018</w:t>
            </w:r>
            <w:r w:rsidR="00F961DC" w:rsidRPr="00E569B0">
              <w:rPr>
                <w:rStyle w:val="Numatytasispastraiposriftas1"/>
                <w:sz w:val="24"/>
                <w:szCs w:val="24"/>
              </w:rPr>
              <w:t xml:space="preserve"> m. </w:t>
            </w:r>
          </w:p>
        </w:tc>
        <w:tc>
          <w:tcPr>
            <w:tcW w:w="1835" w:type="dxa"/>
            <w:tcBorders>
              <w:top w:val="single" w:sz="4" w:space="0" w:color="auto"/>
              <w:left w:val="single" w:sz="4" w:space="0" w:color="auto"/>
              <w:bottom w:val="single" w:sz="4" w:space="0" w:color="auto"/>
              <w:right w:val="single" w:sz="4" w:space="0" w:color="auto"/>
            </w:tcBorders>
          </w:tcPr>
          <w:p w:rsidR="00F961DC" w:rsidRPr="00E569B0" w:rsidRDefault="006B426D" w:rsidP="00CC4680">
            <w:pPr>
              <w:rPr>
                <w:rStyle w:val="Numatytasispastraiposriftas1"/>
                <w:sz w:val="24"/>
                <w:szCs w:val="24"/>
              </w:rPr>
            </w:pPr>
            <w:r>
              <w:rPr>
                <w:rStyle w:val="Numatytasispastraiposriftas1"/>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961DC" w:rsidRPr="00E569B0" w:rsidRDefault="006A43F7" w:rsidP="00CC4680">
            <w:pPr>
              <w:rPr>
                <w:rStyle w:val="Numatytasispastraiposriftas1"/>
                <w:sz w:val="24"/>
                <w:szCs w:val="24"/>
              </w:rPr>
            </w:pPr>
            <w:r>
              <w:rPr>
                <w:rStyle w:val="Numatytasispastraiposriftas1"/>
                <w:sz w:val="24"/>
                <w:szCs w:val="24"/>
              </w:rPr>
              <w:t>44</w:t>
            </w:r>
          </w:p>
        </w:tc>
        <w:tc>
          <w:tcPr>
            <w:tcW w:w="764" w:type="dxa"/>
            <w:tcBorders>
              <w:top w:val="single" w:sz="4" w:space="0" w:color="auto"/>
              <w:left w:val="single" w:sz="4" w:space="0" w:color="auto"/>
              <w:bottom w:val="single" w:sz="4" w:space="0" w:color="auto"/>
              <w:right w:val="single" w:sz="4" w:space="0" w:color="auto"/>
            </w:tcBorders>
          </w:tcPr>
          <w:p w:rsidR="00F961DC" w:rsidRPr="00E569B0" w:rsidRDefault="006A43F7" w:rsidP="00CC4680">
            <w:pPr>
              <w:rPr>
                <w:rStyle w:val="Numatytasispastraiposriftas1"/>
                <w:sz w:val="24"/>
                <w:szCs w:val="24"/>
              </w:rPr>
            </w:pPr>
            <w:r>
              <w:rPr>
                <w:rStyle w:val="Numatytasispastraiposriftas1"/>
                <w:sz w:val="24"/>
                <w:szCs w:val="24"/>
              </w:rPr>
              <w:t>43</w:t>
            </w:r>
          </w:p>
        </w:tc>
        <w:tc>
          <w:tcPr>
            <w:tcW w:w="795" w:type="dxa"/>
            <w:tcBorders>
              <w:top w:val="single" w:sz="4" w:space="0" w:color="auto"/>
              <w:left w:val="single" w:sz="4" w:space="0" w:color="auto"/>
              <w:bottom w:val="single" w:sz="4" w:space="0" w:color="auto"/>
              <w:right w:val="single" w:sz="4" w:space="0" w:color="auto"/>
            </w:tcBorders>
          </w:tcPr>
          <w:p w:rsidR="00F961DC" w:rsidRPr="00E569B0" w:rsidRDefault="006A43F7" w:rsidP="00CC4680">
            <w:pPr>
              <w:rPr>
                <w:rStyle w:val="Numatytasispastraiposriftas1"/>
                <w:sz w:val="24"/>
                <w:szCs w:val="24"/>
              </w:rPr>
            </w:pPr>
            <w:r>
              <w:rPr>
                <w:rStyle w:val="Numatytasispastraiposriftas1"/>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F961DC" w:rsidRPr="00E569B0" w:rsidRDefault="006A43F7" w:rsidP="00CC4680">
            <w:pPr>
              <w:rPr>
                <w:rStyle w:val="Numatytasispastraiposriftas1"/>
                <w:sz w:val="24"/>
                <w:szCs w:val="24"/>
              </w:rPr>
            </w:pPr>
            <w:r>
              <w:rPr>
                <w:rStyle w:val="Numatytasispastraiposriftas1"/>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F961DC" w:rsidRPr="00E569B0" w:rsidRDefault="006B426D" w:rsidP="00CC4680">
            <w:pPr>
              <w:rPr>
                <w:rStyle w:val="Numatytasispastraiposriftas1"/>
                <w:sz w:val="24"/>
                <w:szCs w:val="24"/>
              </w:rPr>
            </w:pPr>
            <w:r>
              <w:rPr>
                <w:rStyle w:val="Numatytasispastraiposriftas1"/>
                <w:sz w:val="24"/>
                <w:szCs w:val="24"/>
              </w:rPr>
              <w:t>139</w:t>
            </w:r>
          </w:p>
        </w:tc>
        <w:tc>
          <w:tcPr>
            <w:tcW w:w="1957" w:type="dxa"/>
            <w:tcBorders>
              <w:top w:val="single" w:sz="4" w:space="0" w:color="auto"/>
              <w:left w:val="single" w:sz="4" w:space="0" w:color="auto"/>
              <w:bottom w:val="single" w:sz="4" w:space="0" w:color="auto"/>
              <w:right w:val="single" w:sz="4" w:space="0" w:color="auto"/>
            </w:tcBorders>
          </w:tcPr>
          <w:p w:rsidR="00F961DC" w:rsidRPr="00E569B0" w:rsidRDefault="00D3022D" w:rsidP="00CC4680">
            <w:pPr>
              <w:rPr>
                <w:rStyle w:val="Numatytasispastraiposriftas1"/>
                <w:sz w:val="24"/>
                <w:szCs w:val="24"/>
              </w:rPr>
            </w:pPr>
            <w:r>
              <w:rPr>
                <w:rStyle w:val="Numatytasispastraiposriftas1"/>
                <w:sz w:val="24"/>
                <w:szCs w:val="24"/>
              </w:rPr>
              <w:t>12</w:t>
            </w:r>
          </w:p>
        </w:tc>
      </w:tr>
    </w:tbl>
    <w:p w:rsidR="00F961DC" w:rsidRPr="00E569B0" w:rsidRDefault="00F961DC" w:rsidP="00F961DC">
      <w:pPr>
        <w:rPr>
          <w:rStyle w:val="Numatytasispastraiposriftas1"/>
          <w:color w:val="000000"/>
          <w:sz w:val="24"/>
          <w:szCs w:val="24"/>
        </w:rPr>
      </w:pPr>
    </w:p>
    <w:p w:rsidR="00A0211C" w:rsidRPr="003856D4" w:rsidRDefault="00A0211C" w:rsidP="00A0211C">
      <w:pPr>
        <w:rPr>
          <w:b/>
          <w:bCs/>
          <w:sz w:val="24"/>
          <w:szCs w:val="24"/>
        </w:rPr>
      </w:pPr>
      <w:r w:rsidRPr="003856D4">
        <w:rPr>
          <w:b/>
          <w:sz w:val="24"/>
          <w:szCs w:val="24"/>
        </w:rPr>
        <w:t xml:space="preserve">  2.2.</w:t>
      </w:r>
      <w:r w:rsidRPr="003856D4">
        <w:rPr>
          <w:b/>
          <w:bCs/>
          <w:sz w:val="24"/>
          <w:szCs w:val="24"/>
        </w:rPr>
        <w:t xml:space="preserve"> Mokiniai, turintieji specialiųjų ugdymosi poreikių:</w:t>
      </w:r>
    </w:p>
    <w:p w:rsidR="00A0211C" w:rsidRPr="00E569B0" w:rsidRDefault="00A0211C" w:rsidP="00A0211C">
      <w:pPr>
        <w:rPr>
          <w:bCs/>
          <w:sz w:val="24"/>
          <w:szCs w:val="24"/>
        </w:rPr>
      </w:pPr>
    </w:p>
    <w:tbl>
      <w:tblPr>
        <w:tblStyle w:val="Lentelstinklelis"/>
        <w:tblW w:w="9497" w:type="dxa"/>
        <w:tblInd w:w="137" w:type="dxa"/>
        <w:tblLook w:val="04A0"/>
      </w:tblPr>
      <w:tblGrid>
        <w:gridCol w:w="2835"/>
        <w:gridCol w:w="1760"/>
        <w:gridCol w:w="2366"/>
        <w:gridCol w:w="2536"/>
      </w:tblGrid>
      <w:tr w:rsidR="00A0211C" w:rsidRPr="00E569B0" w:rsidTr="00CC4680">
        <w:tc>
          <w:tcPr>
            <w:tcW w:w="2835" w:type="dxa"/>
            <w:tcBorders>
              <w:top w:val="single" w:sz="4" w:space="0" w:color="auto"/>
              <w:left w:val="single" w:sz="4" w:space="0" w:color="auto"/>
              <w:bottom w:val="single" w:sz="4" w:space="0" w:color="auto"/>
              <w:right w:val="single" w:sz="4" w:space="0" w:color="auto"/>
            </w:tcBorders>
            <w:hideMark/>
          </w:tcPr>
          <w:p w:rsidR="00A0211C" w:rsidRPr="00E569B0" w:rsidRDefault="00A0211C" w:rsidP="00CC4680">
            <w:pPr>
              <w:jc w:val="center"/>
              <w:rPr>
                <w:bCs/>
                <w:sz w:val="24"/>
                <w:szCs w:val="24"/>
              </w:rPr>
            </w:pPr>
            <w:r w:rsidRPr="00E569B0">
              <w:rPr>
                <w:bCs/>
                <w:sz w:val="24"/>
                <w:szCs w:val="24"/>
              </w:rPr>
              <w:t>Skaičius mokykloje</w:t>
            </w:r>
          </w:p>
        </w:tc>
        <w:tc>
          <w:tcPr>
            <w:tcW w:w="6662" w:type="dxa"/>
            <w:gridSpan w:val="3"/>
            <w:tcBorders>
              <w:top w:val="single" w:sz="4" w:space="0" w:color="auto"/>
              <w:left w:val="single" w:sz="4" w:space="0" w:color="auto"/>
              <w:bottom w:val="single" w:sz="4" w:space="0" w:color="auto"/>
              <w:right w:val="single" w:sz="4" w:space="0" w:color="auto"/>
            </w:tcBorders>
            <w:hideMark/>
          </w:tcPr>
          <w:p w:rsidR="00A0211C" w:rsidRPr="00E569B0" w:rsidRDefault="00A0211C" w:rsidP="00CC4680">
            <w:pPr>
              <w:jc w:val="center"/>
              <w:rPr>
                <w:bCs/>
                <w:sz w:val="24"/>
                <w:szCs w:val="24"/>
              </w:rPr>
            </w:pPr>
            <w:r w:rsidRPr="00E569B0">
              <w:rPr>
                <w:sz w:val="24"/>
                <w:szCs w:val="24"/>
              </w:rPr>
              <w:t>Proc. nuo mokinių skaičiaus</w:t>
            </w:r>
          </w:p>
        </w:tc>
      </w:tr>
      <w:tr w:rsidR="00A0211C" w:rsidRPr="00E569B0" w:rsidTr="00CC4680">
        <w:tc>
          <w:tcPr>
            <w:tcW w:w="2835" w:type="dxa"/>
            <w:vMerge w:val="restart"/>
            <w:tcBorders>
              <w:top w:val="single" w:sz="4" w:space="0" w:color="auto"/>
              <w:left w:val="single" w:sz="4" w:space="0" w:color="auto"/>
              <w:bottom w:val="single" w:sz="4" w:space="0" w:color="auto"/>
              <w:right w:val="single" w:sz="4" w:space="0" w:color="auto"/>
            </w:tcBorders>
          </w:tcPr>
          <w:p w:rsidR="00A0211C" w:rsidRPr="00E569B0" w:rsidRDefault="002435F0" w:rsidP="00CC4680">
            <w:pPr>
              <w:jc w:val="both"/>
              <w:rPr>
                <w:bCs/>
                <w:sz w:val="24"/>
                <w:szCs w:val="24"/>
              </w:rPr>
            </w:pPr>
            <w:r w:rsidRPr="00E569B0">
              <w:rPr>
                <w:bCs/>
                <w:sz w:val="24"/>
                <w:szCs w:val="24"/>
              </w:rPr>
              <w:t xml:space="preserve">Didelių poreikių – </w:t>
            </w:r>
            <w:r w:rsidR="00D3022D">
              <w:rPr>
                <w:bCs/>
                <w:sz w:val="24"/>
                <w:szCs w:val="24"/>
              </w:rPr>
              <w:t>5</w:t>
            </w:r>
          </w:p>
          <w:p w:rsidR="002435F0" w:rsidRPr="00E569B0" w:rsidRDefault="002435F0" w:rsidP="00CC4680">
            <w:pPr>
              <w:jc w:val="both"/>
              <w:rPr>
                <w:bCs/>
                <w:sz w:val="24"/>
                <w:szCs w:val="24"/>
              </w:rPr>
            </w:pPr>
            <w:r w:rsidRPr="00E569B0">
              <w:rPr>
                <w:bCs/>
                <w:sz w:val="24"/>
                <w:szCs w:val="24"/>
              </w:rPr>
              <w:t xml:space="preserve">Vidutinių poreikių – </w:t>
            </w:r>
            <w:r w:rsidR="00D3022D">
              <w:rPr>
                <w:bCs/>
                <w:sz w:val="24"/>
                <w:szCs w:val="24"/>
              </w:rPr>
              <w:t>7</w:t>
            </w:r>
          </w:p>
          <w:p w:rsidR="002435F0" w:rsidRPr="00E569B0" w:rsidRDefault="002435F0" w:rsidP="00CC4680">
            <w:pPr>
              <w:jc w:val="both"/>
              <w:rPr>
                <w:sz w:val="24"/>
                <w:szCs w:val="24"/>
              </w:rPr>
            </w:pPr>
            <w:r w:rsidRPr="00E569B0">
              <w:rPr>
                <w:sz w:val="24"/>
                <w:szCs w:val="24"/>
              </w:rPr>
              <w:t xml:space="preserve">Nedidelių poreikių – </w:t>
            </w:r>
            <w:r w:rsidR="00D3022D">
              <w:rPr>
                <w:sz w:val="24"/>
                <w:szCs w:val="24"/>
              </w:rPr>
              <w:t>0</w:t>
            </w:r>
          </w:p>
          <w:p w:rsidR="002435F0" w:rsidRPr="00E569B0" w:rsidRDefault="002435F0" w:rsidP="00CC4680">
            <w:pPr>
              <w:jc w:val="both"/>
              <w:rPr>
                <w:bCs/>
                <w:sz w:val="24"/>
                <w:szCs w:val="24"/>
              </w:rPr>
            </w:pPr>
            <w:r w:rsidRPr="00E569B0">
              <w:rPr>
                <w:sz w:val="24"/>
                <w:szCs w:val="24"/>
              </w:rPr>
              <w:t>Iš viso</w:t>
            </w:r>
            <w:r w:rsidR="00D3022D">
              <w:rPr>
                <w:sz w:val="24"/>
                <w:szCs w:val="24"/>
              </w:rPr>
              <w:t xml:space="preserve"> 12</w:t>
            </w:r>
          </w:p>
        </w:tc>
        <w:tc>
          <w:tcPr>
            <w:tcW w:w="1760" w:type="dxa"/>
            <w:tcBorders>
              <w:top w:val="single" w:sz="4" w:space="0" w:color="auto"/>
              <w:left w:val="single" w:sz="4" w:space="0" w:color="auto"/>
              <w:bottom w:val="single" w:sz="4" w:space="0" w:color="auto"/>
              <w:right w:val="single" w:sz="4" w:space="0" w:color="auto"/>
            </w:tcBorders>
            <w:hideMark/>
          </w:tcPr>
          <w:p w:rsidR="00A0211C" w:rsidRPr="00E569B0" w:rsidRDefault="00A0211C" w:rsidP="00CC4680">
            <w:pPr>
              <w:jc w:val="center"/>
              <w:rPr>
                <w:bCs/>
                <w:sz w:val="24"/>
                <w:szCs w:val="24"/>
              </w:rPr>
            </w:pPr>
            <w:r w:rsidRPr="00E569B0">
              <w:rPr>
                <w:sz w:val="24"/>
                <w:szCs w:val="24"/>
              </w:rPr>
              <w:t>Didelių poreikių</w:t>
            </w:r>
          </w:p>
        </w:tc>
        <w:tc>
          <w:tcPr>
            <w:tcW w:w="2366" w:type="dxa"/>
            <w:tcBorders>
              <w:top w:val="single" w:sz="4" w:space="0" w:color="auto"/>
              <w:left w:val="single" w:sz="4" w:space="0" w:color="auto"/>
              <w:bottom w:val="single" w:sz="4" w:space="0" w:color="auto"/>
              <w:right w:val="single" w:sz="4" w:space="0" w:color="auto"/>
            </w:tcBorders>
            <w:hideMark/>
          </w:tcPr>
          <w:p w:rsidR="00A0211C" w:rsidRPr="00E569B0" w:rsidRDefault="00A0211C" w:rsidP="00CC4680">
            <w:pPr>
              <w:jc w:val="center"/>
              <w:rPr>
                <w:bCs/>
                <w:sz w:val="24"/>
                <w:szCs w:val="24"/>
              </w:rPr>
            </w:pPr>
            <w:r w:rsidRPr="00E569B0">
              <w:rPr>
                <w:sz w:val="24"/>
                <w:szCs w:val="24"/>
              </w:rPr>
              <w:t>Vidutinių poreikių</w:t>
            </w:r>
          </w:p>
        </w:tc>
        <w:tc>
          <w:tcPr>
            <w:tcW w:w="2536" w:type="dxa"/>
            <w:tcBorders>
              <w:top w:val="single" w:sz="4" w:space="0" w:color="auto"/>
              <w:left w:val="single" w:sz="4" w:space="0" w:color="auto"/>
              <w:bottom w:val="single" w:sz="4" w:space="0" w:color="auto"/>
              <w:right w:val="single" w:sz="4" w:space="0" w:color="auto"/>
            </w:tcBorders>
            <w:hideMark/>
          </w:tcPr>
          <w:p w:rsidR="00A0211C" w:rsidRPr="00E569B0" w:rsidRDefault="00A0211C" w:rsidP="00CC4680">
            <w:pPr>
              <w:jc w:val="center"/>
              <w:rPr>
                <w:bCs/>
                <w:sz w:val="24"/>
                <w:szCs w:val="24"/>
              </w:rPr>
            </w:pPr>
            <w:r w:rsidRPr="00E569B0">
              <w:rPr>
                <w:sz w:val="24"/>
                <w:szCs w:val="24"/>
              </w:rPr>
              <w:t>Nedidelių poreikių</w:t>
            </w:r>
          </w:p>
        </w:tc>
      </w:tr>
      <w:tr w:rsidR="00A0211C" w:rsidRPr="00E569B0" w:rsidTr="00CC4680">
        <w:tc>
          <w:tcPr>
            <w:tcW w:w="0" w:type="auto"/>
            <w:vMerge/>
            <w:tcBorders>
              <w:top w:val="single" w:sz="4" w:space="0" w:color="auto"/>
              <w:left w:val="single" w:sz="4" w:space="0" w:color="auto"/>
              <w:bottom w:val="single" w:sz="4" w:space="0" w:color="auto"/>
              <w:right w:val="single" w:sz="4" w:space="0" w:color="auto"/>
            </w:tcBorders>
            <w:vAlign w:val="center"/>
            <w:hideMark/>
          </w:tcPr>
          <w:p w:rsidR="00A0211C" w:rsidRPr="00E569B0" w:rsidRDefault="00A0211C" w:rsidP="00CC4680">
            <w:pPr>
              <w:suppressAutoHyphens w:val="0"/>
              <w:rPr>
                <w:rFonts w:eastAsia="Calibri"/>
                <w:bCs/>
                <w:color w:val="000000"/>
                <w:kern w:val="2"/>
                <w:sz w:val="24"/>
                <w:szCs w:val="24"/>
              </w:rPr>
            </w:pPr>
          </w:p>
        </w:tc>
        <w:tc>
          <w:tcPr>
            <w:tcW w:w="1760" w:type="dxa"/>
            <w:tcBorders>
              <w:top w:val="single" w:sz="4" w:space="0" w:color="auto"/>
              <w:left w:val="single" w:sz="4" w:space="0" w:color="auto"/>
              <w:bottom w:val="single" w:sz="4" w:space="0" w:color="auto"/>
              <w:right w:val="single" w:sz="4" w:space="0" w:color="auto"/>
            </w:tcBorders>
          </w:tcPr>
          <w:p w:rsidR="00A0211C" w:rsidRPr="00E569B0" w:rsidRDefault="00B504CA" w:rsidP="00CC4680">
            <w:pPr>
              <w:jc w:val="both"/>
              <w:rPr>
                <w:b/>
                <w:bCs/>
                <w:sz w:val="24"/>
                <w:szCs w:val="24"/>
              </w:rPr>
            </w:pPr>
            <w:r>
              <w:rPr>
                <w:b/>
                <w:bCs/>
                <w:sz w:val="24"/>
                <w:szCs w:val="24"/>
              </w:rPr>
              <w:t>3,6</w:t>
            </w:r>
          </w:p>
        </w:tc>
        <w:tc>
          <w:tcPr>
            <w:tcW w:w="2366" w:type="dxa"/>
            <w:tcBorders>
              <w:top w:val="single" w:sz="4" w:space="0" w:color="auto"/>
              <w:left w:val="single" w:sz="4" w:space="0" w:color="auto"/>
              <w:bottom w:val="single" w:sz="4" w:space="0" w:color="auto"/>
              <w:right w:val="single" w:sz="4" w:space="0" w:color="auto"/>
            </w:tcBorders>
          </w:tcPr>
          <w:p w:rsidR="00A0211C" w:rsidRPr="00E569B0" w:rsidRDefault="00D3022D" w:rsidP="00CC4680">
            <w:pPr>
              <w:jc w:val="both"/>
              <w:rPr>
                <w:b/>
                <w:bCs/>
                <w:sz w:val="24"/>
                <w:szCs w:val="24"/>
              </w:rPr>
            </w:pPr>
            <w:r>
              <w:rPr>
                <w:b/>
                <w:bCs/>
                <w:sz w:val="24"/>
                <w:szCs w:val="24"/>
              </w:rPr>
              <w:t>5</w:t>
            </w:r>
          </w:p>
        </w:tc>
        <w:tc>
          <w:tcPr>
            <w:tcW w:w="2536" w:type="dxa"/>
            <w:tcBorders>
              <w:top w:val="single" w:sz="4" w:space="0" w:color="auto"/>
              <w:left w:val="single" w:sz="4" w:space="0" w:color="auto"/>
              <w:bottom w:val="single" w:sz="4" w:space="0" w:color="auto"/>
              <w:right w:val="single" w:sz="4" w:space="0" w:color="auto"/>
            </w:tcBorders>
          </w:tcPr>
          <w:p w:rsidR="00A0211C" w:rsidRPr="00E569B0" w:rsidRDefault="00D3022D" w:rsidP="00CC4680">
            <w:pPr>
              <w:jc w:val="both"/>
              <w:rPr>
                <w:b/>
                <w:bCs/>
                <w:sz w:val="24"/>
                <w:szCs w:val="24"/>
              </w:rPr>
            </w:pPr>
            <w:r>
              <w:rPr>
                <w:b/>
                <w:bCs/>
                <w:sz w:val="24"/>
                <w:szCs w:val="24"/>
              </w:rPr>
              <w:t>0</w:t>
            </w:r>
          </w:p>
        </w:tc>
      </w:tr>
    </w:tbl>
    <w:p w:rsidR="00F961DC" w:rsidRPr="00E569B0" w:rsidRDefault="00F961DC" w:rsidP="00F961DC">
      <w:pPr>
        <w:jc w:val="both"/>
        <w:rPr>
          <w:rFonts w:eastAsia="Calibri"/>
          <w:b/>
          <w:bCs/>
          <w:color w:val="000000"/>
          <w:kern w:val="2"/>
          <w:sz w:val="24"/>
          <w:szCs w:val="24"/>
        </w:rPr>
      </w:pPr>
    </w:p>
    <w:p w:rsidR="00A0211C" w:rsidRDefault="00F961DC" w:rsidP="00F961DC">
      <w:pPr>
        <w:jc w:val="both"/>
        <w:rPr>
          <w:b/>
          <w:bCs/>
          <w:sz w:val="24"/>
          <w:szCs w:val="24"/>
        </w:rPr>
      </w:pPr>
      <w:r w:rsidRPr="003856D4">
        <w:rPr>
          <w:b/>
          <w:bCs/>
          <w:sz w:val="24"/>
          <w:szCs w:val="24"/>
        </w:rPr>
        <w:t xml:space="preserve">  2.</w:t>
      </w:r>
      <w:r w:rsidR="00520859" w:rsidRPr="003856D4">
        <w:rPr>
          <w:b/>
          <w:bCs/>
          <w:sz w:val="24"/>
          <w:szCs w:val="24"/>
        </w:rPr>
        <w:t>3</w:t>
      </w:r>
      <w:r w:rsidRPr="003856D4">
        <w:rPr>
          <w:b/>
          <w:bCs/>
          <w:sz w:val="24"/>
          <w:szCs w:val="24"/>
        </w:rPr>
        <w:t>. Mokiniai, palikti kartoti ugdymo programos kursą:</w:t>
      </w:r>
    </w:p>
    <w:p w:rsidR="003856D4" w:rsidRPr="003856D4" w:rsidRDefault="003856D4" w:rsidP="00F961DC">
      <w:pPr>
        <w:jc w:val="both"/>
        <w:rPr>
          <w:b/>
          <w:bCs/>
          <w:sz w:val="24"/>
          <w:szCs w:val="24"/>
        </w:rPr>
      </w:pPr>
    </w:p>
    <w:tbl>
      <w:tblPr>
        <w:tblStyle w:val="Lentelstinklelis"/>
        <w:tblW w:w="9497" w:type="dxa"/>
        <w:tblInd w:w="137" w:type="dxa"/>
        <w:tblLook w:val="04A0"/>
      </w:tblPr>
      <w:tblGrid>
        <w:gridCol w:w="4595"/>
        <w:gridCol w:w="4902"/>
      </w:tblGrid>
      <w:tr w:rsidR="00F961DC" w:rsidRPr="00E569B0" w:rsidTr="00CC4680">
        <w:tc>
          <w:tcPr>
            <w:tcW w:w="4595"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bCs/>
                <w:sz w:val="24"/>
                <w:szCs w:val="24"/>
              </w:rPr>
            </w:pPr>
            <w:r w:rsidRPr="00E569B0">
              <w:rPr>
                <w:bCs/>
                <w:sz w:val="24"/>
                <w:szCs w:val="24"/>
              </w:rPr>
              <w:t>Skaičius</w:t>
            </w:r>
          </w:p>
        </w:tc>
        <w:tc>
          <w:tcPr>
            <w:tcW w:w="4902"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bCs/>
                <w:sz w:val="24"/>
                <w:szCs w:val="24"/>
              </w:rPr>
            </w:pPr>
            <w:r w:rsidRPr="00E569B0">
              <w:rPr>
                <w:sz w:val="24"/>
                <w:szCs w:val="24"/>
              </w:rPr>
              <w:t>Proc. nuo mokinių skaičiaus</w:t>
            </w:r>
          </w:p>
        </w:tc>
      </w:tr>
      <w:tr w:rsidR="00F961DC" w:rsidRPr="00E569B0" w:rsidTr="00CC4680">
        <w:tc>
          <w:tcPr>
            <w:tcW w:w="4595" w:type="dxa"/>
            <w:tcBorders>
              <w:top w:val="single" w:sz="4" w:space="0" w:color="auto"/>
              <w:left w:val="single" w:sz="4" w:space="0" w:color="auto"/>
              <w:bottom w:val="single" w:sz="4" w:space="0" w:color="auto"/>
              <w:right w:val="single" w:sz="4" w:space="0" w:color="auto"/>
            </w:tcBorders>
          </w:tcPr>
          <w:p w:rsidR="00F961DC" w:rsidRPr="00E569B0" w:rsidRDefault="003856D4" w:rsidP="003856D4">
            <w:pPr>
              <w:jc w:val="center"/>
              <w:rPr>
                <w:bCs/>
                <w:sz w:val="24"/>
                <w:szCs w:val="24"/>
              </w:rPr>
            </w:pPr>
            <w:r>
              <w:rPr>
                <w:bCs/>
                <w:sz w:val="24"/>
                <w:szCs w:val="24"/>
              </w:rPr>
              <w:t>1</w:t>
            </w:r>
          </w:p>
        </w:tc>
        <w:tc>
          <w:tcPr>
            <w:tcW w:w="4902" w:type="dxa"/>
            <w:tcBorders>
              <w:top w:val="single" w:sz="4" w:space="0" w:color="auto"/>
              <w:left w:val="single" w:sz="4" w:space="0" w:color="auto"/>
              <w:bottom w:val="single" w:sz="4" w:space="0" w:color="auto"/>
              <w:right w:val="single" w:sz="4" w:space="0" w:color="auto"/>
            </w:tcBorders>
          </w:tcPr>
          <w:p w:rsidR="00F961DC" w:rsidRPr="00E569B0" w:rsidRDefault="003856D4" w:rsidP="003856D4">
            <w:pPr>
              <w:jc w:val="center"/>
              <w:rPr>
                <w:bCs/>
                <w:sz w:val="24"/>
                <w:szCs w:val="24"/>
              </w:rPr>
            </w:pPr>
            <w:r>
              <w:rPr>
                <w:bCs/>
                <w:sz w:val="24"/>
                <w:szCs w:val="24"/>
              </w:rPr>
              <w:t>0,7 %</w:t>
            </w:r>
          </w:p>
        </w:tc>
      </w:tr>
    </w:tbl>
    <w:p w:rsidR="005E79CF" w:rsidRPr="00E569B0" w:rsidRDefault="005E79CF" w:rsidP="00F961DC">
      <w:pPr>
        <w:rPr>
          <w:bCs/>
          <w:sz w:val="24"/>
          <w:szCs w:val="24"/>
        </w:rPr>
      </w:pPr>
    </w:p>
    <w:p w:rsidR="00F961DC" w:rsidRPr="003856D4" w:rsidRDefault="00F961DC" w:rsidP="00F961DC">
      <w:pPr>
        <w:rPr>
          <w:b/>
          <w:bCs/>
          <w:sz w:val="24"/>
          <w:szCs w:val="24"/>
        </w:rPr>
      </w:pPr>
      <w:r w:rsidRPr="003856D4">
        <w:rPr>
          <w:b/>
          <w:bCs/>
          <w:sz w:val="24"/>
          <w:szCs w:val="24"/>
        </w:rPr>
        <w:t>2.</w:t>
      </w:r>
      <w:r w:rsidR="00520859" w:rsidRPr="003856D4">
        <w:rPr>
          <w:b/>
          <w:bCs/>
          <w:sz w:val="24"/>
          <w:szCs w:val="24"/>
        </w:rPr>
        <w:t>4</w:t>
      </w:r>
      <w:r w:rsidRPr="003856D4">
        <w:rPr>
          <w:b/>
          <w:bCs/>
          <w:sz w:val="24"/>
          <w:szCs w:val="24"/>
        </w:rPr>
        <w:t>. Mokiniai, gaunantieji nemokamą maitinimą:</w:t>
      </w:r>
    </w:p>
    <w:p w:rsidR="00520859" w:rsidRPr="00E569B0" w:rsidRDefault="00520859" w:rsidP="00F961DC">
      <w:pPr>
        <w:rPr>
          <w:bCs/>
          <w:sz w:val="24"/>
          <w:szCs w:val="24"/>
        </w:rPr>
      </w:pPr>
    </w:p>
    <w:tbl>
      <w:tblPr>
        <w:tblStyle w:val="Lentelstinklelis"/>
        <w:tblW w:w="9497" w:type="dxa"/>
        <w:tblInd w:w="137" w:type="dxa"/>
        <w:tblLook w:val="04A0"/>
      </w:tblPr>
      <w:tblGrid>
        <w:gridCol w:w="4595"/>
        <w:gridCol w:w="4902"/>
      </w:tblGrid>
      <w:tr w:rsidR="00F961DC" w:rsidRPr="00E569B0" w:rsidTr="00CC4680">
        <w:tc>
          <w:tcPr>
            <w:tcW w:w="4595"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sz w:val="24"/>
                <w:szCs w:val="24"/>
              </w:rPr>
            </w:pPr>
            <w:r w:rsidRPr="00E569B0">
              <w:rPr>
                <w:sz w:val="24"/>
                <w:szCs w:val="24"/>
              </w:rPr>
              <w:t>Mokinių skaičius</w:t>
            </w:r>
          </w:p>
        </w:tc>
        <w:tc>
          <w:tcPr>
            <w:tcW w:w="4902"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sz w:val="24"/>
                <w:szCs w:val="24"/>
              </w:rPr>
            </w:pPr>
            <w:r w:rsidRPr="00E569B0">
              <w:rPr>
                <w:sz w:val="24"/>
                <w:szCs w:val="24"/>
              </w:rPr>
              <w:t>Proc. nuo mokinių skaičiaus</w:t>
            </w:r>
          </w:p>
        </w:tc>
      </w:tr>
      <w:tr w:rsidR="00F961DC" w:rsidRPr="00E569B0" w:rsidTr="00CC4680">
        <w:tc>
          <w:tcPr>
            <w:tcW w:w="4595" w:type="dxa"/>
            <w:tcBorders>
              <w:top w:val="single" w:sz="4" w:space="0" w:color="auto"/>
              <w:left w:val="single" w:sz="4" w:space="0" w:color="auto"/>
              <w:bottom w:val="single" w:sz="4" w:space="0" w:color="auto"/>
              <w:right w:val="single" w:sz="4" w:space="0" w:color="auto"/>
            </w:tcBorders>
          </w:tcPr>
          <w:p w:rsidR="00F961DC" w:rsidRPr="00E569B0" w:rsidRDefault="00D67021" w:rsidP="00D67021">
            <w:pPr>
              <w:jc w:val="center"/>
              <w:rPr>
                <w:bCs/>
                <w:sz w:val="24"/>
                <w:szCs w:val="24"/>
              </w:rPr>
            </w:pPr>
            <w:r w:rsidRPr="00E569B0">
              <w:rPr>
                <w:bCs/>
                <w:sz w:val="24"/>
                <w:szCs w:val="24"/>
              </w:rPr>
              <w:t>59</w:t>
            </w:r>
          </w:p>
        </w:tc>
        <w:tc>
          <w:tcPr>
            <w:tcW w:w="4902" w:type="dxa"/>
            <w:tcBorders>
              <w:top w:val="single" w:sz="4" w:space="0" w:color="auto"/>
              <w:left w:val="single" w:sz="4" w:space="0" w:color="auto"/>
              <w:bottom w:val="single" w:sz="4" w:space="0" w:color="auto"/>
              <w:right w:val="single" w:sz="4" w:space="0" w:color="auto"/>
            </w:tcBorders>
          </w:tcPr>
          <w:p w:rsidR="00F961DC" w:rsidRPr="00E569B0" w:rsidRDefault="00D67021" w:rsidP="00D67021">
            <w:pPr>
              <w:jc w:val="center"/>
              <w:rPr>
                <w:bCs/>
                <w:sz w:val="24"/>
                <w:szCs w:val="24"/>
              </w:rPr>
            </w:pPr>
            <w:r w:rsidRPr="00E569B0">
              <w:rPr>
                <w:bCs/>
                <w:sz w:val="24"/>
                <w:szCs w:val="24"/>
              </w:rPr>
              <w:t>42,4%</w:t>
            </w:r>
          </w:p>
        </w:tc>
      </w:tr>
    </w:tbl>
    <w:p w:rsidR="00F961DC" w:rsidRPr="00E569B0" w:rsidRDefault="00F961DC" w:rsidP="00F961DC">
      <w:pPr>
        <w:jc w:val="both"/>
        <w:rPr>
          <w:rFonts w:eastAsia="Calibri"/>
          <w:b/>
          <w:bCs/>
          <w:color w:val="000000"/>
          <w:kern w:val="2"/>
          <w:sz w:val="24"/>
          <w:szCs w:val="24"/>
        </w:rPr>
      </w:pPr>
    </w:p>
    <w:p w:rsidR="00F961DC" w:rsidRPr="003856D4" w:rsidRDefault="00F961DC" w:rsidP="00F961DC">
      <w:pPr>
        <w:jc w:val="both"/>
        <w:rPr>
          <w:b/>
          <w:bCs/>
          <w:sz w:val="24"/>
          <w:szCs w:val="24"/>
        </w:rPr>
      </w:pPr>
      <w:r w:rsidRPr="003856D4">
        <w:rPr>
          <w:b/>
          <w:bCs/>
          <w:sz w:val="24"/>
          <w:szCs w:val="24"/>
        </w:rPr>
        <w:t xml:space="preserve">  2.</w:t>
      </w:r>
      <w:r w:rsidR="00520859" w:rsidRPr="003856D4">
        <w:rPr>
          <w:b/>
          <w:bCs/>
          <w:sz w:val="24"/>
          <w:szCs w:val="24"/>
        </w:rPr>
        <w:t>5</w:t>
      </w:r>
      <w:r w:rsidRPr="003856D4">
        <w:rPr>
          <w:b/>
          <w:bCs/>
          <w:sz w:val="24"/>
          <w:szCs w:val="24"/>
        </w:rPr>
        <w:t>. Neformalusis vaikų švietimas:</w:t>
      </w:r>
    </w:p>
    <w:p w:rsidR="00520859" w:rsidRPr="00E569B0" w:rsidRDefault="00520859" w:rsidP="00F961DC">
      <w:pPr>
        <w:jc w:val="both"/>
        <w:rPr>
          <w:bCs/>
          <w:sz w:val="24"/>
          <w:szCs w:val="24"/>
        </w:rPr>
      </w:pPr>
    </w:p>
    <w:tbl>
      <w:tblPr>
        <w:tblStyle w:val="Lentelstinklelis"/>
        <w:tblW w:w="9491" w:type="dxa"/>
        <w:tblInd w:w="137" w:type="dxa"/>
        <w:tblLook w:val="04A0"/>
      </w:tblPr>
      <w:tblGrid>
        <w:gridCol w:w="2693"/>
        <w:gridCol w:w="1418"/>
        <w:gridCol w:w="2690"/>
        <w:gridCol w:w="2690"/>
      </w:tblGrid>
      <w:tr w:rsidR="0009437A" w:rsidRPr="00E569B0" w:rsidTr="000549E5">
        <w:tc>
          <w:tcPr>
            <w:tcW w:w="2693" w:type="dxa"/>
            <w:tcBorders>
              <w:top w:val="single" w:sz="4" w:space="0" w:color="auto"/>
              <w:left w:val="single" w:sz="4" w:space="0" w:color="auto"/>
              <w:bottom w:val="single" w:sz="4" w:space="0" w:color="auto"/>
              <w:right w:val="single" w:sz="4" w:space="0" w:color="auto"/>
            </w:tcBorders>
            <w:hideMark/>
          </w:tcPr>
          <w:p w:rsidR="0009437A" w:rsidRPr="00E569B0" w:rsidRDefault="0009437A" w:rsidP="00CC4680">
            <w:pPr>
              <w:jc w:val="center"/>
              <w:rPr>
                <w:bCs/>
                <w:sz w:val="24"/>
                <w:szCs w:val="24"/>
              </w:rPr>
            </w:pPr>
            <w:r w:rsidRPr="00E569B0">
              <w:rPr>
                <w:rStyle w:val="Numatytasispastraiposriftas1"/>
                <w:bCs/>
                <w:sz w:val="24"/>
                <w:szCs w:val="24"/>
              </w:rPr>
              <w:t>Lankančiųjų mokinių skaičius</w:t>
            </w:r>
            <w:r w:rsidR="002B5E1D">
              <w:rPr>
                <w:rStyle w:val="Numatytasispastraiposriftas1"/>
                <w:bCs/>
                <w:sz w:val="24"/>
                <w:szCs w:val="24"/>
              </w:rPr>
              <w:t xml:space="preserve"> b</w:t>
            </w:r>
            <w:r w:rsidR="00601838">
              <w:rPr>
                <w:rStyle w:val="Numatytasispastraiposriftas1"/>
                <w:bCs/>
                <w:sz w:val="24"/>
                <w:szCs w:val="24"/>
              </w:rPr>
              <w:t>ūrelį gimnazijoje pagal ugdymo planus</w:t>
            </w:r>
          </w:p>
        </w:tc>
        <w:tc>
          <w:tcPr>
            <w:tcW w:w="1418" w:type="dxa"/>
            <w:tcBorders>
              <w:top w:val="single" w:sz="4" w:space="0" w:color="auto"/>
              <w:left w:val="single" w:sz="4" w:space="0" w:color="auto"/>
              <w:bottom w:val="single" w:sz="4" w:space="0" w:color="auto"/>
              <w:right w:val="single" w:sz="4" w:space="0" w:color="auto"/>
            </w:tcBorders>
            <w:hideMark/>
          </w:tcPr>
          <w:p w:rsidR="0009437A" w:rsidRPr="00E569B0" w:rsidRDefault="0009437A" w:rsidP="00CC4680">
            <w:pPr>
              <w:jc w:val="center"/>
              <w:rPr>
                <w:sz w:val="24"/>
                <w:szCs w:val="24"/>
              </w:rPr>
            </w:pPr>
            <w:r w:rsidRPr="00E569B0">
              <w:rPr>
                <w:sz w:val="24"/>
                <w:szCs w:val="24"/>
              </w:rPr>
              <w:t xml:space="preserve">Mokykloje proc. </w:t>
            </w:r>
          </w:p>
          <w:p w:rsidR="0009437A" w:rsidRPr="00E569B0" w:rsidRDefault="0009437A" w:rsidP="00CC4680">
            <w:pPr>
              <w:jc w:val="center"/>
              <w:rPr>
                <w:sz w:val="24"/>
                <w:szCs w:val="24"/>
              </w:rPr>
            </w:pPr>
            <w:r w:rsidRPr="00E569B0">
              <w:rPr>
                <w:sz w:val="24"/>
                <w:szCs w:val="24"/>
              </w:rPr>
              <w:t>nuo mokinių skaičiaus</w:t>
            </w:r>
          </w:p>
        </w:tc>
        <w:tc>
          <w:tcPr>
            <w:tcW w:w="2690" w:type="dxa"/>
            <w:tcBorders>
              <w:top w:val="single" w:sz="4" w:space="0" w:color="auto"/>
              <w:left w:val="single" w:sz="4" w:space="0" w:color="auto"/>
              <w:bottom w:val="single" w:sz="4" w:space="0" w:color="auto"/>
              <w:right w:val="single" w:sz="4" w:space="0" w:color="auto"/>
            </w:tcBorders>
            <w:hideMark/>
          </w:tcPr>
          <w:p w:rsidR="0009437A" w:rsidRPr="00E569B0" w:rsidRDefault="0009437A" w:rsidP="00CC4680">
            <w:pPr>
              <w:jc w:val="center"/>
              <w:rPr>
                <w:sz w:val="24"/>
                <w:szCs w:val="24"/>
              </w:rPr>
            </w:pPr>
            <w:r w:rsidRPr="00E569B0">
              <w:rPr>
                <w:sz w:val="24"/>
                <w:szCs w:val="24"/>
              </w:rPr>
              <w:t xml:space="preserve">Už mokyklos ribų </w:t>
            </w:r>
          </w:p>
          <w:p w:rsidR="0009437A" w:rsidRPr="00E569B0" w:rsidRDefault="0009437A" w:rsidP="00CC4680">
            <w:pPr>
              <w:jc w:val="center"/>
              <w:rPr>
                <w:sz w:val="24"/>
                <w:szCs w:val="24"/>
              </w:rPr>
            </w:pPr>
            <w:r w:rsidRPr="00E569B0">
              <w:rPr>
                <w:sz w:val="24"/>
                <w:szCs w:val="24"/>
              </w:rPr>
              <w:t>proc. nuo mokinių skaičiaus</w:t>
            </w:r>
          </w:p>
        </w:tc>
        <w:tc>
          <w:tcPr>
            <w:tcW w:w="2690" w:type="dxa"/>
            <w:tcBorders>
              <w:top w:val="single" w:sz="4" w:space="0" w:color="auto"/>
              <w:left w:val="single" w:sz="4" w:space="0" w:color="auto"/>
              <w:bottom w:val="single" w:sz="4" w:space="0" w:color="auto"/>
              <w:right w:val="single" w:sz="4" w:space="0" w:color="auto"/>
            </w:tcBorders>
          </w:tcPr>
          <w:p w:rsidR="0009437A" w:rsidRPr="00E569B0" w:rsidRDefault="0009437A" w:rsidP="00CC4680">
            <w:pPr>
              <w:jc w:val="center"/>
              <w:rPr>
                <w:sz w:val="24"/>
                <w:szCs w:val="24"/>
              </w:rPr>
            </w:pPr>
            <w:r>
              <w:rPr>
                <w:sz w:val="24"/>
                <w:szCs w:val="24"/>
              </w:rPr>
              <w:t>NVŠ</w:t>
            </w:r>
          </w:p>
        </w:tc>
      </w:tr>
      <w:tr w:rsidR="0009437A" w:rsidRPr="00E569B0" w:rsidTr="000549E5">
        <w:tc>
          <w:tcPr>
            <w:tcW w:w="2693" w:type="dxa"/>
            <w:tcBorders>
              <w:top w:val="single" w:sz="4" w:space="0" w:color="auto"/>
              <w:left w:val="single" w:sz="4" w:space="0" w:color="auto"/>
              <w:bottom w:val="single" w:sz="4" w:space="0" w:color="auto"/>
              <w:right w:val="single" w:sz="4" w:space="0" w:color="auto"/>
            </w:tcBorders>
          </w:tcPr>
          <w:p w:rsidR="0009437A" w:rsidRPr="00E569B0" w:rsidRDefault="006B13A8" w:rsidP="006B13A8">
            <w:pPr>
              <w:rPr>
                <w:b/>
                <w:bCs/>
                <w:sz w:val="24"/>
                <w:szCs w:val="24"/>
              </w:rPr>
            </w:pPr>
            <w:r>
              <w:rPr>
                <w:bCs/>
                <w:sz w:val="24"/>
                <w:szCs w:val="24"/>
              </w:rPr>
              <w:t>2018 –</w:t>
            </w:r>
            <w:r w:rsidR="0009437A" w:rsidRPr="002E4EDA">
              <w:rPr>
                <w:bCs/>
                <w:sz w:val="24"/>
                <w:szCs w:val="24"/>
              </w:rPr>
              <w:t xml:space="preserve"> 01</w:t>
            </w:r>
            <w:r>
              <w:rPr>
                <w:bCs/>
                <w:sz w:val="24"/>
                <w:szCs w:val="24"/>
              </w:rPr>
              <w:t>- 01</w:t>
            </w:r>
            <w:r w:rsidR="0009437A">
              <w:rPr>
                <w:b/>
                <w:bCs/>
                <w:sz w:val="24"/>
                <w:szCs w:val="24"/>
              </w:rPr>
              <w:t xml:space="preserve"> – 122 mok.</w:t>
            </w:r>
          </w:p>
        </w:tc>
        <w:tc>
          <w:tcPr>
            <w:tcW w:w="1418" w:type="dxa"/>
            <w:tcBorders>
              <w:top w:val="single" w:sz="4" w:space="0" w:color="auto"/>
              <w:left w:val="single" w:sz="4" w:space="0" w:color="auto"/>
              <w:bottom w:val="single" w:sz="4" w:space="0" w:color="auto"/>
              <w:right w:val="single" w:sz="4" w:space="0" w:color="auto"/>
            </w:tcBorders>
          </w:tcPr>
          <w:p w:rsidR="0009437A" w:rsidRPr="00E569B0" w:rsidRDefault="0009437A" w:rsidP="0009437A">
            <w:pPr>
              <w:jc w:val="both"/>
              <w:rPr>
                <w:b/>
                <w:bCs/>
                <w:sz w:val="24"/>
                <w:szCs w:val="24"/>
              </w:rPr>
            </w:pPr>
            <w:r>
              <w:rPr>
                <w:b/>
                <w:bCs/>
                <w:sz w:val="24"/>
                <w:szCs w:val="24"/>
              </w:rPr>
              <w:t>87</w:t>
            </w:r>
            <w:r>
              <w:rPr>
                <w:b/>
                <w:bCs/>
                <w:sz w:val="24"/>
                <w:szCs w:val="24"/>
                <w:lang w:val="ru-RU"/>
              </w:rPr>
              <w:t>%</w:t>
            </w:r>
          </w:p>
        </w:tc>
        <w:tc>
          <w:tcPr>
            <w:tcW w:w="2690" w:type="dxa"/>
            <w:tcBorders>
              <w:top w:val="single" w:sz="4" w:space="0" w:color="auto"/>
              <w:left w:val="single" w:sz="4" w:space="0" w:color="auto"/>
              <w:right w:val="single" w:sz="4" w:space="0" w:color="auto"/>
            </w:tcBorders>
          </w:tcPr>
          <w:p w:rsidR="0009437A" w:rsidRPr="00E569B0" w:rsidRDefault="0009437A" w:rsidP="0009437A">
            <w:pPr>
              <w:jc w:val="both"/>
              <w:rPr>
                <w:b/>
                <w:bCs/>
                <w:sz w:val="24"/>
                <w:szCs w:val="24"/>
              </w:rPr>
            </w:pPr>
            <w:r>
              <w:rPr>
                <w:b/>
                <w:bCs/>
                <w:sz w:val="24"/>
                <w:szCs w:val="24"/>
              </w:rPr>
              <w:t xml:space="preserve">10 mok. - 7 </w:t>
            </w:r>
            <w:r w:rsidRPr="0009437A">
              <w:rPr>
                <w:b/>
                <w:bCs/>
                <w:sz w:val="24"/>
                <w:szCs w:val="24"/>
              </w:rPr>
              <w:t xml:space="preserve">% </w:t>
            </w:r>
            <w:r w:rsidRPr="0009437A">
              <w:rPr>
                <w:bCs/>
                <w:sz w:val="24"/>
                <w:szCs w:val="24"/>
              </w:rPr>
              <w:t>(nuo bendro mokini</w:t>
            </w:r>
            <w:r w:rsidRPr="00132D64">
              <w:rPr>
                <w:bCs/>
                <w:sz w:val="24"/>
                <w:szCs w:val="24"/>
              </w:rPr>
              <w:t>ų skaičiaus mokykloje)</w:t>
            </w:r>
          </w:p>
        </w:tc>
        <w:tc>
          <w:tcPr>
            <w:tcW w:w="2690" w:type="dxa"/>
            <w:tcBorders>
              <w:top w:val="single" w:sz="4" w:space="0" w:color="auto"/>
              <w:left w:val="single" w:sz="4" w:space="0" w:color="auto"/>
              <w:right w:val="single" w:sz="4" w:space="0" w:color="auto"/>
            </w:tcBorders>
          </w:tcPr>
          <w:p w:rsidR="0009437A" w:rsidRPr="00E569B0" w:rsidRDefault="0009437A" w:rsidP="0009437A">
            <w:pPr>
              <w:jc w:val="both"/>
              <w:rPr>
                <w:b/>
                <w:bCs/>
                <w:sz w:val="24"/>
                <w:szCs w:val="24"/>
              </w:rPr>
            </w:pPr>
            <w:r w:rsidRPr="002E4EDA">
              <w:rPr>
                <w:b/>
                <w:bCs/>
                <w:sz w:val="24"/>
                <w:szCs w:val="24"/>
              </w:rPr>
              <w:t xml:space="preserve">72 mok. </w:t>
            </w:r>
            <w:r>
              <w:rPr>
                <w:b/>
                <w:bCs/>
                <w:sz w:val="24"/>
                <w:szCs w:val="24"/>
              </w:rPr>
              <w:t>- 51</w:t>
            </w:r>
            <w:r w:rsidRPr="002E4EDA">
              <w:rPr>
                <w:b/>
                <w:bCs/>
                <w:sz w:val="24"/>
                <w:szCs w:val="24"/>
              </w:rPr>
              <w:t xml:space="preserve">% </w:t>
            </w:r>
            <w:r w:rsidRPr="002E4EDA">
              <w:rPr>
                <w:bCs/>
                <w:sz w:val="24"/>
                <w:szCs w:val="24"/>
              </w:rPr>
              <w:t>(nuo bendro mokini</w:t>
            </w:r>
            <w:r w:rsidRPr="00132D64">
              <w:rPr>
                <w:bCs/>
                <w:sz w:val="24"/>
                <w:szCs w:val="24"/>
              </w:rPr>
              <w:t>ų skaičiaus mokykloje)</w:t>
            </w:r>
          </w:p>
        </w:tc>
      </w:tr>
      <w:tr w:rsidR="0009437A" w:rsidRPr="00E569B0" w:rsidTr="000549E5">
        <w:tc>
          <w:tcPr>
            <w:tcW w:w="2693" w:type="dxa"/>
            <w:tcBorders>
              <w:top w:val="single" w:sz="4" w:space="0" w:color="auto"/>
              <w:left w:val="single" w:sz="4" w:space="0" w:color="auto"/>
              <w:bottom w:val="single" w:sz="4" w:space="0" w:color="auto"/>
              <w:right w:val="single" w:sz="4" w:space="0" w:color="auto"/>
            </w:tcBorders>
          </w:tcPr>
          <w:p w:rsidR="0009437A" w:rsidRPr="00E569B0" w:rsidRDefault="006B13A8" w:rsidP="0009437A">
            <w:pPr>
              <w:jc w:val="both"/>
              <w:rPr>
                <w:b/>
                <w:bCs/>
                <w:sz w:val="24"/>
                <w:szCs w:val="24"/>
              </w:rPr>
            </w:pPr>
            <w:r>
              <w:rPr>
                <w:bCs/>
                <w:sz w:val="24"/>
                <w:szCs w:val="24"/>
              </w:rPr>
              <w:t>2018- 09-</w:t>
            </w:r>
            <w:r w:rsidR="0009437A" w:rsidRPr="002E4EDA">
              <w:rPr>
                <w:bCs/>
                <w:sz w:val="24"/>
                <w:szCs w:val="24"/>
              </w:rPr>
              <w:t xml:space="preserve"> 01</w:t>
            </w:r>
            <w:r w:rsidR="0009437A">
              <w:rPr>
                <w:b/>
                <w:bCs/>
                <w:sz w:val="24"/>
                <w:szCs w:val="24"/>
              </w:rPr>
              <w:t xml:space="preserve"> – 118 mok.</w:t>
            </w:r>
          </w:p>
        </w:tc>
        <w:tc>
          <w:tcPr>
            <w:tcW w:w="1418" w:type="dxa"/>
            <w:tcBorders>
              <w:top w:val="single" w:sz="4" w:space="0" w:color="auto"/>
              <w:left w:val="single" w:sz="4" w:space="0" w:color="auto"/>
              <w:bottom w:val="single" w:sz="4" w:space="0" w:color="auto"/>
              <w:right w:val="single" w:sz="4" w:space="0" w:color="auto"/>
            </w:tcBorders>
          </w:tcPr>
          <w:p w:rsidR="0009437A" w:rsidRPr="00E569B0" w:rsidRDefault="0009437A" w:rsidP="0009437A">
            <w:pPr>
              <w:jc w:val="both"/>
              <w:rPr>
                <w:b/>
                <w:bCs/>
                <w:sz w:val="24"/>
                <w:szCs w:val="24"/>
              </w:rPr>
            </w:pPr>
            <w:r>
              <w:rPr>
                <w:b/>
                <w:bCs/>
                <w:sz w:val="24"/>
                <w:szCs w:val="24"/>
                <w:lang w:val="ru-RU"/>
              </w:rPr>
              <w:t>89%</w:t>
            </w:r>
          </w:p>
        </w:tc>
        <w:tc>
          <w:tcPr>
            <w:tcW w:w="2690" w:type="dxa"/>
            <w:tcBorders>
              <w:left w:val="single" w:sz="4" w:space="0" w:color="auto"/>
              <w:bottom w:val="single" w:sz="4" w:space="0" w:color="auto"/>
              <w:right w:val="single" w:sz="4" w:space="0" w:color="auto"/>
            </w:tcBorders>
          </w:tcPr>
          <w:p w:rsidR="0009437A" w:rsidRPr="00E569B0" w:rsidRDefault="0009437A" w:rsidP="0009437A">
            <w:pPr>
              <w:jc w:val="both"/>
              <w:rPr>
                <w:b/>
                <w:bCs/>
                <w:sz w:val="24"/>
                <w:szCs w:val="24"/>
              </w:rPr>
            </w:pPr>
            <w:r>
              <w:rPr>
                <w:b/>
                <w:bCs/>
                <w:sz w:val="24"/>
                <w:szCs w:val="24"/>
              </w:rPr>
              <w:t xml:space="preserve">12 mok. - </w:t>
            </w:r>
            <w:r w:rsidRPr="0009437A">
              <w:rPr>
                <w:b/>
                <w:bCs/>
                <w:sz w:val="24"/>
                <w:szCs w:val="24"/>
              </w:rPr>
              <w:t>8 %</w:t>
            </w:r>
            <w:r w:rsidRPr="0009437A">
              <w:rPr>
                <w:bCs/>
                <w:sz w:val="24"/>
                <w:szCs w:val="24"/>
              </w:rPr>
              <w:t>(nuo bendro mokini</w:t>
            </w:r>
            <w:r w:rsidRPr="00132D64">
              <w:rPr>
                <w:bCs/>
                <w:sz w:val="24"/>
                <w:szCs w:val="24"/>
              </w:rPr>
              <w:t>ų skaičiaus mokykloje)</w:t>
            </w:r>
          </w:p>
        </w:tc>
        <w:tc>
          <w:tcPr>
            <w:tcW w:w="2690" w:type="dxa"/>
            <w:tcBorders>
              <w:left w:val="single" w:sz="4" w:space="0" w:color="auto"/>
              <w:bottom w:val="single" w:sz="4" w:space="0" w:color="auto"/>
              <w:right w:val="single" w:sz="4" w:space="0" w:color="auto"/>
            </w:tcBorders>
          </w:tcPr>
          <w:p w:rsidR="0009437A" w:rsidRPr="00E569B0" w:rsidRDefault="0009437A" w:rsidP="0009437A">
            <w:pPr>
              <w:jc w:val="both"/>
              <w:rPr>
                <w:b/>
                <w:bCs/>
                <w:sz w:val="24"/>
                <w:szCs w:val="24"/>
              </w:rPr>
            </w:pPr>
            <w:r>
              <w:rPr>
                <w:b/>
                <w:bCs/>
                <w:sz w:val="24"/>
                <w:szCs w:val="24"/>
              </w:rPr>
              <w:t>36 mok. - 27</w:t>
            </w:r>
            <w:r w:rsidRPr="002E4EDA">
              <w:rPr>
                <w:b/>
                <w:bCs/>
                <w:sz w:val="24"/>
                <w:szCs w:val="24"/>
              </w:rPr>
              <w:t xml:space="preserve">% </w:t>
            </w:r>
            <w:r w:rsidRPr="002E4EDA">
              <w:rPr>
                <w:bCs/>
                <w:sz w:val="24"/>
                <w:szCs w:val="24"/>
              </w:rPr>
              <w:t>(nuo bendro mokini</w:t>
            </w:r>
            <w:r w:rsidRPr="00132D64">
              <w:rPr>
                <w:bCs/>
                <w:sz w:val="24"/>
                <w:szCs w:val="24"/>
              </w:rPr>
              <w:t>ų skaičiaus mokykloje)</w:t>
            </w:r>
          </w:p>
        </w:tc>
      </w:tr>
    </w:tbl>
    <w:p w:rsidR="00F961DC" w:rsidRPr="00E569B0" w:rsidRDefault="00F961DC" w:rsidP="00F961DC">
      <w:pPr>
        <w:rPr>
          <w:rFonts w:eastAsia="Calibri"/>
          <w:color w:val="000000"/>
          <w:kern w:val="2"/>
          <w:sz w:val="24"/>
          <w:szCs w:val="24"/>
        </w:rPr>
      </w:pPr>
    </w:p>
    <w:p w:rsidR="00F961DC" w:rsidRPr="003856D4" w:rsidRDefault="00F961DC" w:rsidP="00F961DC">
      <w:pPr>
        <w:rPr>
          <w:b/>
          <w:sz w:val="24"/>
          <w:szCs w:val="24"/>
        </w:rPr>
      </w:pPr>
      <w:r w:rsidRPr="003856D4">
        <w:rPr>
          <w:b/>
          <w:sz w:val="24"/>
          <w:szCs w:val="24"/>
        </w:rPr>
        <w:t xml:space="preserve">  2.</w:t>
      </w:r>
      <w:r w:rsidR="00520859" w:rsidRPr="003856D4">
        <w:rPr>
          <w:b/>
          <w:sz w:val="24"/>
          <w:szCs w:val="24"/>
        </w:rPr>
        <w:t>6</w:t>
      </w:r>
      <w:r w:rsidRPr="003856D4">
        <w:rPr>
          <w:b/>
          <w:sz w:val="24"/>
          <w:szCs w:val="24"/>
        </w:rPr>
        <w:t>. Olimpiados, konkursai ir kiti renginiai:</w:t>
      </w:r>
    </w:p>
    <w:p w:rsidR="00520859" w:rsidRPr="00E569B0" w:rsidRDefault="00520859" w:rsidP="00F961DC">
      <w:pPr>
        <w:rPr>
          <w:sz w:val="24"/>
          <w:szCs w:val="24"/>
        </w:rPr>
      </w:pPr>
    </w:p>
    <w:tbl>
      <w:tblPr>
        <w:tblStyle w:val="Lentelstinklelis"/>
        <w:tblW w:w="0" w:type="auto"/>
        <w:tblInd w:w="137" w:type="dxa"/>
        <w:tblLook w:val="04A0"/>
      </w:tblPr>
      <w:tblGrid>
        <w:gridCol w:w="1280"/>
        <w:gridCol w:w="1150"/>
        <w:gridCol w:w="1279"/>
        <w:gridCol w:w="1150"/>
        <w:gridCol w:w="1279"/>
        <w:gridCol w:w="1150"/>
        <w:gridCol w:w="1279"/>
        <w:gridCol w:w="1150"/>
      </w:tblGrid>
      <w:tr w:rsidR="00F961DC" w:rsidRPr="00E569B0" w:rsidTr="003D61F1">
        <w:tc>
          <w:tcPr>
            <w:tcW w:w="2372" w:type="dxa"/>
            <w:gridSpan w:val="2"/>
          </w:tcPr>
          <w:p w:rsidR="00F961DC" w:rsidRPr="00E569B0" w:rsidRDefault="00F961DC" w:rsidP="00CC4680">
            <w:pPr>
              <w:jc w:val="center"/>
              <w:rPr>
                <w:sz w:val="24"/>
                <w:szCs w:val="24"/>
              </w:rPr>
            </w:pPr>
            <w:r w:rsidRPr="00E569B0">
              <w:rPr>
                <w:bCs/>
                <w:sz w:val="24"/>
                <w:szCs w:val="24"/>
              </w:rPr>
              <w:t>Rajono</w:t>
            </w:r>
          </w:p>
        </w:tc>
        <w:tc>
          <w:tcPr>
            <w:tcW w:w="2373" w:type="dxa"/>
            <w:gridSpan w:val="2"/>
          </w:tcPr>
          <w:p w:rsidR="00F961DC" w:rsidRPr="00E569B0" w:rsidRDefault="00F961DC" w:rsidP="00CC4680">
            <w:pPr>
              <w:jc w:val="center"/>
              <w:rPr>
                <w:sz w:val="24"/>
                <w:szCs w:val="24"/>
              </w:rPr>
            </w:pPr>
            <w:r w:rsidRPr="00E569B0">
              <w:rPr>
                <w:sz w:val="24"/>
                <w:szCs w:val="24"/>
              </w:rPr>
              <w:t>Regiono</w:t>
            </w:r>
          </w:p>
        </w:tc>
        <w:tc>
          <w:tcPr>
            <w:tcW w:w="2373" w:type="dxa"/>
            <w:gridSpan w:val="2"/>
          </w:tcPr>
          <w:p w:rsidR="00F961DC" w:rsidRPr="00E569B0" w:rsidRDefault="00F961DC" w:rsidP="00CC4680">
            <w:pPr>
              <w:jc w:val="center"/>
              <w:rPr>
                <w:sz w:val="24"/>
                <w:szCs w:val="24"/>
              </w:rPr>
            </w:pPr>
            <w:r w:rsidRPr="00E569B0">
              <w:rPr>
                <w:sz w:val="24"/>
                <w:szCs w:val="24"/>
              </w:rPr>
              <w:t>Šalies</w:t>
            </w:r>
          </w:p>
        </w:tc>
        <w:tc>
          <w:tcPr>
            <w:tcW w:w="2373" w:type="dxa"/>
            <w:gridSpan w:val="2"/>
          </w:tcPr>
          <w:p w:rsidR="00F961DC" w:rsidRPr="00E569B0" w:rsidRDefault="00F961DC" w:rsidP="00520859">
            <w:pPr>
              <w:jc w:val="center"/>
              <w:rPr>
                <w:sz w:val="24"/>
                <w:szCs w:val="24"/>
              </w:rPr>
            </w:pPr>
            <w:r w:rsidRPr="00E569B0">
              <w:rPr>
                <w:bCs/>
                <w:sz w:val="24"/>
                <w:szCs w:val="24"/>
              </w:rPr>
              <w:t>Tarptautiniai</w:t>
            </w:r>
          </w:p>
        </w:tc>
      </w:tr>
      <w:tr w:rsidR="00F961DC" w:rsidRPr="00E569B0" w:rsidTr="003D61F1">
        <w:tc>
          <w:tcPr>
            <w:tcW w:w="1248" w:type="dxa"/>
          </w:tcPr>
          <w:p w:rsidR="00F961DC" w:rsidRPr="00E569B0" w:rsidRDefault="00F961DC" w:rsidP="006B13A8">
            <w:pPr>
              <w:jc w:val="center"/>
              <w:rPr>
                <w:bCs/>
                <w:sz w:val="24"/>
                <w:szCs w:val="24"/>
              </w:rPr>
            </w:pPr>
            <w:r w:rsidRPr="00E569B0">
              <w:rPr>
                <w:bCs/>
                <w:sz w:val="24"/>
                <w:szCs w:val="24"/>
              </w:rPr>
              <w:t>Dalyvavusių</w:t>
            </w:r>
          </w:p>
          <w:p w:rsidR="00F961DC" w:rsidRPr="00E569B0" w:rsidRDefault="00F961DC" w:rsidP="00CC4680">
            <w:pPr>
              <w:jc w:val="center"/>
              <w:rPr>
                <w:bCs/>
                <w:sz w:val="24"/>
                <w:szCs w:val="24"/>
              </w:rPr>
            </w:pPr>
            <w:r w:rsidRPr="00E569B0">
              <w:rPr>
                <w:bCs/>
                <w:sz w:val="24"/>
                <w:szCs w:val="24"/>
              </w:rPr>
              <w:t>mokinių</w:t>
            </w:r>
          </w:p>
          <w:p w:rsidR="00F961DC" w:rsidRPr="00E569B0" w:rsidRDefault="00F961DC" w:rsidP="00CC4680">
            <w:pPr>
              <w:jc w:val="center"/>
              <w:rPr>
                <w:sz w:val="24"/>
                <w:szCs w:val="24"/>
              </w:rPr>
            </w:pPr>
            <w:r w:rsidRPr="00E569B0">
              <w:rPr>
                <w:bCs/>
                <w:sz w:val="24"/>
                <w:szCs w:val="24"/>
              </w:rPr>
              <w:t>skaičius</w:t>
            </w:r>
          </w:p>
        </w:tc>
        <w:tc>
          <w:tcPr>
            <w:tcW w:w="1124" w:type="dxa"/>
          </w:tcPr>
          <w:p w:rsidR="00F961DC" w:rsidRPr="00E569B0" w:rsidRDefault="00F961DC" w:rsidP="00CC4680">
            <w:pPr>
              <w:jc w:val="center"/>
              <w:rPr>
                <w:bCs/>
                <w:sz w:val="24"/>
                <w:szCs w:val="24"/>
              </w:rPr>
            </w:pPr>
            <w:r w:rsidRPr="00E569B0">
              <w:rPr>
                <w:bCs/>
                <w:sz w:val="24"/>
                <w:szCs w:val="24"/>
              </w:rPr>
              <w:t>Prizininkų/</w:t>
            </w:r>
          </w:p>
          <w:p w:rsidR="00F961DC" w:rsidRPr="00E569B0" w:rsidRDefault="00F961DC" w:rsidP="00CC4680">
            <w:pPr>
              <w:jc w:val="center"/>
              <w:rPr>
                <w:sz w:val="24"/>
                <w:szCs w:val="24"/>
              </w:rPr>
            </w:pPr>
            <w:r w:rsidRPr="00E569B0">
              <w:rPr>
                <w:bCs/>
                <w:sz w:val="24"/>
                <w:szCs w:val="24"/>
              </w:rPr>
              <w:t>laureatų skaičius</w:t>
            </w:r>
          </w:p>
        </w:tc>
        <w:tc>
          <w:tcPr>
            <w:tcW w:w="1249" w:type="dxa"/>
          </w:tcPr>
          <w:p w:rsidR="00F961DC" w:rsidRPr="00E569B0" w:rsidRDefault="00F961DC" w:rsidP="00CC4680">
            <w:pPr>
              <w:jc w:val="center"/>
              <w:rPr>
                <w:bCs/>
                <w:sz w:val="24"/>
                <w:szCs w:val="24"/>
              </w:rPr>
            </w:pPr>
            <w:r w:rsidRPr="00E569B0">
              <w:rPr>
                <w:bCs/>
                <w:sz w:val="24"/>
                <w:szCs w:val="24"/>
              </w:rPr>
              <w:t>Dalyvavusių</w:t>
            </w:r>
          </w:p>
          <w:p w:rsidR="00F961DC" w:rsidRPr="00E569B0" w:rsidRDefault="00F961DC" w:rsidP="00CC4680">
            <w:pPr>
              <w:jc w:val="center"/>
              <w:rPr>
                <w:bCs/>
                <w:sz w:val="24"/>
                <w:szCs w:val="24"/>
              </w:rPr>
            </w:pPr>
            <w:r w:rsidRPr="00E569B0">
              <w:rPr>
                <w:bCs/>
                <w:sz w:val="24"/>
                <w:szCs w:val="24"/>
              </w:rPr>
              <w:t>mokinių</w:t>
            </w:r>
          </w:p>
          <w:p w:rsidR="00F961DC" w:rsidRPr="00E569B0" w:rsidRDefault="00F961DC" w:rsidP="00CC4680">
            <w:pPr>
              <w:jc w:val="center"/>
              <w:rPr>
                <w:sz w:val="24"/>
                <w:szCs w:val="24"/>
              </w:rPr>
            </w:pPr>
            <w:r w:rsidRPr="00E569B0">
              <w:rPr>
                <w:bCs/>
                <w:sz w:val="24"/>
                <w:szCs w:val="24"/>
              </w:rPr>
              <w:t>skaičius</w:t>
            </w:r>
          </w:p>
        </w:tc>
        <w:tc>
          <w:tcPr>
            <w:tcW w:w="1124" w:type="dxa"/>
          </w:tcPr>
          <w:p w:rsidR="00F961DC" w:rsidRPr="00E569B0" w:rsidRDefault="00F961DC" w:rsidP="00CC4680">
            <w:pPr>
              <w:jc w:val="center"/>
              <w:rPr>
                <w:bCs/>
                <w:sz w:val="24"/>
                <w:szCs w:val="24"/>
              </w:rPr>
            </w:pPr>
            <w:r w:rsidRPr="00E569B0">
              <w:rPr>
                <w:bCs/>
                <w:sz w:val="24"/>
                <w:szCs w:val="24"/>
              </w:rPr>
              <w:t>Prizininkų/</w:t>
            </w:r>
          </w:p>
          <w:p w:rsidR="00F961DC" w:rsidRPr="00E569B0" w:rsidRDefault="00F961DC" w:rsidP="00CC4680">
            <w:pPr>
              <w:jc w:val="center"/>
              <w:rPr>
                <w:sz w:val="24"/>
                <w:szCs w:val="24"/>
              </w:rPr>
            </w:pPr>
            <w:r w:rsidRPr="00E569B0">
              <w:rPr>
                <w:bCs/>
                <w:sz w:val="24"/>
                <w:szCs w:val="24"/>
              </w:rPr>
              <w:t>laureatų skaičius</w:t>
            </w:r>
          </w:p>
        </w:tc>
        <w:tc>
          <w:tcPr>
            <w:tcW w:w="1249" w:type="dxa"/>
          </w:tcPr>
          <w:p w:rsidR="00F961DC" w:rsidRPr="00E569B0" w:rsidRDefault="00F961DC" w:rsidP="00CC4680">
            <w:pPr>
              <w:jc w:val="center"/>
              <w:rPr>
                <w:bCs/>
                <w:sz w:val="24"/>
                <w:szCs w:val="24"/>
              </w:rPr>
            </w:pPr>
            <w:r w:rsidRPr="00E569B0">
              <w:rPr>
                <w:bCs/>
                <w:sz w:val="24"/>
                <w:szCs w:val="24"/>
              </w:rPr>
              <w:t>Dalyvavusių</w:t>
            </w:r>
          </w:p>
          <w:p w:rsidR="00F961DC" w:rsidRPr="00E569B0" w:rsidRDefault="00F961DC" w:rsidP="00CC4680">
            <w:pPr>
              <w:jc w:val="center"/>
              <w:rPr>
                <w:bCs/>
                <w:sz w:val="24"/>
                <w:szCs w:val="24"/>
              </w:rPr>
            </w:pPr>
            <w:r w:rsidRPr="00E569B0">
              <w:rPr>
                <w:bCs/>
                <w:sz w:val="24"/>
                <w:szCs w:val="24"/>
              </w:rPr>
              <w:t>mokinių</w:t>
            </w:r>
          </w:p>
          <w:p w:rsidR="00F961DC" w:rsidRPr="00E569B0" w:rsidRDefault="00F961DC" w:rsidP="00CC4680">
            <w:pPr>
              <w:jc w:val="center"/>
              <w:rPr>
                <w:sz w:val="24"/>
                <w:szCs w:val="24"/>
              </w:rPr>
            </w:pPr>
            <w:r w:rsidRPr="00E569B0">
              <w:rPr>
                <w:bCs/>
                <w:sz w:val="24"/>
                <w:szCs w:val="24"/>
              </w:rPr>
              <w:t>skaičius</w:t>
            </w:r>
          </w:p>
        </w:tc>
        <w:tc>
          <w:tcPr>
            <w:tcW w:w="1124" w:type="dxa"/>
          </w:tcPr>
          <w:p w:rsidR="00F961DC" w:rsidRPr="00E569B0" w:rsidRDefault="00F961DC" w:rsidP="00CC4680">
            <w:pPr>
              <w:jc w:val="center"/>
              <w:rPr>
                <w:bCs/>
                <w:sz w:val="24"/>
                <w:szCs w:val="24"/>
              </w:rPr>
            </w:pPr>
            <w:r w:rsidRPr="00E569B0">
              <w:rPr>
                <w:bCs/>
                <w:sz w:val="24"/>
                <w:szCs w:val="24"/>
              </w:rPr>
              <w:t>Prizininkų/</w:t>
            </w:r>
          </w:p>
          <w:p w:rsidR="00F961DC" w:rsidRPr="00E569B0" w:rsidRDefault="00F961DC" w:rsidP="00CC4680">
            <w:pPr>
              <w:jc w:val="center"/>
              <w:rPr>
                <w:sz w:val="24"/>
                <w:szCs w:val="24"/>
              </w:rPr>
            </w:pPr>
            <w:r w:rsidRPr="00E569B0">
              <w:rPr>
                <w:bCs/>
                <w:sz w:val="24"/>
                <w:szCs w:val="24"/>
              </w:rPr>
              <w:t>laureatų skaičius</w:t>
            </w:r>
          </w:p>
        </w:tc>
        <w:tc>
          <w:tcPr>
            <w:tcW w:w="1249" w:type="dxa"/>
          </w:tcPr>
          <w:p w:rsidR="00F961DC" w:rsidRPr="00E569B0" w:rsidRDefault="00F961DC" w:rsidP="00CC4680">
            <w:pPr>
              <w:jc w:val="center"/>
              <w:rPr>
                <w:bCs/>
                <w:sz w:val="24"/>
                <w:szCs w:val="24"/>
              </w:rPr>
            </w:pPr>
            <w:r w:rsidRPr="00E569B0">
              <w:rPr>
                <w:bCs/>
                <w:sz w:val="24"/>
                <w:szCs w:val="24"/>
              </w:rPr>
              <w:t>Dalyvavusių</w:t>
            </w:r>
          </w:p>
          <w:p w:rsidR="00F961DC" w:rsidRPr="00E569B0" w:rsidRDefault="00F961DC" w:rsidP="00CC4680">
            <w:pPr>
              <w:jc w:val="center"/>
              <w:rPr>
                <w:bCs/>
                <w:sz w:val="24"/>
                <w:szCs w:val="24"/>
              </w:rPr>
            </w:pPr>
            <w:r w:rsidRPr="00E569B0">
              <w:rPr>
                <w:bCs/>
                <w:sz w:val="24"/>
                <w:szCs w:val="24"/>
              </w:rPr>
              <w:t>mokinių</w:t>
            </w:r>
          </w:p>
          <w:p w:rsidR="00F961DC" w:rsidRPr="00E569B0" w:rsidRDefault="00F961DC" w:rsidP="00CC4680">
            <w:pPr>
              <w:jc w:val="center"/>
              <w:rPr>
                <w:sz w:val="24"/>
                <w:szCs w:val="24"/>
              </w:rPr>
            </w:pPr>
            <w:r w:rsidRPr="00E569B0">
              <w:rPr>
                <w:bCs/>
                <w:sz w:val="24"/>
                <w:szCs w:val="24"/>
              </w:rPr>
              <w:t>skaičius</w:t>
            </w:r>
          </w:p>
        </w:tc>
        <w:tc>
          <w:tcPr>
            <w:tcW w:w="1124" w:type="dxa"/>
          </w:tcPr>
          <w:p w:rsidR="00F961DC" w:rsidRPr="00E569B0" w:rsidRDefault="00F961DC" w:rsidP="00CC4680">
            <w:pPr>
              <w:jc w:val="center"/>
              <w:rPr>
                <w:bCs/>
                <w:sz w:val="24"/>
                <w:szCs w:val="24"/>
              </w:rPr>
            </w:pPr>
            <w:r w:rsidRPr="00E569B0">
              <w:rPr>
                <w:bCs/>
                <w:sz w:val="24"/>
                <w:szCs w:val="24"/>
              </w:rPr>
              <w:t>Prizininkų/</w:t>
            </w:r>
          </w:p>
          <w:p w:rsidR="00F961DC" w:rsidRPr="00E569B0" w:rsidRDefault="00F961DC" w:rsidP="00CC4680">
            <w:pPr>
              <w:jc w:val="center"/>
              <w:rPr>
                <w:sz w:val="24"/>
                <w:szCs w:val="24"/>
              </w:rPr>
            </w:pPr>
            <w:r w:rsidRPr="00E569B0">
              <w:rPr>
                <w:bCs/>
                <w:sz w:val="24"/>
                <w:szCs w:val="24"/>
              </w:rPr>
              <w:t>laureatų skaičius</w:t>
            </w:r>
          </w:p>
        </w:tc>
      </w:tr>
      <w:tr w:rsidR="003D61F1" w:rsidRPr="00E569B0" w:rsidTr="003D61F1">
        <w:tc>
          <w:tcPr>
            <w:tcW w:w="1248" w:type="dxa"/>
          </w:tcPr>
          <w:p w:rsidR="003D61F1" w:rsidRPr="004227F3" w:rsidRDefault="003D61F1" w:rsidP="003D61F1">
            <w:pPr>
              <w:rPr>
                <w:bCs/>
                <w:lang w:val="pl-PL"/>
              </w:rPr>
            </w:pPr>
            <w:r>
              <w:rPr>
                <w:bCs/>
                <w:lang w:val="pl-PL"/>
              </w:rPr>
              <w:t>52</w:t>
            </w:r>
          </w:p>
        </w:tc>
        <w:tc>
          <w:tcPr>
            <w:tcW w:w="1124" w:type="dxa"/>
          </w:tcPr>
          <w:p w:rsidR="003D61F1" w:rsidRPr="00E569B0" w:rsidRDefault="003D61F1" w:rsidP="003D61F1">
            <w:pPr>
              <w:rPr>
                <w:bCs/>
                <w:sz w:val="24"/>
                <w:szCs w:val="24"/>
              </w:rPr>
            </w:pPr>
            <w:r>
              <w:rPr>
                <w:bCs/>
                <w:lang w:val="pl-PL"/>
              </w:rPr>
              <w:t>12</w:t>
            </w:r>
          </w:p>
        </w:tc>
        <w:tc>
          <w:tcPr>
            <w:tcW w:w="1249" w:type="dxa"/>
          </w:tcPr>
          <w:p w:rsidR="003D61F1" w:rsidRPr="00E569B0" w:rsidRDefault="003D61F1" w:rsidP="003D61F1">
            <w:pPr>
              <w:rPr>
                <w:bCs/>
                <w:sz w:val="24"/>
                <w:szCs w:val="24"/>
              </w:rPr>
            </w:pPr>
            <w:r>
              <w:rPr>
                <w:bCs/>
                <w:lang w:val="pl-PL"/>
              </w:rPr>
              <w:t>9</w:t>
            </w:r>
          </w:p>
        </w:tc>
        <w:tc>
          <w:tcPr>
            <w:tcW w:w="1124" w:type="dxa"/>
          </w:tcPr>
          <w:p w:rsidR="003D61F1" w:rsidRPr="00E569B0" w:rsidRDefault="003D61F1" w:rsidP="003D61F1">
            <w:pPr>
              <w:rPr>
                <w:bCs/>
                <w:sz w:val="24"/>
                <w:szCs w:val="24"/>
              </w:rPr>
            </w:pPr>
            <w:r>
              <w:rPr>
                <w:bCs/>
                <w:lang w:val="pl-PL"/>
              </w:rPr>
              <w:t>3</w:t>
            </w:r>
          </w:p>
        </w:tc>
        <w:tc>
          <w:tcPr>
            <w:tcW w:w="1249" w:type="dxa"/>
          </w:tcPr>
          <w:p w:rsidR="003D61F1" w:rsidRPr="00E569B0" w:rsidRDefault="003D61F1" w:rsidP="003D61F1">
            <w:pPr>
              <w:rPr>
                <w:bCs/>
                <w:sz w:val="24"/>
                <w:szCs w:val="24"/>
              </w:rPr>
            </w:pPr>
            <w:r>
              <w:rPr>
                <w:bCs/>
                <w:lang w:val="pl-PL"/>
              </w:rPr>
              <w:t>27</w:t>
            </w:r>
          </w:p>
        </w:tc>
        <w:tc>
          <w:tcPr>
            <w:tcW w:w="1124" w:type="dxa"/>
          </w:tcPr>
          <w:p w:rsidR="003D61F1" w:rsidRPr="00E569B0" w:rsidRDefault="003D61F1" w:rsidP="003D61F1">
            <w:pPr>
              <w:rPr>
                <w:bCs/>
                <w:sz w:val="24"/>
                <w:szCs w:val="24"/>
              </w:rPr>
            </w:pPr>
            <w:r>
              <w:rPr>
                <w:bCs/>
              </w:rPr>
              <w:t>-</w:t>
            </w:r>
          </w:p>
        </w:tc>
        <w:tc>
          <w:tcPr>
            <w:tcW w:w="1249" w:type="dxa"/>
          </w:tcPr>
          <w:p w:rsidR="003D61F1" w:rsidRPr="00E569B0" w:rsidRDefault="003D61F1" w:rsidP="003D61F1">
            <w:pPr>
              <w:rPr>
                <w:bCs/>
                <w:sz w:val="24"/>
                <w:szCs w:val="24"/>
              </w:rPr>
            </w:pPr>
            <w:r>
              <w:rPr>
                <w:bCs/>
                <w:lang w:val="pl-PL"/>
              </w:rPr>
              <w:t>10</w:t>
            </w:r>
          </w:p>
        </w:tc>
        <w:tc>
          <w:tcPr>
            <w:tcW w:w="1124" w:type="dxa"/>
          </w:tcPr>
          <w:p w:rsidR="003D61F1" w:rsidRPr="00E569B0" w:rsidRDefault="00EE4078" w:rsidP="003D61F1">
            <w:pPr>
              <w:rPr>
                <w:bCs/>
                <w:sz w:val="24"/>
                <w:szCs w:val="24"/>
              </w:rPr>
            </w:pPr>
            <w:r>
              <w:rPr>
                <w:bCs/>
              </w:rPr>
              <w:t>1</w:t>
            </w:r>
          </w:p>
        </w:tc>
      </w:tr>
    </w:tbl>
    <w:p w:rsidR="00F961DC" w:rsidRPr="00E569B0" w:rsidRDefault="00F961DC" w:rsidP="00F961DC">
      <w:pPr>
        <w:rPr>
          <w:rFonts w:eastAsia="Calibri"/>
          <w:bCs/>
          <w:color w:val="000000"/>
          <w:kern w:val="2"/>
          <w:sz w:val="24"/>
          <w:szCs w:val="24"/>
        </w:rPr>
      </w:pPr>
    </w:p>
    <w:p w:rsidR="00F961DC" w:rsidRPr="003856D4" w:rsidRDefault="00F961DC" w:rsidP="00F961DC">
      <w:pPr>
        <w:rPr>
          <w:b/>
          <w:bCs/>
          <w:sz w:val="24"/>
          <w:szCs w:val="24"/>
        </w:rPr>
      </w:pPr>
      <w:r w:rsidRPr="003856D4">
        <w:rPr>
          <w:b/>
          <w:bCs/>
          <w:sz w:val="24"/>
          <w:szCs w:val="24"/>
        </w:rPr>
        <w:t xml:space="preserve">  2.</w:t>
      </w:r>
      <w:r w:rsidR="005314F4" w:rsidRPr="003856D4">
        <w:rPr>
          <w:b/>
          <w:bCs/>
          <w:sz w:val="24"/>
          <w:szCs w:val="24"/>
        </w:rPr>
        <w:t>7</w:t>
      </w:r>
      <w:r w:rsidRPr="003856D4">
        <w:rPr>
          <w:b/>
          <w:bCs/>
          <w:sz w:val="24"/>
          <w:szCs w:val="24"/>
        </w:rPr>
        <w:t>. Projektai:</w:t>
      </w:r>
    </w:p>
    <w:p w:rsidR="005314F4" w:rsidRPr="00E569B0" w:rsidRDefault="005314F4" w:rsidP="00F961DC">
      <w:pPr>
        <w:rPr>
          <w:bCs/>
          <w:sz w:val="24"/>
          <w:szCs w:val="24"/>
        </w:rPr>
      </w:pPr>
    </w:p>
    <w:tbl>
      <w:tblPr>
        <w:tblStyle w:val="Lentelstinklelis"/>
        <w:tblW w:w="9497" w:type="dxa"/>
        <w:tblInd w:w="137" w:type="dxa"/>
        <w:tblLook w:val="04A0"/>
      </w:tblPr>
      <w:tblGrid>
        <w:gridCol w:w="4772"/>
        <w:gridCol w:w="1559"/>
        <w:gridCol w:w="1560"/>
        <w:gridCol w:w="1606"/>
      </w:tblGrid>
      <w:tr w:rsidR="00F961DC" w:rsidRPr="00E569B0" w:rsidTr="005208D0">
        <w:tc>
          <w:tcPr>
            <w:tcW w:w="4772" w:type="dxa"/>
            <w:tcBorders>
              <w:top w:val="single" w:sz="4" w:space="0" w:color="auto"/>
              <w:left w:val="single" w:sz="4" w:space="0" w:color="auto"/>
              <w:bottom w:val="single" w:sz="4" w:space="0" w:color="auto"/>
              <w:right w:val="single" w:sz="4" w:space="0" w:color="auto"/>
            </w:tcBorders>
          </w:tcPr>
          <w:p w:rsidR="00F961DC" w:rsidRPr="00E569B0" w:rsidRDefault="00F961DC" w:rsidP="00CC4680">
            <w:pPr>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bCs/>
                <w:sz w:val="24"/>
                <w:szCs w:val="24"/>
              </w:rPr>
            </w:pPr>
            <w:r w:rsidRPr="00E569B0">
              <w:rPr>
                <w:bCs/>
                <w:sz w:val="24"/>
                <w:szCs w:val="24"/>
              </w:rPr>
              <w:t>Rajono</w:t>
            </w:r>
          </w:p>
        </w:tc>
        <w:tc>
          <w:tcPr>
            <w:tcW w:w="1560"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bCs/>
                <w:sz w:val="24"/>
                <w:szCs w:val="24"/>
              </w:rPr>
            </w:pPr>
            <w:r w:rsidRPr="00E569B0">
              <w:rPr>
                <w:bCs/>
                <w:sz w:val="24"/>
                <w:szCs w:val="24"/>
              </w:rPr>
              <w:t>Šalies</w:t>
            </w:r>
          </w:p>
        </w:tc>
        <w:tc>
          <w:tcPr>
            <w:tcW w:w="1606" w:type="dxa"/>
            <w:tcBorders>
              <w:top w:val="single" w:sz="4" w:space="0" w:color="auto"/>
              <w:left w:val="single" w:sz="4" w:space="0" w:color="auto"/>
              <w:bottom w:val="single" w:sz="4" w:space="0" w:color="auto"/>
              <w:right w:val="single" w:sz="4" w:space="0" w:color="auto"/>
            </w:tcBorders>
            <w:hideMark/>
          </w:tcPr>
          <w:p w:rsidR="00F961DC" w:rsidRPr="00E569B0" w:rsidRDefault="00F961DC" w:rsidP="00CC4680">
            <w:pPr>
              <w:jc w:val="center"/>
              <w:rPr>
                <w:bCs/>
                <w:sz w:val="24"/>
                <w:szCs w:val="24"/>
              </w:rPr>
            </w:pPr>
            <w:r w:rsidRPr="00E569B0">
              <w:rPr>
                <w:bCs/>
                <w:sz w:val="24"/>
                <w:szCs w:val="24"/>
              </w:rPr>
              <w:t>Tarptautiniai</w:t>
            </w:r>
          </w:p>
        </w:tc>
      </w:tr>
      <w:tr w:rsidR="003D61F1" w:rsidRPr="00E569B0" w:rsidTr="005208D0">
        <w:tc>
          <w:tcPr>
            <w:tcW w:w="4772" w:type="dxa"/>
            <w:tcBorders>
              <w:top w:val="single" w:sz="4" w:space="0" w:color="auto"/>
              <w:left w:val="single" w:sz="4" w:space="0" w:color="auto"/>
              <w:bottom w:val="single" w:sz="4" w:space="0" w:color="auto"/>
              <w:right w:val="single" w:sz="4" w:space="0" w:color="auto"/>
            </w:tcBorders>
            <w:hideMark/>
          </w:tcPr>
          <w:p w:rsidR="003D61F1" w:rsidRPr="00E569B0" w:rsidRDefault="003D61F1" w:rsidP="003D61F1">
            <w:pPr>
              <w:jc w:val="both"/>
              <w:rPr>
                <w:bCs/>
                <w:sz w:val="24"/>
                <w:szCs w:val="24"/>
              </w:rPr>
            </w:pPr>
            <w:r w:rsidRPr="00E569B0">
              <w:rPr>
                <w:bCs/>
                <w:sz w:val="24"/>
                <w:szCs w:val="24"/>
              </w:rPr>
              <w:t>Vykdytų projektų skaičius</w:t>
            </w:r>
          </w:p>
        </w:tc>
        <w:tc>
          <w:tcPr>
            <w:tcW w:w="1559"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jc w:val="center"/>
              <w:rPr>
                <w:bCs/>
                <w:sz w:val="24"/>
                <w:szCs w:val="24"/>
              </w:rPr>
            </w:pPr>
            <w:r>
              <w:rPr>
                <w:bCs/>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rPr>
                <w:bCs/>
                <w:sz w:val="24"/>
                <w:szCs w:val="24"/>
              </w:rPr>
            </w:pPr>
            <w:r>
              <w:rPr>
                <w:bCs/>
                <w:sz w:val="24"/>
                <w:szCs w:val="24"/>
              </w:rPr>
              <w:t>3</w:t>
            </w:r>
          </w:p>
        </w:tc>
        <w:tc>
          <w:tcPr>
            <w:tcW w:w="1606"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rPr>
                <w:bCs/>
                <w:sz w:val="24"/>
                <w:szCs w:val="24"/>
              </w:rPr>
            </w:pPr>
            <w:r>
              <w:rPr>
                <w:bCs/>
                <w:sz w:val="24"/>
                <w:szCs w:val="24"/>
              </w:rPr>
              <w:t>3</w:t>
            </w:r>
          </w:p>
        </w:tc>
      </w:tr>
      <w:tr w:rsidR="003D61F1" w:rsidRPr="00E569B0" w:rsidTr="005208D0">
        <w:tc>
          <w:tcPr>
            <w:tcW w:w="4772" w:type="dxa"/>
            <w:tcBorders>
              <w:top w:val="single" w:sz="4" w:space="0" w:color="auto"/>
              <w:left w:val="single" w:sz="4" w:space="0" w:color="auto"/>
              <w:bottom w:val="single" w:sz="4" w:space="0" w:color="auto"/>
              <w:right w:val="single" w:sz="4" w:space="0" w:color="auto"/>
            </w:tcBorders>
            <w:hideMark/>
          </w:tcPr>
          <w:p w:rsidR="003D61F1" w:rsidRPr="00E569B0" w:rsidRDefault="003D61F1" w:rsidP="003D61F1">
            <w:pPr>
              <w:jc w:val="both"/>
              <w:rPr>
                <w:bCs/>
                <w:sz w:val="24"/>
                <w:szCs w:val="24"/>
              </w:rPr>
            </w:pPr>
            <w:r>
              <w:rPr>
                <w:rStyle w:val="Numatytasispastraiposriftas1"/>
                <w:bCs/>
                <w:sz w:val="24"/>
                <w:szCs w:val="24"/>
              </w:rPr>
              <w:t>Visų d</w:t>
            </w:r>
            <w:r w:rsidRPr="00E569B0">
              <w:rPr>
                <w:rStyle w:val="Numatytasispastraiposriftas1"/>
                <w:bCs/>
                <w:sz w:val="24"/>
                <w:szCs w:val="24"/>
              </w:rPr>
              <w:t>alyvavusių mokinių skaičius</w:t>
            </w:r>
          </w:p>
        </w:tc>
        <w:tc>
          <w:tcPr>
            <w:tcW w:w="1559"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rPr>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rPr>
                <w:bCs/>
                <w:sz w:val="24"/>
                <w:szCs w:val="24"/>
              </w:rPr>
            </w:pPr>
          </w:p>
        </w:tc>
        <w:tc>
          <w:tcPr>
            <w:tcW w:w="1606"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rPr>
                <w:bCs/>
                <w:sz w:val="24"/>
                <w:szCs w:val="24"/>
              </w:rPr>
            </w:pPr>
          </w:p>
        </w:tc>
      </w:tr>
      <w:tr w:rsidR="003D61F1" w:rsidRPr="00E569B0" w:rsidTr="005208D0">
        <w:tc>
          <w:tcPr>
            <w:tcW w:w="4772" w:type="dxa"/>
            <w:tcBorders>
              <w:top w:val="single" w:sz="4" w:space="0" w:color="auto"/>
              <w:left w:val="single" w:sz="4" w:space="0" w:color="auto"/>
              <w:bottom w:val="single" w:sz="4" w:space="0" w:color="auto"/>
              <w:right w:val="single" w:sz="4" w:space="0" w:color="auto"/>
            </w:tcBorders>
            <w:hideMark/>
          </w:tcPr>
          <w:p w:rsidR="003D61F1" w:rsidRPr="00E569B0" w:rsidRDefault="003D61F1" w:rsidP="006B13A8">
            <w:pPr>
              <w:rPr>
                <w:rStyle w:val="Numatytasispastraiposriftas1"/>
                <w:sz w:val="24"/>
                <w:szCs w:val="24"/>
              </w:rPr>
            </w:pPr>
            <w:r w:rsidRPr="00E569B0">
              <w:rPr>
                <w:rStyle w:val="Numatytasispastraiposriftas1"/>
                <w:bCs/>
                <w:sz w:val="24"/>
                <w:szCs w:val="24"/>
              </w:rPr>
              <w:t xml:space="preserve">Proc. nuo bendro </w:t>
            </w:r>
            <w:r>
              <w:rPr>
                <w:rStyle w:val="Numatytasispastraiposriftas1"/>
                <w:bCs/>
                <w:sz w:val="24"/>
                <w:szCs w:val="24"/>
              </w:rPr>
              <w:t xml:space="preserve">gimnazijos </w:t>
            </w:r>
            <w:r w:rsidRPr="00E569B0">
              <w:rPr>
                <w:rStyle w:val="Numatytasispastraiposriftas1"/>
                <w:bCs/>
                <w:sz w:val="24"/>
                <w:szCs w:val="24"/>
              </w:rPr>
              <w:t>mokinių skaičiaus</w:t>
            </w:r>
          </w:p>
        </w:tc>
        <w:tc>
          <w:tcPr>
            <w:tcW w:w="1559"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rPr>
                <w:bCs/>
                <w:sz w:val="24"/>
                <w:szCs w:val="24"/>
              </w:rPr>
            </w:pPr>
          </w:p>
        </w:tc>
        <w:tc>
          <w:tcPr>
            <w:tcW w:w="1606"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rPr>
                <w:bCs/>
                <w:sz w:val="24"/>
                <w:szCs w:val="24"/>
              </w:rPr>
            </w:pPr>
          </w:p>
        </w:tc>
      </w:tr>
      <w:tr w:rsidR="003D61F1" w:rsidRPr="00E569B0" w:rsidTr="005208D0">
        <w:tc>
          <w:tcPr>
            <w:tcW w:w="4772"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jc w:val="both"/>
              <w:rPr>
                <w:rStyle w:val="Numatytasispastraiposriftas1"/>
                <w:bCs/>
                <w:sz w:val="24"/>
                <w:szCs w:val="24"/>
              </w:rPr>
            </w:pPr>
            <w:r w:rsidRPr="00E569B0">
              <w:rPr>
                <w:rStyle w:val="Numatytasispastraiposriftas1"/>
                <w:bCs/>
                <w:sz w:val="24"/>
                <w:szCs w:val="24"/>
              </w:rPr>
              <w:t>Pritraukta lėšų</w:t>
            </w:r>
          </w:p>
        </w:tc>
        <w:tc>
          <w:tcPr>
            <w:tcW w:w="1559" w:type="dxa"/>
            <w:tcBorders>
              <w:top w:val="single" w:sz="4" w:space="0" w:color="auto"/>
              <w:left w:val="single" w:sz="4" w:space="0" w:color="auto"/>
              <w:bottom w:val="single" w:sz="4" w:space="0" w:color="auto"/>
              <w:right w:val="single" w:sz="4" w:space="0" w:color="auto"/>
            </w:tcBorders>
          </w:tcPr>
          <w:p w:rsidR="003D61F1" w:rsidRPr="00E569B0" w:rsidRDefault="0031230F" w:rsidP="003D61F1">
            <w:pPr>
              <w:rPr>
                <w:sz w:val="24"/>
                <w:szCs w:val="24"/>
              </w:rPr>
            </w:pPr>
            <w:r>
              <w:rPr>
                <w:sz w:val="24"/>
                <w:szCs w:val="24"/>
              </w:rPr>
              <w:t>1700</w:t>
            </w:r>
            <w:r w:rsidR="006B13A8">
              <w:rPr>
                <w:sz w:val="24"/>
                <w:szCs w:val="24"/>
              </w:rPr>
              <w:t xml:space="preserve"> E</w:t>
            </w:r>
            <w:r w:rsidR="003D61F1">
              <w:rPr>
                <w:sz w:val="24"/>
                <w:szCs w:val="24"/>
              </w:rPr>
              <w:t>ur</w:t>
            </w:r>
          </w:p>
        </w:tc>
        <w:tc>
          <w:tcPr>
            <w:tcW w:w="1560" w:type="dxa"/>
            <w:tcBorders>
              <w:top w:val="single" w:sz="4" w:space="0" w:color="auto"/>
              <w:left w:val="single" w:sz="4" w:space="0" w:color="auto"/>
              <w:bottom w:val="single" w:sz="4" w:space="0" w:color="auto"/>
              <w:right w:val="single" w:sz="4" w:space="0" w:color="auto"/>
            </w:tcBorders>
          </w:tcPr>
          <w:p w:rsidR="003D61F1" w:rsidRPr="00E569B0" w:rsidRDefault="006B13A8" w:rsidP="003D61F1">
            <w:pPr>
              <w:rPr>
                <w:bCs/>
                <w:sz w:val="24"/>
                <w:szCs w:val="24"/>
              </w:rPr>
            </w:pPr>
            <w:r>
              <w:rPr>
                <w:bCs/>
                <w:sz w:val="24"/>
                <w:szCs w:val="24"/>
              </w:rPr>
              <w:t>4067,17 E</w:t>
            </w:r>
            <w:r w:rsidR="003D61F1">
              <w:rPr>
                <w:bCs/>
                <w:sz w:val="24"/>
                <w:szCs w:val="24"/>
              </w:rPr>
              <w:t>ur</w:t>
            </w:r>
          </w:p>
        </w:tc>
        <w:tc>
          <w:tcPr>
            <w:tcW w:w="1606" w:type="dxa"/>
            <w:tcBorders>
              <w:top w:val="single" w:sz="4" w:space="0" w:color="auto"/>
              <w:left w:val="single" w:sz="4" w:space="0" w:color="auto"/>
              <w:bottom w:val="single" w:sz="4" w:space="0" w:color="auto"/>
              <w:right w:val="single" w:sz="4" w:space="0" w:color="auto"/>
            </w:tcBorders>
          </w:tcPr>
          <w:p w:rsidR="003D61F1" w:rsidRPr="00E569B0" w:rsidRDefault="003D61F1" w:rsidP="003D61F1">
            <w:pPr>
              <w:rPr>
                <w:bCs/>
                <w:sz w:val="24"/>
                <w:szCs w:val="24"/>
              </w:rPr>
            </w:pPr>
            <w:r>
              <w:rPr>
                <w:bCs/>
                <w:sz w:val="24"/>
                <w:szCs w:val="24"/>
              </w:rPr>
              <w:t>594</w:t>
            </w:r>
            <w:r w:rsidR="006B13A8">
              <w:rPr>
                <w:bCs/>
                <w:sz w:val="24"/>
                <w:szCs w:val="24"/>
              </w:rPr>
              <w:t>4,10 E</w:t>
            </w:r>
            <w:r>
              <w:rPr>
                <w:bCs/>
                <w:sz w:val="24"/>
                <w:szCs w:val="24"/>
              </w:rPr>
              <w:t>ur</w:t>
            </w:r>
          </w:p>
        </w:tc>
      </w:tr>
    </w:tbl>
    <w:p w:rsidR="00F961DC" w:rsidRDefault="00F961DC" w:rsidP="00F961DC">
      <w:pPr>
        <w:jc w:val="both"/>
        <w:rPr>
          <w:rFonts w:eastAsia="Calibri"/>
          <w:color w:val="000000"/>
          <w:kern w:val="2"/>
          <w:sz w:val="24"/>
          <w:szCs w:val="24"/>
        </w:rPr>
      </w:pPr>
    </w:p>
    <w:p w:rsidR="004227F3" w:rsidRPr="00E569B0" w:rsidRDefault="004227F3" w:rsidP="00F961DC">
      <w:pPr>
        <w:jc w:val="both"/>
        <w:rPr>
          <w:rFonts w:eastAsia="Calibri"/>
          <w:color w:val="000000"/>
          <w:kern w:val="2"/>
          <w:sz w:val="24"/>
          <w:szCs w:val="24"/>
        </w:rPr>
      </w:pPr>
    </w:p>
    <w:tbl>
      <w:tblPr>
        <w:tblStyle w:val="Lentelstinklelis"/>
        <w:tblW w:w="9604" w:type="dxa"/>
        <w:tblInd w:w="137" w:type="dxa"/>
        <w:tblLook w:val="04A0"/>
      </w:tblPr>
      <w:tblGrid>
        <w:gridCol w:w="2014"/>
        <w:gridCol w:w="2052"/>
        <w:gridCol w:w="1430"/>
        <w:gridCol w:w="1430"/>
        <w:gridCol w:w="1357"/>
        <w:gridCol w:w="1321"/>
      </w:tblGrid>
      <w:tr w:rsidR="003856D4" w:rsidTr="003856D4">
        <w:tc>
          <w:tcPr>
            <w:tcW w:w="2014" w:type="dxa"/>
          </w:tcPr>
          <w:p w:rsidR="003D61F1" w:rsidRDefault="003D61F1" w:rsidP="008D6B14">
            <w:pPr>
              <w:jc w:val="both"/>
              <w:rPr>
                <w:rFonts w:eastAsia="Calibri"/>
                <w:color w:val="000000"/>
                <w:kern w:val="2"/>
                <w:sz w:val="24"/>
                <w:szCs w:val="24"/>
              </w:rPr>
            </w:pPr>
            <w:r>
              <w:rPr>
                <w:rFonts w:eastAsia="Calibri"/>
                <w:color w:val="000000"/>
                <w:kern w:val="2"/>
                <w:sz w:val="24"/>
                <w:szCs w:val="24"/>
              </w:rPr>
              <w:t>Nr.</w:t>
            </w:r>
          </w:p>
        </w:tc>
        <w:tc>
          <w:tcPr>
            <w:tcW w:w="2052" w:type="dxa"/>
          </w:tcPr>
          <w:p w:rsidR="003D61F1" w:rsidRDefault="003D61F1" w:rsidP="008D6B14">
            <w:pPr>
              <w:jc w:val="both"/>
              <w:rPr>
                <w:rFonts w:eastAsia="Calibri"/>
                <w:color w:val="000000"/>
                <w:kern w:val="2"/>
                <w:sz w:val="24"/>
                <w:szCs w:val="24"/>
              </w:rPr>
            </w:pPr>
            <w:r>
              <w:rPr>
                <w:rFonts w:eastAsia="Calibri"/>
                <w:color w:val="000000"/>
                <w:kern w:val="2"/>
                <w:sz w:val="24"/>
                <w:szCs w:val="24"/>
              </w:rPr>
              <w:t>Projekto pavadinimas</w:t>
            </w: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Dalyvavusių mokinių skaičius (iš viso)</w:t>
            </w: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 xml:space="preserve">Dalyvavusių gimnazijos mokinių skaičius </w:t>
            </w:r>
          </w:p>
        </w:tc>
        <w:tc>
          <w:tcPr>
            <w:tcW w:w="1357" w:type="dxa"/>
          </w:tcPr>
          <w:p w:rsidR="003D61F1" w:rsidRDefault="003D61F1" w:rsidP="008D6B14">
            <w:pPr>
              <w:rPr>
                <w:rFonts w:eastAsia="Calibri"/>
                <w:color w:val="000000"/>
                <w:kern w:val="2"/>
                <w:sz w:val="24"/>
                <w:szCs w:val="24"/>
              </w:rPr>
            </w:pPr>
            <w:r w:rsidRPr="00DC2F2D">
              <w:rPr>
                <w:rStyle w:val="Numatytasispastraiposriftas1"/>
                <w:bCs/>
                <w:sz w:val="24"/>
                <w:szCs w:val="24"/>
              </w:rPr>
              <w:t>Proc. nuo bendro mokinių skaičiaus</w:t>
            </w:r>
            <w:r>
              <w:rPr>
                <w:rStyle w:val="Numatytasispastraiposriftas1"/>
                <w:bCs/>
                <w:sz w:val="24"/>
                <w:szCs w:val="24"/>
              </w:rPr>
              <w:t xml:space="preserve"> gimnazijoje</w:t>
            </w:r>
          </w:p>
        </w:tc>
        <w:tc>
          <w:tcPr>
            <w:tcW w:w="1321" w:type="dxa"/>
          </w:tcPr>
          <w:p w:rsidR="003D61F1" w:rsidRDefault="003D61F1" w:rsidP="008D6B14">
            <w:pPr>
              <w:jc w:val="both"/>
              <w:rPr>
                <w:rFonts w:eastAsia="Calibri"/>
                <w:color w:val="000000"/>
                <w:kern w:val="2"/>
                <w:sz w:val="24"/>
                <w:szCs w:val="24"/>
              </w:rPr>
            </w:pPr>
            <w:r w:rsidRPr="00DC2F2D">
              <w:rPr>
                <w:rStyle w:val="Numatytasispastraiposriftas1"/>
                <w:bCs/>
                <w:sz w:val="24"/>
                <w:szCs w:val="24"/>
              </w:rPr>
              <w:t>Pritraukta lėšų</w:t>
            </w:r>
          </w:p>
        </w:tc>
      </w:tr>
      <w:tr w:rsidR="003D61F1" w:rsidTr="003856D4">
        <w:trPr>
          <w:gridAfter w:val="5"/>
          <w:wAfter w:w="7590" w:type="dxa"/>
        </w:trPr>
        <w:tc>
          <w:tcPr>
            <w:tcW w:w="2014" w:type="dxa"/>
          </w:tcPr>
          <w:p w:rsidR="003D61F1" w:rsidRDefault="003D61F1" w:rsidP="008D6B14">
            <w:pPr>
              <w:jc w:val="center"/>
              <w:rPr>
                <w:rFonts w:eastAsia="Calibri"/>
                <w:color w:val="000000"/>
                <w:kern w:val="2"/>
                <w:sz w:val="24"/>
                <w:szCs w:val="24"/>
              </w:rPr>
            </w:pPr>
            <w:r w:rsidRPr="00943D03">
              <w:rPr>
                <w:rFonts w:eastAsia="Calibri"/>
                <w:b/>
                <w:color w:val="000000"/>
                <w:kern w:val="2"/>
                <w:sz w:val="24"/>
                <w:szCs w:val="24"/>
              </w:rPr>
              <w:t>Rajonoprojektai</w:t>
            </w:r>
          </w:p>
        </w:tc>
      </w:tr>
      <w:tr w:rsidR="003856D4" w:rsidTr="003856D4">
        <w:tc>
          <w:tcPr>
            <w:tcW w:w="2014" w:type="dxa"/>
          </w:tcPr>
          <w:p w:rsidR="003D61F1" w:rsidRDefault="003D61F1" w:rsidP="008D6B14">
            <w:pPr>
              <w:rPr>
                <w:rFonts w:eastAsia="Calibri"/>
                <w:color w:val="000000"/>
                <w:kern w:val="2"/>
                <w:sz w:val="24"/>
                <w:szCs w:val="24"/>
              </w:rPr>
            </w:pPr>
            <w:r>
              <w:rPr>
                <w:rFonts w:eastAsia="Calibri"/>
                <w:color w:val="000000"/>
                <w:kern w:val="2"/>
                <w:sz w:val="24"/>
                <w:szCs w:val="24"/>
              </w:rPr>
              <w:t>1.</w:t>
            </w:r>
          </w:p>
        </w:tc>
        <w:tc>
          <w:tcPr>
            <w:tcW w:w="2052" w:type="dxa"/>
          </w:tcPr>
          <w:p w:rsidR="003D61F1" w:rsidRDefault="003D61F1" w:rsidP="008D6B14">
            <w:pPr>
              <w:rPr>
                <w:rFonts w:eastAsia="Calibri"/>
                <w:color w:val="000000"/>
                <w:kern w:val="2"/>
                <w:sz w:val="24"/>
                <w:szCs w:val="24"/>
              </w:rPr>
            </w:pPr>
            <w:r>
              <w:rPr>
                <w:rFonts w:eastAsia="Calibri"/>
                <w:color w:val="000000"/>
                <w:kern w:val="2"/>
                <w:sz w:val="24"/>
                <w:szCs w:val="24"/>
              </w:rPr>
              <w:t>Stanislavo Mikonio turnyras</w:t>
            </w: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108</w:t>
            </w: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24</w:t>
            </w:r>
          </w:p>
        </w:tc>
        <w:tc>
          <w:tcPr>
            <w:tcW w:w="1357" w:type="dxa"/>
          </w:tcPr>
          <w:p w:rsidR="003D61F1" w:rsidRPr="00943D03" w:rsidRDefault="003D61F1" w:rsidP="008D6B14">
            <w:pPr>
              <w:rPr>
                <w:rFonts w:eastAsia="Calibri"/>
                <w:color w:val="000000"/>
                <w:kern w:val="2"/>
                <w:sz w:val="24"/>
                <w:szCs w:val="24"/>
                <w:lang w:val="en-US"/>
              </w:rPr>
            </w:pPr>
            <w:r>
              <w:rPr>
                <w:rFonts w:eastAsia="Calibri"/>
                <w:color w:val="000000"/>
                <w:kern w:val="2"/>
                <w:sz w:val="24"/>
                <w:szCs w:val="24"/>
              </w:rPr>
              <w:t>17</w:t>
            </w:r>
            <w:r>
              <w:rPr>
                <w:rFonts w:eastAsia="Calibri"/>
                <w:color w:val="000000"/>
                <w:kern w:val="2"/>
                <w:sz w:val="24"/>
                <w:szCs w:val="24"/>
                <w:lang w:val="en-US"/>
              </w:rPr>
              <w:t>%</w:t>
            </w:r>
          </w:p>
        </w:tc>
        <w:tc>
          <w:tcPr>
            <w:tcW w:w="1321" w:type="dxa"/>
          </w:tcPr>
          <w:p w:rsidR="003D61F1" w:rsidRDefault="006B13A8" w:rsidP="008D6B14">
            <w:pPr>
              <w:rPr>
                <w:rFonts w:eastAsia="Calibri"/>
                <w:color w:val="000000"/>
                <w:kern w:val="2"/>
                <w:sz w:val="24"/>
                <w:szCs w:val="24"/>
              </w:rPr>
            </w:pPr>
            <w:r>
              <w:rPr>
                <w:rFonts w:eastAsia="Calibri"/>
                <w:color w:val="000000"/>
                <w:kern w:val="2"/>
                <w:sz w:val="24"/>
                <w:szCs w:val="24"/>
              </w:rPr>
              <w:t>300 E</w:t>
            </w:r>
            <w:r w:rsidR="003D61F1">
              <w:rPr>
                <w:rFonts w:eastAsia="Calibri"/>
                <w:color w:val="000000"/>
                <w:kern w:val="2"/>
                <w:sz w:val="24"/>
                <w:szCs w:val="24"/>
              </w:rPr>
              <w:t>ur</w:t>
            </w:r>
          </w:p>
        </w:tc>
      </w:tr>
      <w:tr w:rsidR="003856D4" w:rsidTr="003856D4">
        <w:tc>
          <w:tcPr>
            <w:tcW w:w="2014" w:type="dxa"/>
          </w:tcPr>
          <w:p w:rsidR="003D61F1" w:rsidRDefault="003D61F1" w:rsidP="008D6B14">
            <w:pPr>
              <w:rPr>
                <w:rFonts w:eastAsia="Calibri"/>
                <w:color w:val="000000"/>
                <w:kern w:val="2"/>
                <w:sz w:val="24"/>
                <w:szCs w:val="24"/>
              </w:rPr>
            </w:pPr>
            <w:r>
              <w:rPr>
                <w:rFonts w:eastAsia="Calibri"/>
                <w:color w:val="000000"/>
                <w:kern w:val="2"/>
                <w:sz w:val="24"/>
                <w:szCs w:val="24"/>
              </w:rPr>
              <w:t>2.</w:t>
            </w:r>
          </w:p>
        </w:tc>
        <w:tc>
          <w:tcPr>
            <w:tcW w:w="2052" w:type="dxa"/>
          </w:tcPr>
          <w:p w:rsidR="003D61F1" w:rsidRDefault="003D61F1" w:rsidP="008D6B14">
            <w:pPr>
              <w:rPr>
                <w:rFonts w:eastAsia="Calibri"/>
                <w:color w:val="000000"/>
                <w:kern w:val="2"/>
                <w:sz w:val="24"/>
                <w:szCs w:val="24"/>
              </w:rPr>
            </w:pPr>
            <w:r>
              <w:rPr>
                <w:rFonts w:eastAsia="Calibri"/>
                <w:color w:val="000000"/>
                <w:kern w:val="2"/>
                <w:sz w:val="24"/>
                <w:szCs w:val="24"/>
              </w:rPr>
              <w:t>Sveikatingumo projektas ,,Apie psichoaktyvias problemas... kitaip“</w:t>
            </w: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97</w:t>
            </w: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60</w:t>
            </w:r>
          </w:p>
        </w:tc>
        <w:tc>
          <w:tcPr>
            <w:tcW w:w="1357" w:type="dxa"/>
          </w:tcPr>
          <w:p w:rsidR="003D61F1" w:rsidRDefault="003D61F1" w:rsidP="008D6B14">
            <w:pPr>
              <w:rPr>
                <w:rFonts w:eastAsia="Calibri"/>
                <w:color w:val="000000"/>
                <w:kern w:val="2"/>
                <w:sz w:val="24"/>
                <w:szCs w:val="24"/>
              </w:rPr>
            </w:pPr>
            <w:r>
              <w:rPr>
                <w:rFonts w:eastAsia="Calibri"/>
                <w:color w:val="000000"/>
                <w:kern w:val="2"/>
                <w:sz w:val="24"/>
                <w:szCs w:val="24"/>
              </w:rPr>
              <w:t>43%</w:t>
            </w:r>
          </w:p>
        </w:tc>
        <w:tc>
          <w:tcPr>
            <w:tcW w:w="1321" w:type="dxa"/>
          </w:tcPr>
          <w:p w:rsidR="003D61F1" w:rsidRDefault="006B13A8" w:rsidP="008D6B14">
            <w:pPr>
              <w:rPr>
                <w:rFonts w:eastAsia="Calibri"/>
                <w:color w:val="000000"/>
                <w:kern w:val="2"/>
                <w:sz w:val="24"/>
                <w:szCs w:val="24"/>
              </w:rPr>
            </w:pPr>
            <w:r>
              <w:rPr>
                <w:rFonts w:eastAsia="Calibri"/>
                <w:color w:val="000000"/>
                <w:kern w:val="2"/>
                <w:sz w:val="24"/>
                <w:szCs w:val="24"/>
              </w:rPr>
              <w:t>300 E</w:t>
            </w:r>
            <w:r w:rsidR="003D61F1">
              <w:rPr>
                <w:rFonts w:eastAsia="Calibri"/>
                <w:color w:val="000000"/>
                <w:kern w:val="2"/>
                <w:sz w:val="24"/>
                <w:szCs w:val="24"/>
              </w:rPr>
              <w:t>ur</w:t>
            </w:r>
          </w:p>
        </w:tc>
      </w:tr>
      <w:tr w:rsidR="003856D4" w:rsidTr="003856D4">
        <w:tc>
          <w:tcPr>
            <w:tcW w:w="2014" w:type="dxa"/>
          </w:tcPr>
          <w:p w:rsidR="003D61F1" w:rsidRDefault="003D61F1" w:rsidP="008D6B14">
            <w:pPr>
              <w:rPr>
                <w:rFonts w:eastAsia="Calibri"/>
                <w:color w:val="000000"/>
                <w:kern w:val="2"/>
                <w:sz w:val="24"/>
                <w:szCs w:val="24"/>
              </w:rPr>
            </w:pPr>
            <w:r>
              <w:rPr>
                <w:rFonts w:eastAsia="Calibri"/>
                <w:color w:val="000000"/>
                <w:kern w:val="2"/>
                <w:sz w:val="24"/>
                <w:szCs w:val="24"/>
              </w:rPr>
              <w:lastRenderedPageBreak/>
              <w:t>3.</w:t>
            </w:r>
          </w:p>
        </w:tc>
        <w:tc>
          <w:tcPr>
            <w:tcW w:w="2052" w:type="dxa"/>
          </w:tcPr>
          <w:p w:rsidR="003D61F1" w:rsidRPr="00943D03" w:rsidRDefault="003D61F1" w:rsidP="008D6B14">
            <w:pPr>
              <w:rPr>
                <w:rFonts w:eastAsia="Calibri"/>
                <w:color w:val="000000"/>
                <w:kern w:val="2"/>
                <w:sz w:val="24"/>
                <w:szCs w:val="24"/>
              </w:rPr>
            </w:pPr>
            <w:r>
              <w:rPr>
                <w:rFonts w:eastAsia="Calibri"/>
                <w:color w:val="000000"/>
                <w:kern w:val="2"/>
                <w:sz w:val="24"/>
                <w:szCs w:val="24"/>
              </w:rPr>
              <w:t>,,Sveikuolių stovykla“</w:t>
            </w:r>
          </w:p>
        </w:tc>
        <w:tc>
          <w:tcPr>
            <w:tcW w:w="1430" w:type="dxa"/>
          </w:tcPr>
          <w:p w:rsidR="003D61F1" w:rsidRDefault="003D61F1" w:rsidP="008D6B14">
            <w:pPr>
              <w:rPr>
                <w:rFonts w:eastAsia="Calibri"/>
                <w:color w:val="000000"/>
                <w:kern w:val="2"/>
                <w:sz w:val="24"/>
                <w:szCs w:val="24"/>
              </w:rPr>
            </w:pP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40</w:t>
            </w:r>
          </w:p>
        </w:tc>
        <w:tc>
          <w:tcPr>
            <w:tcW w:w="1357" w:type="dxa"/>
          </w:tcPr>
          <w:p w:rsidR="003D61F1" w:rsidRPr="00943D03" w:rsidRDefault="003D61F1" w:rsidP="008D6B14">
            <w:pPr>
              <w:rPr>
                <w:rFonts w:eastAsia="Calibri"/>
                <w:color w:val="000000"/>
                <w:kern w:val="2"/>
                <w:sz w:val="24"/>
                <w:szCs w:val="24"/>
                <w:lang w:val="pl-PL"/>
              </w:rPr>
            </w:pPr>
            <w:r>
              <w:rPr>
                <w:rFonts w:eastAsia="Calibri"/>
                <w:color w:val="000000"/>
                <w:kern w:val="2"/>
                <w:sz w:val="24"/>
                <w:szCs w:val="24"/>
              </w:rPr>
              <w:t>29</w:t>
            </w:r>
            <w:r>
              <w:rPr>
                <w:rFonts w:eastAsia="Calibri"/>
                <w:color w:val="000000"/>
                <w:kern w:val="2"/>
                <w:sz w:val="24"/>
                <w:szCs w:val="24"/>
                <w:lang w:val="pl-PL"/>
              </w:rPr>
              <w:t>%</w:t>
            </w:r>
          </w:p>
        </w:tc>
        <w:tc>
          <w:tcPr>
            <w:tcW w:w="1321" w:type="dxa"/>
          </w:tcPr>
          <w:p w:rsidR="003D61F1" w:rsidRDefault="002C4815" w:rsidP="008D6B14">
            <w:pPr>
              <w:rPr>
                <w:rFonts w:eastAsia="Calibri"/>
                <w:color w:val="000000"/>
                <w:kern w:val="2"/>
                <w:sz w:val="24"/>
                <w:szCs w:val="24"/>
              </w:rPr>
            </w:pPr>
            <w:r>
              <w:rPr>
                <w:rFonts w:eastAsia="Calibri"/>
                <w:color w:val="000000"/>
                <w:kern w:val="2"/>
                <w:sz w:val="24"/>
                <w:szCs w:val="24"/>
              </w:rPr>
              <w:t>1000</w:t>
            </w:r>
            <w:r w:rsidR="006B13A8">
              <w:rPr>
                <w:rFonts w:eastAsia="Calibri"/>
                <w:color w:val="000000"/>
                <w:kern w:val="2"/>
                <w:sz w:val="24"/>
                <w:szCs w:val="24"/>
              </w:rPr>
              <w:t xml:space="preserve"> E</w:t>
            </w:r>
            <w:r w:rsidR="003D61F1">
              <w:rPr>
                <w:rFonts w:eastAsia="Calibri"/>
                <w:color w:val="000000"/>
                <w:kern w:val="2"/>
                <w:sz w:val="24"/>
                <w:szCs w:val="24"/>
              </w:rPr>
              <w:t>ur</w:t>
            </w:r>
          </w:p>
        </w:tc>
      </w:tr>
      <w:tr w:rsidR="003856D4" w:rsidTr="003856D4">
        <w:tc>
          <w:tcPr>
            <w:tcW w:w="2014" w:type="dxa"/>
          </w:tcPr>
          <w:p w:rsidR="003D61F1" w:rsidRDefault="003D61F1" w:rsidP="008D6B14">
            <w:pPr>
              <w:rPr>
                <w:rFonts w:eastAsia="Calibri"/>
                <w:color w:val="000000"/>
                <w:kern w:val="2"/>
                <w:sz w:val="24"/>
                <w:szCs w:val="24"/>
              </w:rPr>
            </w:pPr>
            <w:r>
              <w:rPr>
                <w:rFonts w:eastAsia="Calibri"/>
                <w:color w:val="000000"/>
                <w:kern w:val="2"/>
                <w:sz w:val="24"/>
                <w:szCs w:val="24"/>
              </w:rPr>
              <w:t>4.</w:t>
            </w:r>
          </w:p>
        </w:tc>
        <w:tc>
          <w:tcPr>
            <w:tcW w:w="2052" w:type="dxa"/>
          </w:tcPr>
          <w:p w:rsidR="003D61F1" w:rsidRDefault="003D61F1" w:rsidP="008D6B14">
            <w:pPr>
              <w:rPr>
                <w:rFonts w:eastAsia="Calibri"/>
                <w:color w:val="000000"/>
                <w:kern w:val="2"/>
                <w:sz w:val="24"/>
                <w:szCs w:val="24"/>
              </w:rPr>
            </w:pPr>
            <w:r>
              <w:rPr>
                <w:rFonts w:eastAsia="Calibri"/>
                <w:color w:val="000000"/>
                <w:kern w:val="2"/>
                <w:sz w:val="24"/>
                <w:szCs w:val="24"/>
              </w:rPr>
              <w:t>,,Lietuvos istorijos kriviai“</w:t>
            </w: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42</w:t>
            </w: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6</w:t>
            </w:r>
          </w:p>
        </w:tc>
        <w:tc>
          <w:tcPr>
            <w:tcW w:w="1357" w:type="dxa"/>
          </w:tcPr>
          <w:p w:rsidR="003D61F1" w:rsidRDefault="003D61F1" w:rsidP="008D6B14">
            <w:pPr>
              <w:rPr>
                <w:rFonts w:eastAsia="Calibri"/>
                <w:color w:val="000000"/>
                <w:kern w:val="2"/>
                <w:sz w:val="24"/>
                <w:szCs w:val="24"/>
              </w:rPr>
            </w:pPr>
            <w:r>
              <w:rPr>
                <w:rFonts w:eastAsia="Calibri"/>
                <w:color w:val="000000"/>
                <w:kern w:val="2"/>
                <w:sz w:val="24"/>
                <w:szCs w:val="24"/>
              </w:rPr>
              <w:t>4%</w:t>
            </w:r>
          </w:p>
        </w:tc>
        <w:tc>
          <w:tcPr>
            <w:tcW w:w="1321" w:type="dxa"/>
          </w:tcPr>
          <w:p w:rsidR="003D61F1" w:rsidRDefault="006B13A8" w:rsidP="008D6B14">
            <w:pPr>
              <w:rPr>
                <w:rFonts w:eastAsia="Calibri"/>
                <w:color w:val="000000"/>
                <w:kern w:val="2"/>
                <w:sz w:val="24"/>
                <w:szCs w:val="24"/>
              </w:rPr>
            </w:pPr>
            <w:r>
              <w:rPr>
                <w:rFonts w:eastAsia="Calibri"/>
                <w:color w:val="000000"/>
                <w:kern w:val="2"/>
                <w:sz w:val="24"/>
                <w:szCs w:val="24"/>
              </w:rPr>
              <w:t>100 E</w:t>
            </w:r>
            <w:r w:rsidR="003D61F1">
              <w:rPr>
                <w:rFonts w:eastAsia="Calibri"/>
                <w:color w:val="000000"/>
                <w:kern w:val="2"/>
                <w:sz w:val="24"/>
                <w:szCs w:val="24"/>
              </w:rPr>
              <w:t>ur</w:t>
            </w:r>
          </w:p>
        </w:tc>
      </w:tr>
      <w:tr w:rsidR="003D61F1" w:rsidTr="003856D4">
        <w:trPr>
          <w:gridAfter w:val="5"/>
          <w:wAfter w:w="7590" w:type="dxa"/>
        </w:trPr>
        <w:tc>
          <w:tcPr>
            <w:tcW w:w="2014" w:type="dxa"/>
          </w:tcPr>
          <w:p w:rsidR="003D61F1" w:rsidRPr="006052A5" w:rsidRDefault="003D61F1" w:rsidP="008D6B14">
            <w:pPr>
              <w:jc w:val="center"/>
              <w:rPr>
                <w:rFonts w:eastAsia="Calibri"/>
                <w:b/>
                <w:color w:val="000000"/>
                <w:kern w:val="2"/>
                <w:sz w:val="24"/>
                <w:szCs w:val="24"/>
              </w:rPr>
            </w:pPr>
            <w:r w:rsidRPr="006052A5">
              <w:rPr>
                <w:rFonts w:eastAsia="Calibri"/>
                <w:b/>
                <w:color w:val="000000"/>
                <w:kern w:val="2"/>
                <w:sz w:val="24"/>
                <w:szCs w:val="24"/>
              </w:rPr>
              <w:t>Šalies projektai</w:t>
            </w:r>
          </w:p>
        </w:tc>
      </w:tr>
      <w:tr w:rsidR="003856D4" w:rsidTr="003856D4">
        <w:tc>
          <w:tcPr>
            <w:tcW w:w="2014" w:type="dxa"/>
          </w:tcPr>
          <w:p w:rsidR="003D61F1" w:rsidRDefault="003D61F1" w:rsidP="008D6B14">
            <w:pPr>
              <w:rPr>
                <w:rFonts w:eastAsia="Calibri"/>
                <w:color w:val="000000"/>
                <w:kern w:val="2"/>
                <w:sz w:val="24"/>
                <w:szCs w:val="24"/>
              </w:rPr>
            </w:pPr>
            <w:r>
              <w:rPr>
                <w:rFonts w:eastAsia="Calibri"/>
                <w:color w:val="000000"/>
                <w:kern w:val="2"/>
                <w:sz w:val="24"/>
                <w:szCs w:val="24"/>
              </w:rPr>
              <w:t>1.</w:t>
            </w:r>
          </w:p>
        </w:tc>
        <w:tc>
          <w:tcPr>
            <w:tcW w:w="2052" w:type="dxa"/>
          </w:tcPr>
          <w:p w:rsidR="003D61F1" w:rsidRDefault="003D61F1" w:rsidP="008D6B14">
            <w:pPr>
              <w:rPr>
                <w:rFonts w:eastAsia="Calibri"/>
                <w:color w:val="000000"/>
                <w:kern w:val="2"/>
                <w:sz w:val="24"/>
                <w:szCs w:val="24"/>
              </w:rPr>
            </w:pPr>
            <w:r>
              <w:rPr>
                <w:rFonts w:eastAsia="Calibri"/>
                <w:color w:val="000000"/>
                <w:kern w:val="2"/>
                <w:sz w:val="24"/>
                <w:szCs w:val="24"/>
              </w:rPr>
              <w:t>,,Pienas nemokamai“</w:t>
            </w:r>
          </w:p>
        </w:tc>
        <w:tc>
          <w:tcPr>
            <w:tcW w:w="1430" w:type="dxa"/>
          </w:tcPr>
          <w:p w:rsidR="003D61F1" w:rsidRDefault="003D61F1" w:rsidP="008D6B14">
            <w:pPr>
              <w:rPr>
                <w:rFonts w:eastAsia="Calibri"/>
                <w:color w:val="000000"/>
                <w:kern w:val="2"/>
                <w:sz w:val="24"/>
                <w:szCs w:val="24"/>
              </w:rPr>
            </w:pP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49</w:t>
            </w:r>
          </w:p>
        </w:tc>
        <w:tc>
          <w:tcPr>
            <w:tcW w:w="1357" w:type="dxa"/>
          </w:tcPr>
          <w:p w:rsidR="003D61F1" w:rsidRDefault="003D61F1" w:rsidP="008D6B14">
            <w:pPr>
              <w:rPr>
                <w:rFonts w:eastAsia="Calibri"/>
                <w:color w:val="000000"/>
                <w:kern w:val="2"/>
                <w:sz w:val="24"/>
                <w:szCs w:val="24"/>
              </w:rPr>
            </w:pPr>
            <w:r>
              <w:rPr>
                <w:rFonts w:eastAsia="Calibri"/>
                <w:color w:val="000000"/>
                <w:kern w:val="2"/>
                <w:sz w:val="24"/>
                <w:szCs w:val="24"/>
              </w:rPr>
              <w:t>35%</w:t>
            </w:r>
          </w:p>
        </w:tc>
        <w:tc>
          <w:tcPr>
            <w:tcW w:w="1321" w:type="dxa"/>
          </w:tcPr>
          <w:p w:rsidR="003D61F1" w:rsidRDefault="006B13A8" w:rsidP="008D6B14">
            <w:pPr>
              <w:rPr>
                <w:rFonts w:eastAsia="Calibri"/>
                <w:color w:val="000000"/>
                <w:kern w:val="2"/>
                <w:sz w:val="24"/>
                <w:szCs w:val="24"/>
              </w:rPr>
            </w:pPr>
            <w:r>
              <w:rPr>
                <w:rFonts w:eastAsia="Calibri"/>
                <w:color w:val="000000"/>
                <w:kern w:val="2"/>
                <w:sz w:val="24"/>
                <w:szCs w:val="24"/>
              </w:rPr>
              <w:t>913,92 E</w:t>
            </w:r>
            <w:r w:rsidR="003D61F1">
              <w:rPr>
                <w:rFonts w:eastAsia="Calibri"/>
                <w:color w:val="000000"/>
                <w:kern w:val="2"/>
                <w:sz w:val="24"/>
                <w:szCs w:val="24"/>
              </w:rPr>
              <w:t>ur</w:t>
            </w:r>
          </w:p>
        </w:tc>
      </w:tr>
      <w:tr w:rsidR="003856D4" w:rsidTr="003856D4">
        <w:tc>
          <w:tcPr>
            <w:tcW w:w="2014" w:type="dxa"/>
          </w:tcPr>
          <w:p w:rsidR="003D61F1" w:rsidRDefault="003D61F1" w:rsidP="008D6B14">
            <w:pPr>
              <w:rPr>
                <w:rFonts w:eastAsia="Calibri"/>
                <w:color w:val="000000"/>
                <w:kern w:val="2"/>
                <w:sz w:val="24"/>
                <w:szCs w:val="24"/>
              </w:rPr>
            </w:pPr>
            <w:r>
              <w:rPr>
                <w:rFonts w:eastAsia="Calibri"/>
                <w:color w:val="000000"/>
                <w:kern w:val="2"/>
                <w:sz w:val="24"/>
                <w:szCs w:val="24"/>
              </w:rPr>
              <w:t>2.</w:t>
            </w:r>
          </w:p>
        </w:tc>
        <w:tc>
          <w:tcPr>
            <w:tcW w:w="2052" w:type="dxa"/>
          </w:tcPr>
          <w:p w:rsidR="003D61F1" w:rsidRDefault="003D61F1" w:rsidP="008D6B14">
            <w:pPr>
              <w:rPr>
                <w:rFonts w:eastAsia="Calibri"/>
                <w:color w:val="000000"/>
                <w:kern w:val="2"/>
                <w:sz w:val="24"/>
                <w:szCs w:val="24"/>
              </w:rPr>
            </w:pPr>
            <w:r>
              <w:rPr>
                <w:rFonts w:eastAsia="Calibri"/>
                <w:color w:val="000000"/>
                <w:kern w:val="2"/>
                <w:sz w:val="24"/>
                <w:szCs w:val="24"/>
              </w:rPr>
              <w:t>,,Vaisiai jums“</w:t>
            </w:r>
          </w:p>
        </w:tc>
        <w:tc>
          <w:tcPr>
            <w:tcW w:w="1430" w:type="dxa"/>
          </w:tcPr>
          <w:p w:rsidR="003D61F1" w:rsidRDefault="003D61F1" w:rsidP="008D6B14">
            <w:pPr>
              <w:rPr>
                <w:rFonts w:eastAsia="Calibri"/>
                <w:color w:val="000000"/>
                <w:kern w:val="2"/>
                <w:sz w:val="24"/>
                <w:szCs w:val="24"/>
              </w:rPr>
            </w:pP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49</w:t>
            </w:r>
          </w:p>
        </w:tc>
        <w:tc>
          <w:tcPr>
            <w:tcW w:w="1357" w:type="dxa"/>
          </w:tcPr>
          <w:p w:rsidR="003D61F1" w:rsidRDefault="003D61F1" w:rsidP="008D6B14">
            <w:pPr>
              <w:rPr>
                <w:rFonts w:eastAsia="Calibri"/>
                <w:color w:val="000000"/>
                <w:kern w:val="2"/>
                <w:sz w:val="24"/>
                <w:szCs w:val="24"/>
              </w:rPr>
            </w:pPr>
            <w:r>
              <w:rPr>
                <w:rFonts w:eastAsia="Calibri"/>
                <w:color w:val="000000"/>
                <w:kern w:val="2"/>
                <w:sz w:val="24"/>
                <w:szCs w:val="24"/>
              </w:rPr>
              <w:t>35%</w:t>
            </w:r>
          </w:p>
        </w:tc>
        <w:tc>
          <w:tcPr>
            <w:tcW w:w="1321" w:type="dxa"/>
          </w:tcPr>
          <w:p w:rsidR="003D61F1" w:rsidRDefault="006B13A8" w:rsidP="008D6B14">
            <w:pPr>
              <w:rPr>
                <w:rFonts w:eastAsia="Calibri"/>
                <w:color w:val="000000"/>
                <w:kern w:val="2"/>
                <w:sz w:val="24"/>
                <w:szCs w:val="24"/>
              </w:rPr>
            </w:pPr>
            <w:r>
              <w:rPr>
                <w:rFonts w:eastAsia="Calibri"/>
                <w:color w:val="000000"/>
                <w:kern w:val="2"/>
                <w:sz w:val="24"/>
                <w:szCs w:val="24"/>
              </w:rPr>
              <w:t>486,41 E</w:t>
            </w:r>
            <w:r w:rsidR="003D61F1">
              <w:rPr>
                <w:rFonts w:eastAsia="Calibri"/>
                <w:color w:val="000000"/>
                <w:kern w:val="2"/>
                <w:sz w:val="24"/>
                <w:szCs w:val="24"/>
              </w:rPr>
              <w:t>ur</w:t>
            </w:r>
          </w:p>
        </w:tc>
      </w:tr>
      <w:tr w:rsidR="003856D4" w:rsidTr="003856D4">
        <w:tc>
          <w:tcPr>
            <w:tcW w:w="2014" w:type="dxa"/>
          </w:tcPr>
          <w:p w:rsidR="003D61F1" w:rsidRDefault="003D61F1" w:rsidP="008D6B14">
            <w:pPr>
              <w:rPr>
                <w:rFonts w:eastAsia="Calibri"/>
                <w:color w:val="000000"/>
                <w:kern w:val="2"/>
                <w:sz w:val="24"/>
                <w:szCs w:val="24"/>
              </w:rPr>
            </w:pPr>
            <w:r>
              <w:rPr>
                <w:rFonts w:eastAsia="Calibri"/>
                <w:color w:val="000000"/>
                <w:kern w:val="2"/>
                <w:sz w:val="24"/>
                <w:szCs w:val="24"/>
              </w:rPr>
              <w:t>3.</w:t>
            </w:r>
          </w:p>
        </w:tc>
        <w:tc>
          <w:tcPr>
            <w:tcW w:w="2052" w:type="dxa"/>
          </w:tcPr>
          <w:p w:rsidR="003D61F1" w:rsidRDefault="006B13A8" w:rsidP="008D6B14">
            <w:pPr>
              <w:rPr>
                <w:rFonts w:eastAsia="Calibri"/>
                <w:color w:val="000000"/>
                <w:kern w:val="2"/>
                <w:sz w:val="24"/>
                <w:szCs w:val="24"/>
              </w:rPr>
            </w:pPr>
            <w:r>
              <w:rPr>
                <w:rFonts w:eastAsia="Calibri"/>
                <w:color w:val="000000"/>
                <w:kern w:val="2"/>
                <w:sz w:val="24"/>
                <w:szCs w:val="24"/>
              </w:rPr>
              <w:t>,,</w:t>
            </w:r>
            <w:r w:rsidR="003D61F1">
              <w:rPr>
                <w:rFonts w:eastAsia="Calibri"/>
                <w:color w:val="000000"/>
                <w:kern w:val="2"/>
                <w:sz w:val="24"/>
                <w:szCs w:val="24"/>
              </w:rPr>
              <w:t>Mokyklų aprūpinimas gamtos ir technologinių mokslų priemonėmis“</w:t>
            </w:r>
          </w:p>
        </w:tc>
        <w:tc>
          <w:tcPr>
            <w:tcW w:w="1430" w:type="dxa"/>
          </w:tcPr>
          <w:p w:rsidR="003D61F1" w:rsidRDefault="003D61F1" w:rsidP="008D6B14">
            <w:pPr>
              <w:rPr>
                <w:rFonts w:eastAsia="Calibri"/>
                <w:color w:val="000000"/>
                <w:kern w:val="2"/>
                <w:sz w:val="24"/>
                <w:szCs w:val="24"/>
              </w:rPr>
            </w:pP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44</w:t>
            </w:r>
          </w:p>
        </w:tc>
        <w:tc>
          <w:tcPr>
            <w:tcW w:w="1357" w:type="dxa"/>
          </w:tcPr>
          <w:p w:rsidR="003D61F1" w:rsidRPr="006052A5" w:rsidRDefault="003D61F1" w:rsidP="008D6B14">
            <w:pPr>
              <w:rPr>
                <w:rFonts w:eastAsia="Calibri"/>
                <w:color w:val="000000"/>
                <w:kern w:val="2"/>
                <w:sz w:val="24"/>
                <w:szCs w:val="24"/>
                <w:lang w:val="en-US"/>
              </w:rPr>
            </w:pPr>
            <w:r>
              <w:rPr>
                <w:rFonts w:eastAsia="Calibri"/>
                <w:color w:val="000000"/>
                <w:kern w:val="2"/>
                <w:sz w:val="24"/>
                <w:szCs w:val="24"/>
              </w:rPr>
              <w:t>31</w:t>
            </w:r>
            <w:r>
              <w:rPr>
                <w:rFonts w:eastAsia="Calibri"/>
                <w:color w:val="000000"/>
                <w:kern w:val="2"/>
                <w:sz w:val="24"/>
                <w:szCs w:val="24"/>
                <w:lang w:val="en-US"/>
              </w:rPr>
              <w:t>%</w:t>
            </w:r>
          </w:p>
        </w:tc>
        <w:tc>
          <w:tcPr>
            <w:tcW w:w="1321" w:type="dxa"/>
          </w:tcPr>
          <w:p w:rsidR="003D61F1" w:rsidRDefault="006B13A8" w:rsidP="008D6B14">
            <w:pPr>
              <w:rPr>
                <w:rFonts w:eastAsia="Calibri"/>
                <w:color w:val="000000"/>
                <w:kern w:val="2"/>
                <w:sz w:val="24"/>
                <w:szCs w:val="24"/>
              </w:rPr>
            </w:pPr>
            <w:r>
              <w:rPr>
                <w:rFonts w:eastAsia="Calibri"/>
                <w:color w:val="000000"/>
                <w:kern w:val="2"/>
                <w:sz w:val="24"/>
                <w:szCs w:val="24"/>
              </w:rPr>
              <w:t>2666,84 E</w:t>
            </w:r>
            <w:r w:rsidR="003D61F1">
              <w:rPr>
                <w:rFonts w:eastAsia="Calibri"/>
                <w:color w:val="000000"/>
                <w:kern w:val="2"/>
                <w:sz w:val="24"/>
                <w:szCs w:val="24"/>
              </w:rPr>
              <w:t>ur</w:t>
            </w:r>
          </w:p>
        </w:tc>
      </w:tr>
      <w:tr w:rsidR="003D61F1" w:rsidTr="003856D4">
        <w:trPr>
          <w:gridAfter w:val="5"/>
          <w:wAfter w:w="7590" w:type="dxa"/>
        </w:trPr>
        <w:tc>
          <w:tcPr>
            <w:tcW w:w="2014" w:type="dxa"/>
          </w:tcPr>
          <w:p w:rsidR="003D61F1" w:rsidRPr="006052A5" w:rsidRDefault="003D61F1" w:rsidP="008D6B14">
            <w:pPr>
              <w:jc w:val="center"/>
              <w:rPr>
                <w:rFonts w:eastAsia="Calibri"/>
                <w:b/>
                <w:color w:val="000000"/>
                <w:kern w:val="2"/>
                <w:sz w:val="24"/>
                <w:szCs w:val="24"/>
              </w:rPr>
            </w:pPr>
            <w:r w:rsidRPr="006052A5">
              <w:rPr>
                <w:rFonts w:eastAsia="Calibri"/>
                <w:b/>
                <w:color w:val="000000"/>
                <w:kern w:val="2"/>
                <w:sz w:val="24"/>
                <w:szCs w:val="24"/>
              </w:rPr>
              <w:t>Tarptautiniai projektai</w:t>
            </w:r>
          </w:p>
        </w:tc>
      </w:tr>
      <w:tr w:rsidR="003856D4" w:rsidTr="003856D4">
        <w:tc>
          <w:tcPr>
            <w:tcW w:w="2014" w:type="dxa"/>
          </w:tcPr>
          <w:p w:rsidR="003D61F1" w:rsidRDefault="003D61F1" w:rsidP="008D6B14">
            <w:pPr>
              <w:rPr>
                <w:rFonts w:eastAsia="Calibri"/>
                <w:color w:val="000000"/>
                <w:kern w:val="2"/>
                <w:sz w:val="24"/>
                <w:szCs w:val="24"/>
              </w:rPr>
            </w:pPr>
            <w:r>
              <w:rPr>
                <w:rFonts w:eastAsia="Calibri"/>
                <w:color w:val="000000"/>
                <w:kern w:val="2"/>
                <w:sz w:val="24"/>
                <w:szCs w:val="24"/>
              </w:rPr>
              <w:t>1.</w:t>
            </w:r>
          </w:p>
        </w:tc>
        <w:tc>
          <w:tcPr>
            <w:tcW w:w="2052" w:type="dxa"/>
          </w:tcPr>
          <w:p w:rsidR="003D61F1" w:rsidRPr="006052A5" w:rsidRDefault="003D61F1" w:rsidP="008D6B14">
            <w:pPr>
              <w:rPr>
                <w:rFonts w:eastAsia="Calibri"/>
                <w:color w:val="000000"/>
                <w:kern w:val="2"/>
                <w:sz w:val="24"/>
                <w:szCs w:val="24"/>
                <w:lang w:val="pl-PL"/>
              </w:rPr>
            </w:pPr>
            <w:r>
              <w:rPr>
                <w:rFonts w:eastAsia="Calibri"/>
                <w:color w:val="000000"/>
                <w:kern w:val="2"/>
                <w:sz w:val="24"/>
                <w:szCs w:val="24"/>
              </w:rPr>
              <w:t>,,Kartu edukacijai“ - ,,Jaunimas nepriklausomai“ (,,Razem dla Edukacji“ - ,,M</w:t>
            </w:r>
            <w:r>
              <w:rPr>
                <w:rFonts w:eastAsia="Calibri"/>
                <w:color w:val="000000"/>
                <w:kern w:val="2"/>
                <w:sz w:val="24"/>
                <w:szCs w:val="24"/>
                <w:lang w:val="pl-PL"/>
              </w:rPr>
              <w:t>łodzież dla Niepodległej”)</w:t>
            </w:r>
          </w:p>
        </w:tc>
        <w:tc>
          <w:tcPr>
            <w:tcW w:w="1430" w:type="dxa"/>
          </w:tcPr>
          <w:p w:rsidR="003D61F1" w:rsidRPr="006052A5" w:rsidRDefault="003D61F1" w:rsidP="008D6B14">
            <w:pPr>
              <w:rPr>
                <w:rFonts w:eastAsia="Calibri"/>
                <w:color w:val="000000"/>
                <w:kern w:val="2"/>
                <w:sz w:val="24"/>
                <w:szCs w:val="24"/>
                <w:lang w:val="pl-PL"/>
              </w:rPr>
            </w:pPr>
            <w:r>
              <w:rPr>
                <w:rFonts w:eastAsia="Calibri"/>
                <w:color w:val="000000"/>
                <w:kern w:val="2"/>
                <w:sz w:val="24"/>
                <w:szCs w:val="24"/>
                <w:lang w:val="pl-PL"/>
              </w:rPr>
              <w:t>30</w:t>
            </w: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15</w:t>
            </w:r>
          </w:p>
        </w:tc>
        <w:tc>
          <w:tcPr>
            <w:tcW w:w="1357" w:type="dxa"/>
          </w:tcPr>
          <w:p w:rsidR="003D61F1" w:rsidRDefault="003D61F1" w:rsidP="008D6B14">
            <w:pPr>
              <w:rPr>
                <w:rFonts w:eastAsia="Calibri"/>
                <w:color w:val="000000"/>
                <w:kern w:val="2"/>
                <w:sz w:val="24"/>
                <w:szCs w:val="24"/>
              </w:rPr>
            </w:pPr>
            <w:r>
              <w:rPr>
                <w:rFonts w:eastAsia="Calibri"/>
                <w:color w:val="000000"/>
                <w:kern w:val="2"/>
                <w:sz w:val="24"/>
                <w:szCs w:val="24"/>
              </w:rPr>
              <w:t>11</w:t>
            </w:r>
            <w:r>
              <w:rPr>
                <w:rFonts w:eastAsia="Calibri"/>
                <w:color w:val="000000"/>
                <w:kern w:val="2"/>
                <w:sz w:val="24"/>
                <w:szCs w:val="24"/>
                <w:lang w:val="en-US"/>
              </w:rPr>
              <w:t>%</w:t>
            </w:r>
          </w:p>
        </w:tc>
        <w:tc>
          <w:tcPr>
            <w:tcW w:w="1321" w:type="dxa"/>
          </w:tcPr>
          <w:p w:rsidR="003D61F1" w:rsidRDefault="003D61F1" w:rsidP="008D6B14">
            <w:pPr>
              <w:rPr>
                <w:rFonts w:eastAsia="Calibri"/>
                <w:color w:val="000000"/>
                <w:kern w:val="2"/>
                <w:sz w:val="24"/>
                <w:szCs w:val="24"/>
              </w:rPr>
            </w:pPr>
            <w:r>
              <w:rPr>
                <w:rFonts w:eastAsia="Calibri"/>
                <w:color w:val="000000"/>
                <w:kern w:val="2"/>
                <w:sz w:val="24"/>
                <w:szCs w:val="24"/>
              </w:rPr>
              <w:t>29</w:t>
            </w:r>
            <w:r w:rsidR="006B13A8">
              <w:rPr>
                <w:rFonts w:eastAsia="Calibri"/>
                <w:color w:val="000000"/>
                <w:kern w:val="2"/>
                <w:sz w:val="24"/>
                <w:szCs w:val="24"/>
              </w:rPr>
              <w:t>07,36 E</w:t>
            </w:r>
            <w:r>
              <w:rPr>
                <w:rFonts w:eastAsia="Calibri"/>
                <w:color w:val="000000"/>
                <w:kern w:val="2"/>
                <w:sz w:val="24"/>
                <w:szCs w:val="24"/>
              </w:rPr>
              <w:t>ur</w:t>
            </w:r>
            <w:bookmarkStart w:id="0" w:name="_GoBack"/>
            <w:bookmarkEnd w:id="0"/>
          </w:p>
        </w:tc>
      </w:tr>
      <w:tr w:rsidR="003856D4" w:rsidTr="003856D4">
        <w:tc>
          <w:tcPr>
            <w:tcW w:w="2014" w:type="dxa"/>
          </w:tcPr>
          <w:p w:rsidR="003D61F1" w:rsidRDefault="003D61F1" w:rsidP="008D6B14">
            <w:pPr>
              <w:rPr>
                <w:rFonts w:eastAsia="Calibri"/>
                <w:color w:val="000000"/>
                <w:kern w:val="2"/>
                <w:sz w:val="24"/>
                <w:szCs w:val="24"/>
              </w:rPr>
            </w:pPr>
            <w:r>
              <w:rPr>
                <w:rFonts w:eastAsia="Calibri"/>
                <w:color w:val="000000"/>
                <w:kern w:val="2"/>
                <w:sz w:val="24"/>
                <w:szCs w:val="24"/>
              </w:rPr>
              <w:t>2.</w:t>
            </w:r>
          </w:p>
        </w:tc>
        <w:tc>
          <w:tcPr>
            <w:tcW w:w="2052" w:type="dxa"/>
          </w:tcPr>
          <w:p w:rsidR="003D61F1" w:rsidRDefault="003D61F1" w:rsidP="008D6B14">
            <w:pPr>
              <w:rPr>
                <w:rFonts w:eastAsia="Calibri"/>
                <w:color w:val="000000"/>
                <w:kern w:val="2"/>
                <w:sz w:val="24"/>
                <w:szCs w:val="24"/>
              </w:rPr>
            </w:pPr>
            <w:r>
              <w:rPr>
                <w:rFonts w:eastAsia="Calibri"/>
                <w:color w:val="000000"/>
                <w:kern w:val="2"/>
                <w:sz w:val="24"/>
                <w:szCs w:val="24"/>
              </w:rPr>
              <w:t>Macierz Szkolna (Pomoc Polakom na Wschodzie)</w:t>
            </w:r>
          </w:p>
        </w:tc>
        <w:tc>
          <w:tcPr>
            <w:tcW w:w="1430" w:type="dxa"/>
          </w:tcPr>
          <w:p w:rsidR="003D61F1" w:rsidRDefault="003D61F1" w:rsidP="008D6B14">
            <w:pPr>
              <w:rPr>
                <w:rFonts w:eastAsia="Calibri"/>
                <w:color w:val="000000"/>
                <w:kern w:val="2"/>
                <w:sz w:val="24"/>
                <w:szCs w:val="24"/>
              </w:rPr>
            </w:pP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132</w:t>
            </w:r>
          </w:p>
        </w:tc>
        <w:tc>
          <w:tcPr>
            <w:tcW w:w="1357" w:type="dxa"/>
          </w:tcPr>
          <w:p w:rsidR="003D61F1" w:rsidRDefault="003D61F1" w:rsidP="008D6B14">
            <w:pPr>
              <w:rPr>
                <w:rFonts w:eastAsia="Calibri"/>
                <w:color w:val="000000"/>
                <w:kern w:val="2"/>
                <w:sz w:val="24"/>
                <w:szCs w:val="24"/>
              </w:rPr>
            </w:pPr>
            <w:r>
              <w:rPr>
                <w:rFonts w:eastAsia="Calibri"/>
                <w:color w:val="000000"/>
                <w:kern w:val="2"/>
                <w:sz w:val="24"/>
                <w:szCs w:val="24"/>
              </w:rPr>
              <w:t>94</w:t>
            </w:r>
            <w:r>
              <w:rPr>
                <w:rFonts w:eastAsia="Calibri"/>
                <w:color w:val="000000"/>
                <w:kern w:val="2"/>
                <w:sz w:val="24"/>
                <w:szCs w:val="24"/>
                <w:lang w:val="en-US"/>
              </w:rPr>
              <w:t>%</w:t>
            </w:r>
          </w:p>
        </w:tc>
        <w:tc>
          <w:tcPr>
            <w:tcW w:w="1321" w:type="dxa"/>
          </w:tcPr>
          <w:p w:rsidR="003D61F1" w:rsidRDefault="006B13A8" w:rsidP="008D6B14">
            <w:pPr>
              <w:rPr>
                <w:rFonts w:eastAsia="Calibri"/>
                <w:color w:val="000000"/>
                <w:kern w:val="2"/>
                <w:sz w:val="24"/>
                <w:szCs w:val="24"/>
              </w:rPr>
            </w:pPr>
            <w:r w:rsidRPr="00DD5545">
              <w:rPr>
                <w:rFonts w:eastAsia="Calibri"/>
                <w:color w:val="000000"/>
                <w:kern w:val="2"/>
                <w:sz w:val="24"/>
                <w:szCs w:val="24"/>
              </w:rPr>
              <w:t>1379,41</w:t>
            </w:r>
            <w:r>
              <w:rPr>
                <w:rFonts w:eastAsia="Calibri"/>
                <w:color w:val="000000"/>
                <w:kern w:val="2"/>
                <w:sz w:val="24"/>
                <w:szCs w:val="24"/>
              </w:rPr>
              <w:t xml:space="preserve"> E</w:t>
            </w:r>
            <w:r w:rsidR="003D61F1">
              <w:rPr>
                <w:rFonts w:eastAsia="Calibri"/>
                <w:color w:val="000000"/>
                <w:kern w:val="2"/>
                <w:sz w:val="24"/>
                <w:szCs w:val="24"/>
              </w:rPr>
              <w:t>ur</w:t>
            </w:r>
          </w:p>
        </w:tc>
      </w:tr>
      <w:tr w:rsidR="003856D4" w:rsidTr="003856D4">
        <w:tc>
          <w:tcPr>
            <w:tcW w:w="2014" w:type="dxa"/>
          </w:tcPr>
          <w:p w:rsidR="003D61F1" w:rsidRDefault="003D61F1" w:rsidP="008D6B14">
            <w:pPr>
              <w:rPr>
                <w:rFonts w:eastAsia="Calibri"/>
                <w:color w:val="000000"/>
                <w:kern w:val="2"/>
                <w:sz w:val="24"/>
                <w:szCs w:val="24"/>
              </w:rPr>
            </w:pPr>
            <w:r>
              <w:rPr>
                <w:rFonts w:eastAsia="Calibri"/>
                <w:color w:val="000000"/>
                <w:kern w:val="2"/>
                <w:sz w:val="24"/>
                <w:szCs w:val="24"/>
              </w:rPr>
              <w:t>3.</w:t>
            </w:r>
          </w:p>
        </w:tc>
        <w:tc>
          <w:tcPr>
            <w:tcW w:w="2052" w:type="dxa"/>
          </w:tcPr>
          <w:p w:rsidR="003D61F1" w:rsidRDefault="003D61F1" w:rsidP="008D6B14">
            <w:pPr>
              <w:rPr>
                <w:rFonts w:eastAsia="Calibri"/>
                <w:color w:val="000000"/>
                <w:kern w:val="2"/>
                <w:sz w:val="24"/>
                <w:szCs w:val="24"/>
              </w:rPr>
            </w:pPr>
            <w:r>
              <w:rPr>
                <w:rFonts w:eastAsia="Calibri"/>
                <w:color w:val="000000"/>
                <w:kern w:val="2"/>
                <w:sz w:val="24"/>
                <w:szCs w:val="24"/>
              </w:rPr>
              <w:t>Wspólnota Polska (Półkolonie ,,100 – lecie Niepodległości Polski“</w:t>
            </w:r>
          </w:p>
        </w:tc>
        <w:tc>
          <w:tcPr>
            <w:tcW w:w="1430" w:type="dxa"/>
          </w:tcPr>
          <w:p w:rsidR="003D61F1" w:rsidRDefault="003D61F1" w:rsidP="008D6B14">
            <w:pPr>
              <w:rPr>
                <w:rFonts w:eastAsia="Calibri"/>
                <w:color w:val="000000"/>
                <w:kern w:val="2"/>
                <w:sz w:val="24"/>
                <w:szCs w:val="24"/>
              </w:rPr>
            </w:pPr>
          </w:p>
        </w:tc>
        <w:tc>
          <w:tcPr>
            <w:tcW w:w="1430" w:type="dxa"/>
          </w:tcPr>
          <w:p w:rsidR="003D61F1" w:rsidRDefault="003D61F1" w:rsidP="008D6B14">
            <w:pPr>
              <w:rPr>
                <w:rFonts w:eastAsia="Calibri"/>
                <w:color w:val="000000"/>
                <w:kern w:val="2"/>
                <w:sz w:val="24"/>
                <w:szCs w:val="24"/>
              </w:rPr>
            </w:pPr>
            <w:r>
              <w:rPr>
                <w:rFonts w:eastAsia="Calibri"/>
                <w:color w:val="000000"/>
                <w:kern w:val="2"/>
                <w:sz w:val="24"/>
                <w:szCs w:val="24"/>
              </w:rPr>
              <w:t>20</w:t>
            </w:r>
          </w:p>
        </w:tc>
        <w:tc>
          <w:tcPr>
            <w:tcW w:w="1357" w:type="dxa"/>
          </w:tcPr>
          <w:p w:rsidR="003D61F1" w:rsidRDefault="003D61F1" w:rsidP="008D6B14">
            <w:pPr>
              <w:rPr>
                <w:rFonts w:eastAsia="Calibri"/>
                <w:color w:val="000000"/>
                <w:kern w:val="2"/>
                <w:sz w:val="24"/>
                <w:szCs w:val="24"/>
              </w:rPr>
            </w:pPr>
            <w:r>
              <w:rPr>
                <w:rFonts w:eastAsia="Calibri"/>
                <w:color w:val="000000"/>
                <w:kern w:val="2"/>
                <w:sz w:val="24"/>
                <w:szCs w:val="24"/>
              </w:rPr>
              <w:t>14</w:t>
            </w:r>
            <w:r>
              <w:rPr>
                <w:rFonts w:eastAsia="Calibri"/>
                <w:color w:val="000000"/>
                <w:kern w:val="2"/>
                <w:sz w:val="24"/>
                <w:szCs w:val="24"/>
                <w:lang w:val="en-US"/>
              </w:rPr>
              <w:t>%</w:t>
            </w:r>
          </w:p>
        </w:tc>
        <w:tc>
          <w:tcPr>
            <w:tcW w:w="1321" w:type="dxa"/>
          </w:tcPr>
          <w:p w:rsidR="003D61F1" w:rsidRDefault="004F192B" w:rsidP="008D6B14">
            <w:pPr>
              <w:rPr>
                <w:rFonts w:eastAsia="Calibri"/>
                <w:color w:val="000000"/>
                <w:kern w:val="2"/>
                <w:sz w:val="24"/>
                <w:szCs w:val="24"/>
              </w:rPr>
            </w:pPr>
            <w:r>
              <w:rPr>
                <w:rFonts w:eastAsia="Calibri"/>
                <w:color w:val="000000"/>
                <w:kern w:val="2"/>
                <w:sz w:val="24"/>
                <w:szCs w:val="24"/>
              </w:rPr>
              <w:t>1657,33 E</w:t>
            </w:r>
            <w:r w:rsidR="003D61F1">
              <w:rPr>
                <w:rFonts w:eastAsia="Calibri"/>
                <w:color w:val="000000"/>
                <w:kern w:val="2"/>
                <w:sz w:val="24"/>
                <w:szCs w:val="24"/>
              </w:rPr>
              <w:t>ur</w:t>
            </w:r>
          </w:p>
        </w:tc>
      </w:tr>
    </w:tbl>
    <w:p w:rsidR="00F961DC" w:rsidRDefault="00F961DC" w:rsidP="00F961DC">
      <w:pPr>
        <w:jc w:val="both"/>
        <w:rPr>
          <w:rFonts w:eastAsia="Calibri"/>
          <w:color w:val="000000"/>
          <w:kern w:val="2"/>
          <w:sz w:val="24"/>
          <w:szCs w:val="24"/>
        </w:rPr>
      </w:pPr>
    </w:p>
    <w:p w:rsidR="007E13F1" w:rsidRPr="007E13F1" w:rsidRDefault="007E13F1" w:rsidP="00F961DC">
      <w:pPr>
        <w:jc w:val="both"/>
        <w:rPr>
          <w:rFonts w:eastAsia="Calibri"/>
          <w:b/>
          <w:color w:val="000000"/>
          <w:kern w:val="2"/>
          <w:sz w:val="24"/>
          <w:szCs w:val="24"/>
        </w:rPr>
      </w:pPr>
      <w:r w:rsidRPr="007E13F1">
        <w:rPr>
          <w:rFonts w:eastAsia="Calibri"/>
          <w:b/>
          <w:color w:val="000000"/>
          <w:kern w:val="2"/>
          <w:sz w:val="24"/>
          <w:szCs w:val="24"/>
        </w:rPr>
        <w:t>Pastaba: kiti realizuoti projektai</w:t>
      </w:r>
      <w:r>
        <w:rPr>
          <w:rFonts w:eastAsia="Calibri"/>
          <w:b/>
          <w:color w:val="000000"/>
          <w:kern w:val="2"/>
          <w:sz w:val="24"/>
          <w:szCs w:val="24"/>
        </w:rPr>
        <w:t xml:space="preserve"> (Lietuvos Respublikos ir ES </w:t>
      </w:r>
      <w:r w:rsidR="00AE529F">
        <w:rPr>
          <w:rFonts w:eastAsia="Calibri"/>
          <w:b/>
          <w:color w:val="000000"/>
          <w:kern w:val="2"/>
          <w:sz w:val="24"/>
          <w:szCs w:val="24"/>
        </w:rPr>
        <w:t xml:space="preserve">bei gimnazijos </w:t>
      </w:r>
      <w:r>
        <w:rPr>
          <w:rFonts w:eastAsia="Calibri"/>
          <w:b/>
          <w:color w:val="000000"/>
          <w:kern w:val="2"/>
          <w:sz w:val="24"/>
          <w:szCs w:val="24"/>
        </w:rPr>
        <w:t>finansuoti)</w:t>
      </w:r>
    </w:p>
    <w:p w:rsidR="007E13F1" w:rsidRDefault="007E13F1" w:rsidP="00F961DC">
      <w:pPr>
        <w:jc w:val="both"/>
        <w:rPr>
          <w:rFonts w:eastAsia="Calibri"/>
          <w:color w:val="000000"/>
          <w:kern w:val="2"/>
          <w:sz w:val="24"/>
          <w:szCs w:val="2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4648"/>
      </w:tblGrid>
      <w:tr w:rsidR="002479EA" w:rsidRPr="007E13F1" w:rsidTr="00CB1D56">
        <w:tc>
          <w:tcPr>
            <w:tcW w:w="5216" w:type="dxa"/>
            <w:tcBorders>
              <w:top w:val="single" w:sz="4" w:space="0" w:color="auto"/>
              <w:left w:val="single" w:sz="4" w:space="0" w:color="auto"/>
              <w:bottom w:val="single" w:sz="4" w:space="0" w:color="auto"/>
              <w:right w:val="single" w:sz="4" w:space="0" w:color="auto"/>
            </w:tcBorders>
          </w:tcPr>
          <w:p w:rsidR="002479EA" w:rsidRPr="007E13F1" w:rsidRDefault="002479EA" w:rsidP="007E13F1">
            <w:pPr>
              <w:jc w:val="center"/>
              <w:rPr>
                <w:b/>
                <w:i/>
                <w:noProof/>
                <w:sz w:val="22"/>
                <w:szCs w:val="22"/>
              </w:rPr>
            </w:pPr>
            <w:r w:rsidRPr="007E13F1">
              <w:rPr>
                <w:b/>
                <w:i/>
                <w:noProof/>
                <w:sz w:val="22"/>
                <w:szCs w:val="22"/>
              </w:rPr>
              <w:t>Projekto, programos pavadinimas</w:t>
            </w:r>
          </w:p>
        </w:tc>
        <w:tc>
          <w:tcPr>
            <w:tcW w:w="4648" w:type="dxa"/>
            <w:tcBorders>
              <w:top w:val="single" w:sz="4" w:space="0" w:color="auto"/>
              <w:left w:val="single" w:sz="4" w:space="0" w:color="auto"/>
              <w:bottom w:val="single" w:sz="4" w:space="0" w:color="auto"/>
              <w:right w:val="single" w:sz="4" w:space="0" w:color="auto"/>
            </w:tcBorders>
          </w:tcPr>
          <w:p w:rsidR="002479EA" w:rsidRPr="007E13F1" w:rsidRDefault="002479EA" w:rsidP="007E13F1">
            <w:pPr>
              <w:jc w:val="center"/>
              <w:rPr>
                <w:b/>
                <w:i/>
                <w:noProof/>
                <w:sz w:val="22"/>
                <w:szCs w:val="22"/>
              </w:rPr>
            </w:pPr>
            <w:r>
              <w:rPr>
                <w:b/>
                <w:i/>
                <w:noProof/>
                <w:sz w:val="22"/>
                <w:szCs w:val="22"/>
              </w:rPr>
              <w:t>Finansavimas</w:t>
            </w:r>
          </w:p>
        </w:tc>
      </w:tr>
      <w:tr w:rsidR="002479EA" w:rsidRPr="007E13F1" w:rsidTr="00CB1D56">
        <w:trPr>
          <w:trHeight w:val="367"/>
        </w:trPr>
        <w:tc>
          <w:tcPr>
            <w:tcW w:w="5216" w:type="dxa"/>
            <w:tcBorders>
              <w:top w:val="single" w:sz="4" w:space="0" w:color="auto"/>
              <w:left w:val="single" w:sz="4" w:space="0" w:color="auto"/>
              <w:bottom w:val="single" w:sz="4" w:space="0" w:color="auto"/>
              <w:right w:val="single" w:sz="4" w:space="0" w:color="auto"/>
            </w:tcBorders>
          </w:tcPr>
          <w:p w:rsidR="002479EA" w:rsidRPr="007E13F1" w:rsidRDefault="002479EA" w:rsidP="007E13F1">
            <w:pPr>
              <w:rPr>
                <w:b/>
                <w:i/>
                <w:noProof/>
                <w:sz w:val="24"/>
                <w:szCs w:val="24"/>
              </w:rPr>
            </w:pPr>
            <w:r w:rsidRPr="007E13F1">
              <w:rPr>
                <w:color w:val="000000" w:themeColor="text1"/>
                <w:sz w:val="24"/>
                <w:szCs w:val="24"/>
              </w:rPr>
              <w:t>,,</w:t>
            </w:r>
            <w:r w:rsidRPr="007E13F1">
              <w:rPr>
                <w:sz w:val="24"/>
                <w:szCs w:val="24"/>
              </w:rPr>
              <w:t>Nepamiršk parašiuto"</w:t>
            </w:r>
          </w:p>
        </w:tc>
        <w:tc>
          <w:tcPr>
            <w:tcW w:w="4648"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jc w:val="center"/>
              <w:rPr>
                <w:color w:val="000000" w:themeColor="text1"/>
                <w:sz w:val="24"/>
                <w:szCs w:val="24"/>
              </w:rPr>
            </w:pPr>
            <w:r>
              <w:rPr>
                <w:color w:val="000000" w:themeColor="text1"/>
                <w:sz w:val="24"/>
                <w:szCs w:val="24"/>
              </w:rPr>
              <w:t>SODROS projektas</w:t>
            </w:r>
          </w:p>
        </w:tc>
      </w:tr>
      <w:tr w:rsidR="002479EA" w:rsidRPr="007E13F1" w:rsidTr="00CB1D56">
        <w:trPr>
          <w:trHeight w:val="638"/>
        </w:trPr>
        <w:tc>
          <w:tcPr>
            <w:tcW w:w="5216" w:type="dxa"/>
            <w:tcBorders>
              <w:top w:val="single" w:sz="4" w:space="0" w:color="auto"/>
              <w:left w:val="single" w:sz="4" w:space="0" w:color="auto"/>
              <w:bottom w:val="single" w:sz="4" w:space="0" w:color="auto"/>
              <w:right w:val="single" w:sz="4" w:space="0" w:color="auto"/>
            </w:tcBorders>
          </w:tcPr>
          <w:p w:rsidR="002479EA" w:rsidRPr="00D90682" w:rsidRDefault="002479EA" w:rsidP="007E13F1">
            <w:pPr>
              <w:rPr>
                <w:color w:val="000000" w:themeColor="text1"/>
                <w:sz w:val="24"/>
                <w:szCs w:val="24"/>
              </w:rPr>
            </w:pPr>
            <w:r w:rsidRPr="00D90682">
              <w:rPr>
                <w:color w:val="000000" w:themeColor="text1"/>
                <w:sz w:val="24"/>
                <w:szCs w:val="24"/>
              </w:rPr>
              <w:t xml:space="preserve">Knygos iliustracijų konkursas </w:t>
            </w:r>
          </w:p>
          <w:p w:rsidR="002479EA" w:rsidRPr="007E13F1" w:rsidRDefault="002479EA" w:rsidP="007E13F1">
            <w:pPr>
              <w:rPr>
                <w:sz w:val="24"/>
                <w:szCs w:val="24"/>
              </w:rPr>
            </w:pPr>
            <w:r w:rsidRPr="007E13F1">
              <w:rPr>
                <w:sz w:val="24"/>
                <w:szCs w:val="24"/>
              </w:rPr>
              <w:t>Halinos Jančunskos knygos vaikams lenkų kalba „</w:t>
            </w:r>
            <w:r w:rsidRPr="007E13F1">
              <w:rPr>
                <w:color w:val="000000" w:themeColor="text1"/>
                <w:sz w:val="24"/>
                <w:szCs w:val="24"/>
              </w:rPr>
              <w:t>Nesėkmingi</w:t>
            </w:r>
            <w:r w:rsidRPr="007E13F1">
              <w:rPr>
                <w:sz w:val="24"/>
                <w:szCs w:val="24"/>
              </w:rPr>
              <w:t xml:space="preserve"> vilko nuotykiai“ („Niefortunne przygody wilka“)</w:t>
            </w:r>
          </w:p>
        </w:tc>
        <w:tc>
          <w:tcPr>
            <w:tcW w:w="4648" w:type="dxa"/>
            <w:tcBorders>
              <w:top w:val="single" w:sz="4" w:space="0" w:color="auto"/>
              <w:left w:val="single" w:sz="4" w:space="0" w:color="auto"/>
              <w:bottom w:val="single" w:sz="4" w:space="0" w:color="auto"/>
              <w:right w:val="single" w:sz="4" w:space="0" w:color="auto"/>
            </w:tcBorders>
          </w:tcPr>
          <w:p w:rsidR="002479EA" w:rsidRPr="002479EA" w:rsidRDefault="002479EA" w:rsidP="002479EA">
            <w:pPr>
              <w:jc w:val="center"/>
              <w:rPr>
                <w:color w:val="000000" w:themeColor="text1"/>
                <w:sz w:val="24"/>
                <w:szCs w:val="24"/>
              </w:rPr>
            </w:pPr>
            <w:r w:rsidRPr="002479EA">
              <w:rPr>
                <w:color w:val="000000" w:themeColor="text1"/>
                <w:sz w:val="24"/>
                <w:szCs w:val="24"/>
              </w:rPr>
              <w:t>Nuosavos lėšos</w:t>
            </w:r>
          </w:p>
        </w:tc>
      </w:tr>
      <w:tr w:rsidR="002479EA" w:rsidRPr="007E13F1" w:rsidTr="00CB1D56">
        <w:trPr>
          <w:trHeight w:val="283"/>
        </w:trPr>
        <w:tc>
          <w:tcPr>
            <w:tcW w:w="5216" w:type="dxa"/>
            <w:tcBorders>
              <w:top w:val="single" w:sz="4" w:space="0" w:color="auto"/>
              <w:left w:val="single" w:sz="4" w:space="0" w:color="auto"/>
              <w:bottom w:val="single" w:sz="4" w:space="0" w:color="auto"/>
              <w:right w:val="single" w:sz="4" w:space="0" w:color="auto"/>
            </w:tcBorders>
          </w:tcPr>
          <w:p w:rsidR="002479EA" w:rsidRPr="007E13F1" w:rsidRDefault="002479EA" w:rsidP="007E13F1">
            <w:pPr>
              <w:rPr>
                <w:sz w:val="24"/>
                <w:szCs w:val="24"/>
              </w:rPr>
            </w:pPr>
            <w:r w:rsidRPr="007E13F1">
              <w:rPr>
                <w:sz w:val="24"/>
                <w:szCs w:val="24"/>
              </w:rPr>
              <w:t>Projektas ,,Robotika“</w:t>
            </w:r>
          </w:p>
        </w:tc>
        <w:tc>
          <w:tcPr>
            <w:tcW w:w="4648"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jc w:val="center"/>
              <w:rPr>
                <w:sz w:val="24"/>
                <w:szCs w:val="24"/>
              </w:rPr>
            </w:pPr>
            <w:r>
              <w:rPr>
                <w:sz w:val="24"/>
                <w:szCs w:val="24"/>
              </w:rPr>
              <w:t>Robotikos mokykla</w:t>
            </w:r>
          </w:p>
        </w:tc>
      </w:tr>
      <w:tr w:rsidR="002479EA" w:rsidRPr="007E13F1" w:rsidTr="00CB1D56">
        <w:trPr>
          <w:trHeight w:val="274"/>
        </w:trPr>
        <w:tc>
          <w:tcPr>
            <w:tcW w:w="5216"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rPr>
                <w:sz w:val="24"/>
                <w:szCs w:val="24"/>
              </w:rPr>
            </w:pPr>
            <w:r w:rsidRPr="007E13F1">
              <w:rPr>
                <w:sz w:val="24"/>
                <w:szCs w:val="24"/>
              </w:rPr>
              <w:t>Projektas ,,Dain</w:t>
            </w:r>
            <w:r w:rsidR="004F192B">
              <w:rPr>
                <w:sz w:val="24"/>
                <w:szCs w:val="24"/>
              </w:rPr>
              <w:t>i</w:t>
            </w:r>
            <w:r w:rsidRPr="007E13F1">
              <w:rPr>
                <w:sz w:val="24"/>
                <w:szCs w:val="24"/>
              </w:rPr>
              <w:t>ų dialogai Pietryčių Lietuvoje“</w:t>
            </w:r>
          </w:p>
        </w:tc>
        <w:tc>
          <w:tcPr>
            <w:tcW w:w="4648"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jc w:val="center"/>
              <w:rPr>
                <w:sz w:val="24"/>
                <w:szCs w:val="24"/>
              </w:rPr>
            </w:pPr>
            <w:r>
              <w:rPr>
                <w:sz w:val="24"/>
                <w:szCs w:val="24"/>
              </w:rPr>
              <w:t>BARDAI.lt</w:t>
            </w:r>
          </w:p>
        </w:tc>
      </w:tr>
      <w:tr w:rsidR="002479EA" w:rsidRPr="007E13F1" w:rsidTr="00CB1D56">
        <w:trPr>
          <w:trHeight w:val="618"/>
        </w:trPr>
        <w:tc>
          <w:tcPr>
            <w:tcW w:w="5216"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rPr>
                <w:sz w:val="24"/>
                <w:szCs w:val="24"/>
              </w:rPr>
            </w:pPr>
            <w:r w:rsidRPr="007E13F1">
              <w:rPr>
                <w:sz w:val="24"/>
                <w:szCs w:val="24"/>
              </w:rPr>
              <w:t>Projektas  „Mokėk plaukti ir saugiai elgtis vandenyje – 2018“.</w:t>
            </w:r>
          </w:p>
        </w:tc>
        <w:tc>
          <w:tcPr>
            <w:tcW w:w="4648"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jc w:val="center"/>
              <w:rPr>
                <w:sz w:val="24"/>
                <w:szCs w:val="24"/>
              </w:rPr>
            </w:pPr>
            <w:r>
              <w:rPr>
                <w:sz w:val="24"/>
                <w:szCs w:val="24"/>
              </w:rPr>
              <w:t>Lietuvos plaukimo federacija</w:t>
            </w:r>
          </w:p>
        </w:tc>
      </w:tr>
      <w:tr w:rsidR="002479EA" w:rsidRPr="007E13F1" w:rsidTr="00CB1D56">
        <w:tc>
          <w:tcPr>
            <w:tcW w:w="5216"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suppressAutoHyphens w:val="0"/>
              <w:autoSpaceDE w:val="0"/>
              <w:autoSpaceDN w:val="0"/>
              <w:adjustRightInd w:val="0"/>
              <w:jc w:val="both"/>
              <w:rPr>
                <w:color w:val="2F5496" w:themeColor="accent1" w:themeShade="BF"/>
                <w:sz w:val="24"/>
                <w:szCs w:val="24"/>
                <w:lang w:eastAsia="ru-RU"/>
              </w:rPr>
            </w:pPr>
            <w:r w:rsidRPr="007E13F1">
              <w:rPr>
                <w:color w:val="000000" w:themeColor="text1"/>
                <w:sz w:val="24"/>
                <w:szCs w:val="24"/>
                <w:lang w:eastAsia="ru-RU"/>
              </w:rPr>
              <w:t>Projektas Lietuvos Junior Achievement</w:t>
            </w:r>
          </w:p>
        </w:tc>
        <w:tc>
          <w:tcPr>
            <w:tcW w:w="4648"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suppressAutoHyphens w:val="0"/>
              <w:autoSpaceDE w:val="0"/>
              <w:autoSpaceDN w:val="0"/>
              <w:adjustRightInd w:val="0"/>
              <w:jc w:val="center"/>
              <w:rPr>
                <w:color w:val="000000" w:themeColor="text1"/>
                <w:sz w:val="24"/>
                <w:szCs w:val="24"/>
                <w:lang w:eastAsia="ru-RU"/>
              </w:rPr>
            </w:pPr>
            <w:r>
              <w:rPr>
                <w:color w:val="000000" w:themeColor="text1"/>
                <w:sz w:val="24"/>
                <w:szCs w:val="24"/>
                <w:lang w:eastAsia="ru-RU"/>
              </w:rPr>
              <w:t>Nuosavos lėšos</w:t>
            </w:r>
          </w:p>
        </w:tc>
      </w:tr>
      <w:tr w:rsidR="002479EA" w:rsidRPr="007E13F1" w:rsidTr="00CB1D56">
        <w:trPr>
          <w:trHeight w:val="285"/>
        </w:trPr>
        <w:tc>
          <w:tcPr>
            <w:tcW w:w="5216"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rPr>
                <w:sz w:val="24"/>
                <w:szCs w:val="24"/>
              </w:rPr>
            </w:pPr>
            <w:r w:rsidRPr="007E13F1">
              <w:rPr>
                <w:sz w:val="24"/>
                <w:szCs w:val="24"/>
              </w:rPr>
              <w:t>Projektas ,,Paauglystės kryžkelės“</w:t>
            </w:r>
          </w:p>
        </w:tc>
        <w:tc>
          <w:tcPr>
            <w:tcW w:w="4648" w:type="dxa"/>
            <w:tcBorders>
              <w:top w:val="single" w:sz="4" w:space="0" w:color="auto"/>
              <w:left w:val="single" w:sz="4" w:space="0" w:color="auto"/>
              <w:bottom w:val="single" w:sz="4" w:space="0" w:color="auto"/>
              <w:right w:val="single" w:sz="4" w:space="0" w:color="auto"/>
            </w:tcBorders>
          </w:tcPr>
          <w:p w:rsidR="002479EA" w:rsidRPr="002479EA" w:rsidRDefault="002479EA" w:rsidP="002479EA">
            <w:pPr>
              <w:suppressAutoHyphens w:val="0"/>
              <w:spacing w:before="100" w:beforeAutospacing="1" w:after="100" w:afterAutospacing="1"/>
              <w:jc w:val="center"/>
              <w:outlineLvl w:val="1"/>
              <w:rPr>
                <w:bCs/>
                <w:sz w:val="24"/>
                <w:szCs w:val="24"/>
                <w:lang w:val="en-US" w:eastAsia="en-US"/>
              </w:rPr>
            </w:pPr>
            <w:r>
              <w:rPr>
                <w:bCs/>
                <w:sz w:val="24"/>
                <w:szCs w:val="24"/>
                <w:lang w:val="en-US" w:eastAsia="en-US"/>
              </w:rPr>
              <w:t>LIONS QUEST.lt</w:t>
            </w:r>
          </w:p>
        </w:tc>
      </w:tr>
      <w:tr w:rsidR="002479EA" w:rsidRPr="007E13F1" w:rsidTr="00CB1D56">
        <w:tc>
          <w:tcPr>
            <w:tcW w:w="5216"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suppressAutoHyphens w:val="0"/>
              <w:autoSpaceDE w:val="0"/>
              <w:autoSpaceDN w:val="0"/>
              <w:adjustRightInd w:val="0"/>
              <w:jc w:val="both"/>
              <w:rPr>
                <w:color w:val="000000"/>
                <w:sz w:val="24"/>
                <w:szCs w:val="24"/>
                <w:lang w:eastAsia="ru-RU"/>
              </w:rPr>
            </w:pPr>
            <w:r w:rsidRPr="007E13F1">
              <w:rPr>
                <w:color w:val="000000"/>
                <w:sz w:val="24"/>
                <w:szCs w:val="24"/>
                <w:lang w:eastAsia="ru-RU"/>
              </w:rPr>
              <w:t>,,Dešimtuko gaudytojas“</w:t>
            </w:r>
          </w:p>
        </w:tc>
        <w:tc>
          <w:tcPr>
            <w:tcW w:w="4648"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suppressAutoHyphens w:val="0"/>
              <w:autoSpaceDE w:val="0"/>
              <w:autoSpaceDN w:val="0"/>
              <w:adjustRightInd w:val="0"/>
              <w:jc w:val="center"/>
              <w:rPr>
                <w:color w:val="000000"/>
                <w:sz w:val="24"/>
                <w:szCs w:val="24"/>
                <w:lang w:eastAsia="ru-RU"/>
              </w:rPr>
            </w:pPr>
            <w:r>
              <w:rPr>
                <w:color w:val="000000" w:themeColor="text1"/>
                <w:sz w:val="24"/>
                <w:szCs w:val="24"/>
                <w:lang w:eastAsia="ru-RU"/>
              </w:rPr>
              <w:t>Nuosavos lėšos</w:t>
            </w:r>
          </w:p>
        </w:tc>
      </w:tr>
      <w:tr w:rsidR="002479EA" w:rsidRPr="007E13F1" w:rsidTr="00CB1D56">
        <w:tc>
          <w:tcPr>
            <w:tcW w:w="5216"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suppressAutoHyphens w:val="0"/>
              <w:autoSpaceDE w:val="0"/>
              <w:autoSpaceDN w:val="0"/>
              <w:adjustRightInd w:val="0"/>
              <w:jc w:val="both"/>
              <w:rPr>
                <w:color w:val="000000"/>
                <w:sz w:val="24"/>
                <w:szCs w:val="24"/>
                <w:lang w:eastAsia="ru-RU"/>
              </w:rPr>
            </w:pPr>
            <w:r w:rsidRPr="007E13F1">
              <w:rPr>
                <w:color w:val="000000"/>
                <w:sz w:val="24"/>
                <w:szCs w:val="24"/>
                <w:lang w:eastAsia="ru-RU"/>
              </w:rPr>
              <w:t>Kalėdinis tinklinio turnyras</w:t>
            </w:r>
          </w:p>
        </w:tc>
        <w:tc>
          <w:tcPr>
            <w:tcW w:w="4648"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suppressAutoHyphens w:val="0"/>
              <w:autoSpaceDE w:val="0"/>
              <w:autoSpaceDN w:val="0"/>
              <w:adjustRightInd w:val="0"/>
              <w:jc w:val="center"/>
              <w:rPr>
                <w:color w:val="000000"/>
                <w:sz w:val="24"/>
                <w:szCs w:val="24"/>
                <w:lang w:eastAsia="ru-RU"/>
              </w:rPr>
            </w:pPr>
            <w:r>
              <w:rPr>
                <w:color w:val="000000"/>
                <w:sz w:val="24"/>
                <w:szCs w:val="24"/>
                <w:lang w:eastAsia="ru-RU"/>
              </w:rPr>
              <w:t>Šalčininkų rajono savivaldybė</w:t>
            </w:r>
          </w:p>
        </w:tc>
      </w:tr>
      <w:tr w:rsidR="002479EA" w:rsidRPr="007E13F1" w:rsidTr="00CB1D56">
        <w:tc>
          <w:tcPr>
            <w:tcW w:w="5216" w:type="dxa"/>
            <w:tcBorders>
              <w:top w:val="single" w:sz="4" w:space="0" w:color="auto"/>
              <w:left w:val="single" w:sz="4" w:space="0" w:color="auto"/>
              <w:bottom w:val="single" w:sz="4" w:space="0" w:color="auto"/>
              <w:right w:val="single" w:sz="4" w:space="0" w:color="auto"/>
            </w:tcBorders>
          </w:tcPr>
          <w:p w:rsidR="002479EA" w:rsidRPr="007E13F1" w:rsidRDefault="002479EA" w:rsidP="002479EA">
            <w:pPr>
              <w:suppressAutoHyphens w:val="0"/>
              <w:autoSpaceDE w:val="0"/>
              <w:autoSpaceDN w:val="0"/>
              <w:adjustRightInd w:val="0"/>
              <w:rPr>
                <w:color w:val="000000" w:themeColor="text1"/>
                <w:sz w:val="24"/>
                <w:szCs w:val="24"/>
                <w:lang w:eastAsia="ru-RU"/>
              </w:rPr>
            </w:pPr>
            <w:r w:rsidRPr="007E13F1">
              <w:rPr>
                <w:color w:val="000000" w:themeColor="text1"/>
                <w:sz w:val="24"/>
                <w:szCs w:val="24"/>
                <w:lang w:eastAsia="ru-RU"/>
              </w:rPr>
              <w:t>Kultūros pasas</w:t>
            </w:r>
            <w:r w:rsidR="00CB1D56">
              <w:rPr>
                <w:color w:val="000000" w:themeColor="text1"/>
                <w:sz w:val="24"/>
                <w:szCs w:val="24"/>
                <w:lang w:eastAsia="ru-RU"/>
              </w:rPr>
              <w:t xml:space="preserve"> (1-4 kl.)</w:t>
            </w:r>
          </w:p>
        </w:tc>
        <w:tc>
          <w:tcPr>
            <w:tcW w:w="4648" w:type="dxa"/>
            <w:tcBorders>
              <w:top w:val="single" w:sz="4" w:space="0" w:color="auto"/>
              <w:left w:val="single" w:sz="4" w:space="0" w:color="auto"/>
              <w:bottom w:val="single" w:sz="4" w:space="0" w:color="auto"/>
              <w:right w:val="single" w:sz="4" w:space="0" w:color="auto"/>
            </w:tcBorders>
          </w:tcPr>
          <w:p w:rsidR="002479EA" w:rsidRPr="007E13F1" w:rsidRDefault="000471EF" w:rsidP="002479EA">
            <w:pPr>
              <w:suppressAutoHyphens w:val="0"/>
              <w:autoSpaceDE w:val="0"/>
              <w:autoSpaceDN w:val="0"/>
              <w:adjustRightInd w:val="0"/>
              <w:jc w:val="center"/>
              <w:rPr>
                <w:color w:val="000000" w:themeColor="text1"/>
                <w:sz w:val="24"/>
                <w:szCs w:val="24"/>
                <w:lang w:eastAsia="ru-RU"/>
              </w:rPr>
            </w:pPr>
            <w:r>
              <w:rPr>
                <w:color w:val="000000" w:themeColor="text1"/>
                <w:sz w:val="24"/>
                <w:szCs w:val="24"/>
                <w:lang w:eastAsia="ru-RU"/>
              </w:rPr>
              <w:t>Švietimo, mokslo ir sporto ministerija</w:t>
            </w:r>
          </w:p>
        </w:tc>
      </w:tr>
    </w:tbl>
    <w:p w:rsidR="007E13F1" w:rsidRPr="00E569B0" w:rsidRDefault="007E13F1" w:rsidP="00F961DC">
      <w:pPr>
        <w:jc w:val="both"/>
        <w:rPr>
          <w:rFonts w:eastAsia="Calibri"/>
          <w:color w:val="000000"/>
          <w:kern w:val="2"/>
          <w:sz w:val="24"/>
          <w:szCs w:val="24"/>
        </w:rPr>
      </w:pPr>
    </w:p>
    <w:p w:rsidR="004F192B" w:rsidRDefault="004F192B" w:rsidP="00F961DC">
      <w:pPr>
        <w:jc w:val="center"/>
        <w:rPr>
          <w:b/>
          <w:sz w:val="24"/>
          <w:szCs w:val="24"/>
        </w:rPr>
      </w:pPr>
    </w:p>
    <w:p w:rsidR="00F961DC" w:rsidRPr="00E569B0" w:rsidRDefault="00F961DC" w:rsidP="00F961DC">
      <w:pPr>
        <w:jc w:val="center"/>
        <w:rPr>
          <w:rStyle w:val="Numatytasispastraiposriftas1"/>
          <w:b/>
          <w:sz w:val="24"/>
          <w:szCs w:val="24"/>
        </w:rPr>
      </w:pPr>
      <w:r w:rsidRPr="00E569B0">
        <w:rPr>
          <w:b/>
          <w:sz w:val="24"/>
          <w:szCs w:val="24"/>
        </w:rPr>
        <w:lastRenderedPageBreak/>
        <w:t>III. INFORMACIJA APIE MOKINIŲ  REZULTATUS</w:t>
      </w:r>
    </w:p>
    <w:p w:rsidR="00F961DC" w:rsidRPr="00E569B0" w:rsidRDefault="00F961DC" w:rsidP="00F961DC">
      <w:pPr>
        <w:jc w:val="center"/>
        <w:rPr>
          <w:bCs/>
          <w:sz w:val="24"/>
          <w:szCs w:val="24"/>
        </w:rPr>
      </w:pPr>
    </w:p>
    <w:p w:rsidR="008C51FE" w:rsidRPr="00B46597" w:rsidRDefault="00DB239B" w:rsidP="00DB239B">
      <w:pPr>
        <w:rPr>
          <w:b/>
          <w:bCs/>
          <w:sz w:val="24"/>
          <w:szCs w:val="24"/>
        </w:rPr>
      </w:pPr>
      <w:r w:rsidRPr="00B46597">
        <w:rPr>
          <w:b/>
          <w:bCs/>
          <w:sz w:val="24"/>
          <w:szCs w:val="24"/>
        </w:rPr>
        <w:t>3.1. Standartizuotų testų rezultatai 2017-2018 m. m.</w:t>
      </w:r>
      <w:r w:rsidR="00BC5438" w:rsidRPr="00B46597">
        <w:rPr>
          <w:b/>
          <w:bCs/>
          <w:sz w:val="24"/>
          <w:szCs w:val="24"/>
        </w:rPr>
        <w:t xml:space="preserve"> ir analizė</w:t>
      </w:r>
      <w:r w:rsidRPr="00B46597">
        <w:rPr>
          <w:b/>
          <w:bCs/>
          <w:sz w:val="24"/>
          <w:szCs w:val="24"/>
        </w:rPr>
        <w:t>:</w:t>
      </w:r>
    </w:p>
    <w:p w:rsidR="00DB239B" w:rsidRPr="00E569B0" w:rsidRDefault="00DB239B" w:rsidP="00DB239B">
      <w:pPr>
        <w:rPr>
          <w:bCs/>
          <w:sz w:val="24"/>
          <w:szCs w:val="24"/>
        </w:rPr>
      </w:pPr>
    </w:p>
    <w:tbl>
      <w:tblPr>
        <w:tblStyle w:val="Lentelstinklelis"/>
        <w:tblW w:w="0" w:type="auto"/>
        <w:tblLook w:val="04A0"/>
      </w:tblPr>
      <w:tblGrid>
        <w:gridCol w:w="1417"/>
        <w:gridCol w:w="2033"/>
        <w:gridCol w:w="1533"/>
        <w:gridCol w:w="1524"/>
        <w:gridCol w:w="1676"/>
        <w:gridCol w:w="1671"/>
      </w:tblGrid>
      <w:tr w:rsidR="001514D8" w:rsidRPr="00E569B0" w:rsidTr="003970E2">
        <w:tc>
          <w:tcPr>
            <w:tcW w:w="1096" w:type="dxa"/>
            <w:vMerge w:val="restart"/>
          </w:tcPr>
          <w:p w:rsidR="001514D8" w:rsidRPr="00E569B0" w:rsidRDefault="001514D8" w:rsidP="000435C3">
            <w:pPr>
              <w:jc w:val="center"/>
              <w:rPr>
                <w:bCs/>
                <w:sz w:val="24"/>
                <w:szCs w:val="24"/>
              </w:rPr>
            </w:pPr>
            <w:r w:rsidRPr="00E569B0">
              <w:rPr>
                <w:bCs/>
                <w:sz w:val="24"/>
                <w:szCs w:val="24"/>
              </w:rPr>
              <w:t>Klasė, mokinių skaičius</w:t>
            </w:r>
          </w:p>
        </w:tc>
        <w:tc>
          <w:tcPr>
            <w:tcW w:w="2068" w:type="dxa"/>
            <w:vMerge w:val="restart"/>
          </w:tcPr>
          <w:p w:rsidR="001514D8" w:rsidRPr="00E569B0" w:rsidRDefault="001514D8" w:rsidP="000435C3">
            <w:pPr>
              <w:jc w:val="center"/>
              <w:rPr>
                <w:bCs/>
                <w:sz w:val="24"/>
                <w:szCs w:val="24"/>
              </w:rPr>
            </w:pPr>
            <w:r w:rsidRPr="00E569B0">
              <w:rPr>
                <w:bCs/>
                <w:sz w:val="24"/>
                <w:szCs w:val="24"/>
              </w:rPr>
              <w:t>Testo pavadinimas</w:t>
            </w:r>
          </w:p>
        </w:tc>
        <w:tc>
          <w:tcPr>
            <w:tcW w:w="6464" w:type="dxa"/>
            <w:gridSpan w:val="4"/>
          </w:tcPr>
          <w:p w:rsidR="001514D8" w:rsidRPr="00E569B0" w:rsidRDefault="00355E0B" w:rsidP="00355E0B">
            <w:pPr>
              <w:jc w:val="center"/>
              <w:rPr>
                <w:bCs/>
                <w:sz w:val="24"/>
                <w:szCs w:val="24"/>
              </w:rPr>
            </w:pPr>
            <w:r w:rsidRPr="00E569B0">
              <w:rPr>
                <w:bCs/>
                <w:sz w:val="24"/>
                <w:szCs w:val="24"/>
              </w:rPr>
              <w:t>Mokinių proc. pasiekusių</w:t>
            </w:r>
          </w:p>
        </w:tc>
      </w:tr>
      <w:tr w:rsidR="001514D8" w:rsidRPr="00E569B0" w:rsidTr="003970E2">
        <w:tc>
          <w:tcPr>
            <w:tcW w:w="1096" w:type="dxa"/>
            <w:vMerge/>
          </w:tcPr>
          <w:p w:rsidR="001514D8" w:rsidRPr="00E569B0" w:rsidRDefault="001514D8" w:rsidP="000435C3">
            <w:pPr>
              <w:jc w:val="center"/>
              <w:rPr>
                <w:bCs/>
                <w:sz w:val="24"/>
                <w:szCs w:val="24"/>
              </w:rPr>
            </w:pPr>
          </w:p>
        </w:tc>
        <w:tc>
          <w:tcPr>
            <w:tcW w:w="2068" w:type="dxa"/>
            <w:vMerge/>
          </w:tcPr>
          <w:p w:rsidR="001514D8" w:rsidRPr="00E569B0" w:rsidRDefault="001514D8" w:rsidP="000435C3">
            <w:pPr>
              <w:jc w:val="center"/>
              <w:rPr>
                <w:bCs/>
                <w:sz w:val="24"/>
                <w:szCs w:val="24"/>
              </w:rPr>
            </w:pPr>
          </w:p>
        </w:tc>
        <w:tc>
          <w:tcPr>
            <w:tcW w:w="1547" w:type="dxa"/>
          </w:tcPr>
          <w:p w:rsidR="001514D8" w:rsidRPr="00E569B0" w:rsidRDefault="001514D8" w:rsidP="000435C3">
            <w:pPr>
              <w:jc w:val="center"/>
              <w:rPr>
                <w:bCs/>
                <w:sz w:val="24"/>
                <w:szCs w:val="24"/>
              </w:rPr>
            </w:pPr>
            <w:r w:rsidRPr="00E569B0">
              <w:rPr>
                <w:bCs/>
                <w:sz w:val="24"/>
                <w:szCs w:val="24"/>
              </w:rPr>
              <w:t>Aukštesnįjį lygi</w:t>
            </w:r>
          </w:p>
        </w:tc>
        <w:tc>
          <w:tcPr>
            <w:tcW w:w="1543" w:type="dxa"/>
          </w:tcPr>
          <w:p w:rsidR="001514D8" w:rsidRPr="00E569B0" w:rsidRDefault="001514D8" w:rsidP="000435C3">
            <w:pPr>
              <w:jc w:val="center"/>
              <w:rPr>
                <w:bCs/>
                <w:sz w:val="24"/>
                <w:szCs w:val="24"/>
              </w:rPr>
            </w:pPr>
            <w:r w:rsidRPr="00E569B0">
              <w:rPr>
                <w:bCs/>
                <w:sz w:val="24"/>
                <w:szCs w:val="24"/>
              </w:rPr>
              <w:t>Pagrindinį lygį</w:t>
            </w:r>
          </w:p>
        </w:tc>
        <w:tc>
          <w:tcPr>
            <w:tcW w:w="1690" w:type="dxa"/>
          </w:tcPr>
          <w:p w:rsidR="001514D8" w:rsidRPr="00E569B0" w:rsidRDefault="001514D8" w:rsidP="000435C3">
            <w:pPr>
              <w:jc w:val="center"/>
              <w:rPr>
                <w:bCs/>
                <w:sz w:val="24"/>
                <w:szCs w:val="24"/>
              </w:rPr>
            </w:pPr>
            <w:r w:rsidRPr="00E569B0">
              <w:rPr>
                <w:bCs/>
                <w:sz w:val="24"/>
                <w:szCs w:val="24"/>
              </w:rPr>
              <w:t>Patenkinamą lygį</w:t>
            </w:r>
          </w:p>
        </w:tc>
        <w:tc>
          <w:tcPr>
            <w:tcW w:w="1684" w:type="dxa"/>
          </w:tcPr>
          <w:p w:rsidR="001514D8" w:rsidRPr="00E569B0" w:rsidRDefault="001514D8" w:rsidP="000435C3">
            <w:pPr>
              <w:jc w:val="center"/>
              <w:rPr>
                <w:bCs/>
                <w:sz w:val="24"/>
                <w:szCs w:val="24"/>
              </w:rPr>
            </w:pPr>
            <w:r w:rsidRPr="00E569B0">
              <w:rPr>
                <w:bCs/>
                <w:sz w:val="24"/>
                <w:szCs w:val="24"/>
              </w:rPr>
              <w:t>Nepasiekė patenkinamo lygio</w:t>
            </w:r>
          </w:p>
        </w:tc>
      </w:tr>
      <w:tr w:rsidR="00E437E8" w:rsidRPr="00E569B0" w:rsidTr="003970E2">
        <w:tc>
          <w:tcPr>
            <w:tcW w:w="1096" w:type="dxa"/>
          </w:tcPr>
          <w:p w:rsidR="00E437E8" w:rsidRPr="00E569B0" w:rsidRDefault="00E437E8" w:rsidP="000435C3">
            <w:pPr>
              <w:jc w:val="center"/>
              <w:rPr>
                <w:bCs/>
                <w:sz w:val="24"/>
                <w:szCs w:val="24"/>
              </w:rPr>
            </w:pPr>
          </w:p>
        </w:tc>
        <w:tc>
          <w:tcPr>
            <w:tcW w:w="2068" w:type="dxa"/>
          </w:tcPr>
          <w:p w:rsidR="00E437E8" w:rsidRPr="00E569B0" w:rsidRDefault="00E437E8" w:rsidP="000435C3">
            <w:pPr>
              <w:jc w:val="center"/>
              <w:rPr>
                <w:bCs/>
                <w:sz w:val="24"/>
                <w:szCs w:val="24"/>
              </w:rPr>
            </w:pPr>
          </w:p>
        </w:tc>
        <w:tc>
          <w:tcPr>
            <w:tcW w:w="1547" w:type="dxa"/>
          </w:tcPr>
          <w:p w:rsidR="00E437E8" w:rsidRPr="00E569B0" w:rsidRDefault="00E437E8" w:rsidP="000435C3">
            <w:pPr>
              <w:jc w:val="center"/>
              <w:rPr>
                <w:bCs/>
                <w:sz w:val="24"/>
                <w:szCs w:val="24"/>
              </w:rPr>
            </w:pPr>
            <w:r w:rsidRPr="00E569B0">
              <w:rPr>
                <w:bCs/>
                <w:sz w:val="24"/>
                <w:szCs w:val="24"/>
              </w:rPr>
              <w:t>3 grupė</w:t>
            </w:r>
          </w:p>
        </w:tc>
        <w:tc>
          <w:tcPr>
            <w:tcW w:w="1543" w:type="dxa"/>
          </w:tcPr>
          <w:p w:rsidR="00E437E8" w:rsidRPr="00E569B0" w:rsidRDefault="00E702EF" w:rsidP="000435C3">
            <w:pPr>
              <w:jc w:val="center"/>
              <w:rPr>
                <w:bCs/>
                <w:sz w:val="24"/>
                <w:szCs w:val="24"/>
              </w:rPr>
            </w:pPr>
            <w:r w:rsidRPr="00E569B0">
              <w:rPr>
                <w:bCs/>
                <w:sz w:val="24"/>
                <w:szCs w:val="24"/>
              </w:rPr>
              <w:t>2 grupė</w:t>
            </w:r>
          </w:p>
        </w:tc>
        <w:tc>
          <w:tcPr>
            <w:tcW w:w="1690" w:type="dxa"/>
          </w:tcPr>
          <w:p w:rsidR="00E437E8" w:rsidRPr="00E569B0" w:rsidRDefault="00E437E8" w:rsidP="000435C3">
            <w:pPr>
              <w:jc w:val="center"/>
              <w:rPr>
                <w:bCs/>
                <w:sz w:val="24"/>
                <w:szCs w:val="24"/>
              </w:rPr>
            </w:pPr>
          </w:p>
        </w:tc>
        <w:tc>
          <w:tcPr>
            <w:tcW w:w="1684" w:type="dxa"/>
          </w:tcPr>
          <w:p w:rsidR="00E437E8" w:rsidRPr="00E569B0" w:rsidRDefault="00E702EF" w:rsidP="000435C3">
            <w:pPr>
              <w:jc w:val="center"/>
              <w:rPr>
                <w:bCs/>
                <w:sz w:val="24"/>
                <w:szCs w:val="24"/>
              </w:rPr>
            </w:pPr>
            <w:r w:rsidRPr="00E569B0">
              <w:rPr>
                <w:bCs/>
                <w:sz w:val="24"/>
                <w:szCs w:val="24"/>
              </w:rPr>
              <w:t>1 grupė</w:t>
            </w:r>
          </w:p>
        </w:tc>
      </w:tr>
      <w:tr w:rsidR="003970E2" w:rsidRPr="00E569B0" w:rsidTr="003970E2">
        <w:tc>
          <w:tcPr>
            <w:tcW w:w="1096" w:type="dxa"/>
            <w:vMerge w:val="restart"/>
          </w:tcPr>
          <w:p w:rsidR="003970E2" w:rsidRPr="00E569B0" w:rsidRDefault="003970E2" w:rsidP="002435F0">
            <w:pPr>
              <w:jc w:val="center"/>
              <w:rPr>
                <w:bCs/>
                <w:sz w:val="24"/>
                <w:szCs w:val="24"/>
              </w:rPr>
            </w:pPr>
            <w:r w:rsidRPr="00E569B0">
              <w:rPr>
                <w:bCs/>
                <w:sz w:val="24"/>
                <w:szCs w:val="24"/>
              </w:rPr>
              <w:t>2 klasė</w:t>
            </w:r>
          </w:p>
          <w:p w:rsidR="003970E2" w:rsidRPr="00E569B0" w:rsidRDefault="00993218" w:rsidP="002435F0">
            <w:pPr>
              <w:jc w:val="center"/>
              <w:rPr>
                <w:bCs/>
                <w:sz w:val="24"/>
                <w:szCs w:val="24"/>
              </w:rPr>
            </w:pPr>
            <w:r>
              <w:rPr>
                <w:bCs/>
                <w:sz w:val="24"/>
                <w:szCs w:val="24"/>
              </w:rPr>
              <w:t>(7 mokiniai</w:t>
            </w:r>
            <w:r w:rsidR="003970E2" w:rsidRPr="00E569B0">
              <w:rPr>
                <w:bCs/>
                <w:sz w:val="24"/>
                <w:szCs w:val="24"/>
              </w:rPr>
              <w:t>)</w:t>
            </w:r>
          </w:p>
        </w:tc>
        <w:tc>
          <w:tcPr>
            <w:tcW w:w="2068" w:type="dxa"/>
          </w:tcPr>
          <w:p w:rsidR="003970E2" w:rsidRPr="00E569B0" w:rsidRDefault="003970E2" w:rsidP="00DB239B">
            <w:pPr>
              <w:rPr>
                <w:bCs/>
                <w:sz w:val="24"/>
                <w:szCs w:val="24"/>
              </w:rPr>
            </w:pPr>
            <w:r w:rsidRPr="00E569B0">
              <w:rPr>
                <w:bCs/>
                <w:sz w:val="24"/>
                <w:szCs w:val="24"/>
              </w:rPr>
              <w:t>Skaitymo</w:t>
            </w:r>
          </w:p>
        </w:tc>
        <w:tc>
          <w:tcPr>
            <w:tcW w:w="1547" w:type="dxa"/>
          </w:tcPr>
          <w:p w:rsidR="003970E2" w:rsidRPr="00E569B0" w:rsidRDefault="003970E2" w:rsidP="002435F0">
            <w:pPr>
              <w:jc w:val="center"/>
              <w:rPr>
                <w:bCs/>
                <w:sz w:val="24"/>
                <w:szCs w:val="24"/>
              </w:rPr>
            </w:pPr>
            <w:r w:rsidRPr="00E569B0">
              <w:rPr>
                <w:bCs/>
                <w:sz w:val="24"/>
                <w:szCs w:val="24"/>
              </w:rPr>
              <w:t>42,9</w:t>
            </w:r>
          </w:p>
        </w:tc>
        <w:tc>
          <w:tcPr>
            <w:tcW w:w="1543" w:type="dxa"/>
          </w:tcPr>
          <w:p w:rsidR="003970E2" w:rsidRPr="00E569B0" w:rsidRDefault="003970E2" w:rsidP="002435F0">
            <w:pPr>
              <w:jc w:val="center"/>
              <w:rPr>
                <w:bCs/>
                <w:sz w:val="24"/>
                <w:szCs w:val="24"/>
              </w:rPr>
            </w:pPr>
            <w:r w:rsidRPr="00E569B0">
              <w:rPr>
                <w:bCs/>
                <w:sz w:val="24"/>
                <w:szCs w:val="24"/>
              </w:rPr>
              <w:t>57,1</w:t>
            </w:r>
          </w:p>
        </w:tc>
        <w:tc>
          <w:tcPr>
            <w:tcW w:w="1690" w:type="dxa"/>
          </w:tcPr>
          <w:p w:rsidR="003970E2" w:rsidRPr="00E569B0" w:rsidRDefault="003970E2" w:rsidP="002435F0">
            <w:pPr>
              <w:jc w:val="center"/>
              <w:rPr>
                <w:bCs/>
                <w:sz w:val="24"/>
                <w:szCs w:val="24"/>
              </w:rPr>
            </w:pPr>
          </w:p>
        </w:tc>
        <w:tc>
          <w:tcPr>
            <w:tcW w:w="1684" w:type="dxa"/>
          </w:tcPr>
          <w:p w:rsidR="003970E2" w:rsidRPr="00E569B0" w:rsidRDefault="003970E2" w:rsidP="002435F0">
            <w:pPr>
              <w:jc w:val="center"/>
              <w:rPr>
                <w:bCs/>
                <w:sz w:val="24"/>
                <w:szCs w:val="24"/>
              </w:rPr>
            </w:pPr>
            <w:r w:rsidRPr="00E569B0">
              <w:rPr>
                <w:bCs/>
                <w:sz w:val="24"/>
                <w:szCs w:val="24"/>
              </w:rPr>
              <w:t>0</w:t>
            </w:r>
          </w:p>
        </w:tc>
      </w:tr>
      <w:tr w:rsidR="003970E2" w:rsidRPr="00E569B0" w:rsidTr="003970E2">
        <w:tc>
          <w:tcPr>
            <w:tcW w:w="1096" w:type="dxa"/>
            <w:vMerge/>
          </w:tcPr>
          <w:p w:rsidR="003970E2" w:rsidRPr="00E569B0" w:rsidRDefault="003970E2" w:rsidP="002435F0">
            <w:pPr>
              <w:jc w:val="center"/>
              <w:rPr>
                <w:bCs/>
                <w:sz w:val="24"/>
                <w:szCs w:val="24"/>
              </w:rPr>
            </w:pPr>
          </w:p>
        </w:tc>
        <w:tc>
          <w:tcPr>
            <w:tcW w:w="2068" w:type="dxa"/>
          </w:tcPr>
          <w:p w:rsidR="003970E2" w:rsidRPr="00E569B0" w:rsidRDefault="003970E2" w:rsidP="00DB239B">
            <w:pPr>
              <w:rPr>
                <w:bCs/>
                <w:sz w:val="24"/>
                <w:szCs w:val="24"/>
              </w:rPr>
            </w:pPr>
            <w:r w:rsidRPr="00E569B0">
              <w:rPr>
                <w:bCs/>
                <w:sz w:val="24"/>
                <w:szCs w:val="24"/>
              </w:rPr>
              <w:t>Rašymo</w:t>
            </w:r>
          </w:p>
        </w:tc>
        <w:tc>
          <w:tcPr>
            <w:tcW w:w="1547" w:type="dxa"/>
          </w:tcPr>
          <w:p w:rsidR="003970E2" w:rsidRPr="00E569B0" w:rsidRDefault="003970E2" w:rsidP="002435F0">
            <w:pPr>
              <w:jc w:val="center"/>
              <w:rPr>
                <w:bCs/>
                <w:sz w:val="24"/>
                <w:szCs w:val="24"/>
              </w:rPr>
            </w:pPr>
            <w:r w:rsidRPr="00E569B0">
              <w:rPr>
                <w:bCs/>
                <w:sz w:val="24"/>
                <w:szCs w:val="24"/>
              </w:rPr>
              <w:t>28,6</w:t>
            </w:r>
          </w:p>
        </w:tc>
        <w:tc>
          <w:tcPr>
            <w:tcW w:w="1543" w:type="dxa"/>
          </w:tcPr>
          <w:p w:rsidR="003970E2" w:rsidRPr="00E569B0" w:rsidRDefault="003970E2" w:rsidP="002435F0">
            <w:pPr>
              <w:jc w:val="center"/>
              <w:rPr>
                <w:bCs/>
                <w:sz w:val="24"/>
                <w:szCs w:val="24"/>
              </w:rPr>
            </w:pPr>
            <w:r w:rsidRPr="00E569B0">
              <w:rPr>
                <w:bCs/>
                <w:sz w:val="24"/>
                <w:szCs w:val="24"/>
              </w:rPr>
              <w:t>71,4</w:t>
            </w:r>
          </w:p>
        </w:tc>
        <w:tc>
          <w:tcPr>
            <w:tcW w:w="1690" w:type="dxa"/>
          </w:tcPr>
          <w:p w:rsidR="003970E2" w:rsidRPr="00E569B0" w:rsidRDefault="003970E2" w:rsidP="002435F0">
            <w:pPr>
              <w:jc w:val="center"/>
              <w:rPr>
                <w:bCs/>
                <w:sz w:val="24"/>
                <w:szCs w:val="24"/>
              </w:rPr>
            </w:pPr>
          </w:p>
        </w:tc>
        <w:tc>
          <w:tcPr>
            <w:tcW w:w="1684" w:type="dxa"/>
          </w:tcPr>
          <w:p w:rsidR="003970E2" w:rsidRPr="00E569B0" w:rsidRDefault="003970E2" w:rsidP="002435F0">
            <w:pPr>
              <w:jc w:val="center"/>
              <w:rPr>
                <w:bCs/>
                <w:sz w:val="24"/>
                <w:szCs w:val="24"/>
              </w:rPr>
            </w:pPr>
            <w:r w:rsidRPr="00E569B0">
              <w:rPr>
                <w:bCs/>
                <w:sz w:val="24"/>
                <w:szCs w:val="24"/>
              </w:rPr>
              <w:t>0</w:t>
            </w:r>
          </w:p>
        </w:tc>
      </w:tr>
      <w:tr w:rsidR="003970E2" w:rsidRPr="00E569B0" w:rsidTr="003970E2">
        <w:tc>
          <w:tcPr>
            <w:tcW w:w="1096" w:type="dxa"/>
            <w:vMerge/>
          </w:tcPr>
          <w:p w:rsidR="003970E2" w:rsidRPr="00E569B0" w:rsidRDefault="003970E2" w:rsidP="00E702EF">
            <w:pPr>
              <w:jc w:val="center"/>
              <w:rPr>
                <w:bCs/>
                <w:sz w:val="24"/>
                <w:szCs w:val="24"/>
              </w:rPr>
            </w:pPr>
          </w:p>
        </w:tc>
        <w:tc>
          <w:tcPr>
            <w:tcW w:w="2068" w:type="dxa"/>
          </w:tcPr>
          <w:p w:rsidR="003970E2" w:rsidRPr="00E569B0" w:rsidRDefault="003970E2" w:rsidP="00E702EF">
            <w:pPr>
              <w:rPr>
                <w:bCs/>
                <w:sz w:val="24"/>
                <w:szCs w:val="24"/>
              </w:rPr>
            </w:pPr>
            <w:r w:rsidRPr="00E569B0">
              <w:rPr>
                <w:bCs/>
                <w:sz w:val="24"/>
                <w:szCs w:val="24"/>
              </w:rPr>
              <w:t>Matematika</w:t>
            </w:r>
          </w:p>
        </w:tc>
        <w:tc>
          <w:tcPr>
            <w:tcW w:w="1547" w:type="dxa"/>
          </w:tcPr>
          <w:p w:rsidR="003970E2" w:rsidRPr="00E569B0" w:rsidRDefault="003970E2" w:rsidP="00E702EF">
            <w:pPr>
              <w:jc w:val="center"/>
              <w:rPr>
                <w:bCs/>
                <w:sz w:val="24"/>
                <w:szCs w:val="24"/>
              </w:rPr>
            </w:pPr>
            <w:r w:rsidRPr="00E569B0">
              <w:rPr>
                <w:bCs/>
                <w:sz w:val="24"/>
                <w:szCs w:val="24"/>
              </w:rPr>
              <w:t>42,9</w:t>
            </w:r>
          </w:p>
        </w:tc>
        <w:tc>
          <w:tcPr>
            <w:tcW w:w="1543" w:type="dxa"/>
          </w:tcPr>
          <w:p w:rsidR="003970E2" w:rsidRPr="00E569B0" w:rsidRDefault="003970E2" w:rsidP="00E702EF">
            <w:pPr>
              <w:jc w:val="center"/>
              <w:rPr>
                <w:bCs/>
                <w:sz w:val="24"/>
                <w:szCs w:val="24"/>
              </w:rPr>
            </w:pPr>
            <w:r w:rsidRPr="00E569B0">
              <w:rPr>
                <w:bCs/>
                <w:sz w:val="24"/>
                <w:szCs w:val="24"/>
              </w:rPr>
              <w:t>28,6</w:t>
            </w:r>
          </w:p>
        </w:tc>
        <w:tc>
          <w:tcPr>
            <w:tcW w:w="1690" w:type="dxa"/>
          </w:tcPr>
          <w:p w:rsidR="003970E2" w:rsidRPr="00E569B0" w:rsidRDefault="003970E2" w:rsidP="00E702EF">
            <w:pPr>
              <w:jc w:val="center"/>
              <w:rPr>
                <w:bCs/>
                <w:sz w:val="24"/>
                <w:szCs w:val="24"/>
              </w:rPr>
            </w:pPr>
          </w:p>
        </w:tc>
        <w:tc>
          <w:tcPr>
            <w:tcW w:w="1684" w:type="dxa"/>
          </w:tcPr>
          <w:p w:rsidR="003970E2" w:rsidRPr="00E569B0" w:rsidRDefault="003970E2" w:rsidP="00E702EF">
            <w:pPr>
              <w:jc w:val="center"/>
              <w:rPr>
                <w:bCs/>
                <w:sz w:val="24"/>
                <w:szCs w:val="24"/>
              </w:rPr>
            </w:pPr>
            <w:r w:rsidRPr="00E569B0">
              <w:rPr>
                <w:bCs/>
                <w:sz w:val="24"/>
                <w:szCs w:val="24"/>
              </w:rPr>
              <w:t>28,6</w:t>
            </w:r>
          </w:p>
        </w:tc>
      </w:tr>
      <w:tr w:rsidR="00E702EF" w:rsidRPr="00E569B0" w:rsidTr="003970E2">
        <w:tc>
          <w:tcPr>
            <w:tcW w:w="1096" w:type="dxa"/>
            <w:vMerge w:val="restart"/>
          </w:tcPr>
          <w:p w:rsidR="00E702EF" w:rsidRPr="00E569B0" w:rsidRDefault="00E702EF" w:rsidP="00E702EF">
            <w:pPr>
              <w:jc w:val="center"/>
              <w:rPr>
                <w:bCs/>
                <w:sz w:val="24"/>
                <w:szCs w:val="24"/>
              </w:rPr>
            </w:pPr>
            <w:r w:rsidRPr="00E569B0">
              <w:rPr>
                <w:bCs/>
                <w:sz w:val="24"/>
                <w:szCs w:val="24"/>
              </w:rPr>
              <w:t>4 klasė</w:t>
            </w:r>
          </w:p>
          <w:p w:rsidR="00B212F9" w:rsidRPr="00E569B0" w:rsidRDefault="00B212F9" w:rsidP="00E702EF">
            <w:pPr>
              <w:jc w:val="center"/>
              <w:rPr>
                <w:bCs/>
                <w:sz w:val="24"/>
                <w:szCs w:val="24"/>
              </w:rPr>
            </w:pPr>
            <w:r w:rsidRPr="00E569B0">
              <w:rPr>
                <w:bCs/>
                <w:sz w:val="24"/>
                <w:szCs w:val="24"/>
              </w:rPr>
              <w:t>(15 mokinių)</w:t>
            </w:r>
          </w:p>
        </w:tc>
        <w:tc>
          <w:tcPr>
            <w:tcW w:w="2068" w:type="dxa"/>
          </w:tcPr>
          <w:p w:rsidR="00E702EF" w:rsidRPr="00E569B0" w:rsidRDefault="00E702EF" w:rsidP="00E702EF">
            <w:pPr>
              <w:rPr>
                <w:bCs/>
                <w:sz w:val="24"/>
                <w:szCs w:val="24"/>
              </w:rPr>
            </w:pPr>
            <w:r w:rsidRPr="00E569B0">
              <w:rPr>
                <w:bCs/>
                <w:sz w:val="24"/>
                <w:szCs w:val="24"/>
              </w:rPr>
              <w:t>Skaitymo</w:t>
            </w:r>
          </w:p>
        </w:tc>
        <w:tc>
          <w:tcPr>
            <w:tcW w:w="1547" w:type="dxa"/>
          </w:tcPr>
          <w:p w:rsidR="00E702EF" w:rsidRPr="00E569B0" w:rsidRDefault="00E702EF" w:rsidP="00E702EF">
            <w:pPr>
              <w:jc w:val="center"/>
              <w:rPr>
                <w:bCs/>
                <w:sz w:val="24"/>
                <w:szCs w:val="24"/>
              </w:rPr>
            </w:pPr>
            <w:r w:rsidRPr="00E569B0">
              <w:rPr>
                <w:bCs/>
                <w:sz w:val="24"/>
                <w:szCs w:val="24"/>
              </w:rPr>
              <w:t>33,3</w:t>
            </w:r>
          </w:p>
        </w:tc>
        <w:tc>
          <w:tcPr>
            <w:tcW w:w="1543" w:type="dxa"/>
          </w:tcPr>
          <w:p w:rsidR="00E702EF" w:rsidRPr="00E569B0" w:rsidRDefault="00E702EF" w:rsidP="00E702EF">
            <w:pPr>
              <w:jc w:val="center"/>
              <w:rPr>
                <w:bCs/>
                <w:sz w:val="24"/>
                <w:szCs w:val="24"/>
              </w:rPr>
            </w:pPr>
            <w:r w:rsidRPr="00E569B0">
              <w:rPr>
                <w:bCs/>
                <w:sz w:val="24"/>
                <w:szCs w:val="24"/>
              </w:rPr>
              <w:t>25,0</w:t>
            </w:r>
          </w:p>
        </w:tc>
        <w:tc>
          <w:tcPr>
            <w:tcW w:w="1690" w:type="dxa"/>
          </w:tcPr>
          <w:p w:rsidR="00E702EF" w:rsidRPr="00E569B0" w:rsidRDefault="00E702EF" w:rsidP="00E702EF">
            <w:pPr>
              <w:jc w:val="center"/>
              <w:rPr>
                <w:bCs/>
                <w:sz w:val="24"/>
                <w:szCs w:val="24"/>
              </w:rPr>
            </w:pPr>
            <w:r w:rsidRPr="00E569B0">
              <w:rPr>
                <w:bCs/>
                <w:sz w:val="24"/>
                <w:szCs w:val="24"/>
              </w:rPr>
              <w:t>41,7</w:t>
            </w:r>
          </w:p>
        </w:tc>
        <w:tc>
          <w:tcPr>
            <w:tcW w:w="1684" w:type="dxa"/>
          </w:tcPr>
          <w:p w:rsidR="00E702EF" w:rsidRPr="00E569B0" w:rsidRDefault="00E702EF" w:rsidP="00E702EF">
            <w:pPr>
              <w:jc w:val="center"/>
              <w:rPr>
                <w:bCs/>
                <w:sz w:val="24"/>
                <w:szCs w:val="24"/>
              </w:rPr>
            </w:pPr>
            <w:r w:rsidRPr="00E569B0">
              <w:rPr>
                <w:bCs/>
                <w:sz w:val="24"/>
                <w:szCs w:val="24"/>
              </w:rPr>
              <w:t>0</w:t>
            </w:r>
          </w:p>
        </w:tc>
      </w:tr>
      <w:tr w:rsidR="00E702EF" w:rsidRPr="00E569B0" w:rsidTr="003970E2">
        <w:tc>
          <w:tcPr>
            <w:tcW w:w="1096" w:type="dxa"/>
            <w:vMerge/>
          </w:tcPr>
          <w:p w:rsidR="00E702EF" w:rsidRPr="00E569B0" w:rsidRDefault="00E702EF" w:rsidP="00E702EF">
            <w:pPr>
              <w:jc w:val="center"/>
              <w:rPr>
                <w:bCs/>
                <w:sz w:val="24"/>
                <w:szCs w:val="24"/>
              </w:rPr>
            </w:pPr>
          </w:p>
        </w:tc>
        <w:tc>
          <w:tcPr>
            <w:tcW w:w="2068" w:type="dxa"/>
          </w:tcPr>
          <w:p w:rsidR="00E702EF" w:rsidRPr="00E569B0" w:rsidRDefault="00E702EF" w:rsidP="00E702EF">
            <w:pPr>
              <w:rPr>
                <w:bCs/>
                <w:sz w:val="24"/>
                <w:szCs w:val="24"/>
              </w:rPr>
            </w:pPr>
            <w:r w:rsidRPr="00E569B0">
              <w:rPr>
                <w:bCs/>
                <w:sz w:val="24"/>
                <w:szCs w:val="24"/>
              </w:rPr>
              <w:t>Rašymo</w:t>
            </w:r>
          </w:p>
        </w:tc>
        <w:tc>
          <w:tcPr>
            <w:tcW w:w="1547" w:type="dxa"/>
          </w:tcPr>
          <w:p w:rsidR="00E702EF" w:rsidRPr="00E569B0" w:rsidRDefault="00E702EF" w:rsidP="00E702EF">
            <w:pPr>
              <w:jc w:val="center"/>
              <w:rPr>
                <w:bCs/>
                <w:sz w:val="24"/>
                <w:szCs w:val="24"/>
              </w:rPr>
            </w:pPr>
            <w:r w:rsidRPr="00E569B0">
              <w:rPr>
                <w:bCs/>
                <w:sz w:val="24"/>
                <w:szCs w:val="24"/>
              </w:rPr>
              <w:t>41,7</w:t>
            </w:r>
          </w:p>
        </w:tc>
        <w:tc>
          <w:tcPr>
            <w:tcW w:w="1543" w:type="dxa"/>
          </w:tcPr>
          <w:p w:rsidR="00E702EF" w:rsidRPr="00E569B0" w:rsidRDefault="00E702EF" w:rsidP="00E702EF">
            <w:pPr>
              <w:jc w:val="center"/>
              <w:rPr>
                <w:bCs/>
                <w:sz w:val="24"/>
                <w:szCs w:val="24"/>
              </w:rPr>
            </w:pPr>
            <w:r w:rsidRPr="00E569B0">
              <w:rPr>
                <w:bCs/>
                <w:sz w:val="24"/>
                <w:szCs w:val="24"/>
              </w:rPr>
              <w:t>33,3</w:t>
            </w:r>
          </w:p>
        </w:tc>
        <w:tc>
          <w:tcPr>
            <w:tcW w:w="1690" w:type="dxa"/>
          </w:tcPr>
          <w:p w:rsidR="00E702EF" w:rsidRPr="00E569B0" w:rsidRDefault="00E702EF" w:rsidP="00E702EF">
            <w:pPr>
              <w:jc w:val="center"/>
              <w:rPr>
                <w:bCs/>
                <w:sz w:val="24"/>
                <w:szCs w:val="24"/>
              </w:rPr>
            </w:pPr>
            <w:r w:rsidRPr="00E569B0">
              <w:rPr>
                <w:bCs/>
                <w:sz w:val="24"/>
                <w:szCs w:val="24"/>
              </w:rPr>
              <w:t>25,0</w:t>
            </w:r>
          </w:p>
        </w:tc>
        <w:tc>
          <w:tcPr>
            <w:tcW w:w="1684" w:type="dxa"/>
          </w:tcPr>
          <w:p w:rsidR="00E702EF" w:rsidRPr="00E569B0" w:rsidRDefault="00E702EF" w:rsidP="00E702EF">
            <w:pPr>
              <w:jc w:val="center"/>
              <w:rPr>
                <w:bCs/>
                <w:sz w:val="24"/>
                <w:szCs w:val="24"/>
              </w:rPr>
            </w:pPr>
            <w:r w:rsidRPr="00E569B0">
              <w:rPr>
                <w:bCs/>
                <w:sz w:val="24"/>
                <w:szCs w:val="24"/>
              </w:rPr>
              <w:t>0</w:t>
            </w:r>
          </w:p>
        </w:tc>
      </w:tr>
      <w:tr w:rsidR="00E702EF" w:rsidRPr="00E569B0" w:rsidTr="003970E2">
        <w:tc>
          <w:tcPr>
            <w:tcW w:w="1096" w:type="dxa"/>
            <w:vMerge/>
          </w:tcPr>
          <w:p w:rsidR="00E702EF" w:rsidRPr="00E569B0" w:rsidRDefault="00E702EF" w:rsidP="00E702EF">
            <w:pPr>
              <w:jc w:val="center"/>
              <w:rPr>
                <w:bCs/>
                <w:sz w:val="24"/>
                <w:szCs w:val="24"/>
              </w:rPr>
            </w:pPr>
          </w:p>
        </w:tc>
        <w:tc>
          <w:tcPr>
            <w:tcW w:w="2068" w:type="dxa"/>
          </w:tcPr>
          <w:p w:rsidR="00E702EF" w:rsidRPr="00E569B0" w:rsidRDefault="00E702EF" w:rsidP="00E702EF">
            <w:pPr>
              <w:rPr>
                <w:bCs/>
                <w:sz w:val="24"/>
                <w:szCs w:val="24"/>
              </w:rPr>
            </w:pPr>
            <w:r w:rsidRPr="00E569B0">
              <w:rPr>
                <w:bCs/>
                <w:sz w:val="24"/>
                <w:szCs w:val="24"/>
              </w:rPr>
              <w:t>Matematikos</w:t>
            </w:r>
          </w:p>
        </w:tc>
        <w:tc>
          <w:tcPr>
            <w:tcW w:w="1547" w:type="dxa"/>
          </w:tcPr>
          <w:p w:rsidR="00E702EF" w:rsidRPr="00E569B0" w:rsidRDefault="00E702EF" w:rsidP="00E702EF">
            <w:pPr>
              <w:jc w:val="center"/>
              <w:rPr>
                <w:bCs/>
                <w:sz w:val="24"/>
                <w:szCs w:val="24"/>
              </w:rPr>
            </w:pPr>
            <w:r w:rsidRPr="00E569B0">
              <w:rPr>
                <w:bCs/>
                <w:sz w:val="24"/>
                <w:szCs w:val="24"/>
              </w:rPr>
              <w:t>41,7</w:t>
            </w:r>
          </w:p>
        </w:tc>
        <w:tc>
          <w:tcPr>
            <w:tcW w:w="1543" w:type="dxa"/>
          </w:tcPr>
          <w:p w:rsidR="00E702EF" w:rsidRPr="00E569B0" w:rsidRDefault="00E702EF" w:rsidP="00E702EF">
            <w:pPr>
              <w:jc w:val="center"/>
              <w:rPr>
                <w:bCs/>
                <w:sz w:val="24"/>
                <w:szCs w:val="24"/>
              </w:rPr>
            </w:pPr>
            <w:r w:rsidRPr="00E569B0">
              <w:rPr>
                <w:bCs/>
                <w:sz w:val="24"/>
                <w:szCs w:val="24"/>
              </w:rPr>
              <w:t>25,0</w:t>
            </w:r>
          </w:p>
        </w:tc>
        <w:tc>
          <w:tcPr>
            <w:tcW w:w="1690" w:type="dxa"/>
          </w:tcPr>
          <w:p w:rsidR="00E702EF" w:rsidRPr="00E569B0" w:rsidRDefault="00E702EF" w:rsidP="00E702EF">
            <w:pPr>
              <w:jc w:val="center"/>
              <w:rPr>
                <w:bCs/>
                <w:sz w:val="24"/>
                <w:szCs w:val="24"/>
              </w:rPr>
            </w:pPr>
            <w:r w:rsidRPr="00E569B0">
              <w:rPr>
                <w:bCs/>
                <w:sz w:val="24"/>
                <w:szCs w:val="24"/>
              </w:rPr>
              <w:t>33,3</w:t>
            </w:r>
          </w:p>
        </w:tc>
        <w:tc>
          <w:tcPr>
            <w:tcW w:w="1684" w:type="dxa"/>
          </w:tcPr>
          <w:p w:rsidR="00E702EF" w:rsidRPr="00E569B0" w:rsidRDefault="00E702EF" w:rsidP="00E702EF">
            <w:pPr>
              <w:jc w:val="center"/>
              <w:rPr>
                <w:bCs/>
                <w:sz w:val="24"/>
                <w:szCs w:val="24"/>
              </w:rPr>
            </w:pPr>
            <w:r w:rsidRPr="00E569B0">
              <w:rPr>
                <w:bCs/>
                <w:sz w:val="24"/>
                <w:szCs w:val="24"/>
              </w:rPr>
              <w:t>0</w:t>
            </w:r>
          </w:p>
        </w:tc>
      </w:tr>
      <w:tr w:rsidR="00E702EF" w:rsidRPr="00E569B0" w:rsidTr="003970E2">
        <w:tc>
          <w:tcPr>
            <w:tcW w:w="1096" w:type="dxa"/>
            <w:vMerge/>
          </w:tcPr>
          <w:p w:rsidR="00E702EF" w:rsidRPr="00E569B0" w:rsidRDefault="00E702EF" w:rsidP="00E702EF">
            <w:pPr>
              <w:jc w:val="center"/>
              <w:rPr>
                <w:bCs/>
                <w:sz w:val="24"/>
                <w:szCs w:val="24"/>
              </w:rPr>
            </w:pPr>
          </w:p>
        </w:tc>
        <w:tc>
          <w:tcPr>
            <w:tcW w:w="2068" w:type="dxa"/>
          </w:tcPr>
          <w:p w:rsidR="00E702EF" w:rsidRPr="00E569B0" w:rsidRDefault="00E702EF" w:rsidP="00E702EF">
            <w:pPr>
              <w:rPr>
                <w:bCs/>
                <w:sz w:val="24"/>
                <w:szCs w:val="24"/>
              </w:rPr>
            </w:pPr>
            <w:r w:rsidRPr="00E569B0">
              <w:rPr>
                <w:bCs/>
                <w:sz w:val="24"/>
                <w:szCs w:val="24"/>
              </w:rPr>
              <w:t>Pasaulio pažinimo</w:t>
            </w:r>
          </w:p>
        </w:tc>
        <w:tc>
          <w:tcPr>
            <w:tcW w:w="1547" w:type="dxa"/>
          </w:tcPr>
          <w:p w:rsidR="00E702EF" w:rsidRPr="00E569B0" w:rsidRDefault="00E702EF" w:rsidP="00E702EF">
            <w:pPr>
              <w:jc w:val="center"/>
              <w:rPr>
                <w:bCs/>
                <w:sz w:val="24"/>
                <w:szCs w:val="24"/>
              </w:rPr>
            </w:pPr>
            <w:r w:rsidRPr="00E569B0">
              <w:rPr>
                <w:bCs/>
                <w:sz w:val="24"/>
                <w:szCs w:val="24"/>
              </w:rPr>
              <w:t>50,0</w:t>
            </w:r>
          </w:p>
        </w:tc>
        <w:tc>
          <w:tcPr>
            <w:tcW w:w="1543" w:type="dxa"/>
          </w:tcPr>
          <w:p w:rsidR="00E702EF" w:rsidRPr="00E569B0" w:rsidRDefault="00E702EF" w:rsidP="00E702EF">
            <w:pPr>
              <w:jc w:val="center"/>
              <w:rPr>
                <w:bCs/>
                <w:sz w:val="24"/>
                <w:szCs w:val="24"/>
              </w:rPr>
            </w:pPr>
            <w:r w:rsidRPr="00E569B0">
              <w:rPr>
                <w:bCs/>
                <w:sz w:val="24"/>
                <w:szCs w:val="24"/>
              </w:rPr>
              <w:t>50,0</w:t>
            </w:r>
          </w:p>
        </w:tc>
        <w:tc>
          <w:tcPr>
            <w:tcW w:w="1690" w:type="dxa"/>
          </w:tcPr>
          <w:p w:rsidR="00E702EF" w:rsidRPr="00E569B0" w:rsidRDefault="00E702EF" w:rsidP="00E702EF">
            <w:pPr>
              <w:jc w:val="center"/>
              <w:rPr>
                <w:bCs/>
                <w:sz w:val="24"/>
                <w:szCs w:val="24"/>
              </w:rPr>
            </w:pPr>
            <w:r w:rsidRPr="00E569B0">
              <w:rPr>
                <w:bCs/>
                <w:sz w:val="24"/>
                <w:szCs w:val="24"/>
              </w:rPr>
              <w:t>0</w:t>
            </w:r>
          </w:p>
        </w:tc>
        <w:tc>
          <w:tcPr>
            <w:tcW w:w="1684" w:type="dxa"/>
          </w:tcPr>
          <w:p w:rsidR="00E702EF" w:rsidRPr="00E569B0" w:rsidRDefault="00E702EF" w:rsidP="00E702EF">
            <w:pPr>
              <w:jc w:val="center"/>
              <w:rPr>
                <w:bCs/>
                <w:sz w:val="24"/>
                <w:szCs w:val="24"/>
              </w:rPr>
            </w:pPr>
            <w:r w:rsidRPr="00E569B0">
              <w:rPr>
                <w:bCs/>
                <w:sz w:val="24"/>
                <w:szCs w:val="24"/>
              </w:rPr>
              <w:t>0</w:t>
            </w:r>
          </w:p>
        </w:tc>
      </w:tr>
      <w:tr w:rsidR="00E702EF" w:rsidRPr="00E569B0" w:rsidTr="003970E2">
        <w:tc>
          <w:tcPr>
            <w:tcW w:w="1096" w:type="dxa"/>
            <w:vMerge w:val="restart"/>
          </w:tcPr>
          <w:p w:rsidR="00E702EF" w:rsidRPr="00E569B0" w:rsidRDefault="00E702EF" w:rsidP="00E702EF">
            <w:pPr>
              <w:jc w:val="center"/>
              <w:rPr>
                <w:bCs/>
                <w:sz w:val="24"/>
                <w:szCs w:val="24"/>
              </w:rPr>
            </w:pPr>
            <w:r w:rsidRPr="00E569B0">
              <w:rPr>
                <w:bCs/>
                <w:sz w:val="24"/>
                <w:szCs w:val="24"/>
              </w:rPr>
              <w:t>6 klasė</w:t>
            </w:r>
          </w:p>
          <w:p w:rsidR="00B212F9" w:rsidRPr="00E569B0" w:rsidRDefault="00B212F9" w:rsidP="00E702EF">
            <w:pPr>
              <w:jc w:val="center"/>
              <w:rPr>
                <w:bCs/>
                <w:sz w:val="24"/>
                <w:szCs w:val="24"/>
              </w:rPr>
            </w:pPr>
            <w:r w:rsidRPr="00E569B0">
              <w:rPr>
                <w:bCs/>
                <w:sz w:val="24"/>
                <w:szCs w:val="24"/>
              </w:rPr>
              <w:t>(11 mokinių)</w:t>
            </w:r>
          </w:p>
        </w:tc>
        <w:tc>
          <w:tcPr>
            <w:tcW w:w="2068" w:type="dxa"/>
          </w:tcPr>
          <w:p w:rsidR="00E702EF" w:rsidRPr="00E569B0" w:rsidRDefault="00E702EF" w:rsidP="00E702EF">
            <w:pPr>
              <w:rPr>
                <w:bCs/>
                <w:sz w:val="24"/>
                <w:szCs w:val="24"/>
              </w:rPr>
            </w:pPr>
            <w:r w:rsidRPr="00E569B0">
              <w:rPr>
                <w:bCs/>
                <w:sz w:val="24"/>
                <w:szCs w:val="24"/>
              </w:rPr>
              <w:t>Skaitymo</w:t>
            </w:r>
          </w:p>
        </w:tc>
        <w:tc>
          <w:tcPr>
            <w:tcW w:w="1547" w:type="dxa"/>
          </w:tcPr>
          <w:p w:rsidR="00E702EF" w:rsidRPr="00E569B0" w:rsidRDefault="00E702EF" w:rsidP="00E702EF">
            <w:pPr>
              <w:jc w:val="center"/>
              <w:rPr>
                <w:bCs/>
                <w:sz w:val="24"/>
                <w:szCs w:val="24"/>
              </w:rPr>
            </w:pPr>
            <w:r w:rsidRPr="00E569B0">
              <w:rPr>
                <w:bCs/>
                <w:sz w:val="24"/>
                <w:szCs w:val="24"/>
              </w:rPr>
              <w:t>0</w:t>
            </w:r>
          </w:p>
        </w:tc>
        <w:tc>
          <w:tcPr>
            <w:tcW w:w="1543" w:type="dxa"/>
          </w:tcPr>
          <w:p w:rsidR="00E702EF" w:rsidRPr="00E569B0" w:rsidRDefault="00E702EF" w:rsidP="00E702EF">
            <w:pPr>
              <w:jc w:val="center"/>
              <w:rPr>
                <w:bCs/>
                <w:sz w:val="24"/>
                <w:szCs w:val="24"/>
              </w:rPr>
            </w:pPr>
            <w:r w:rsidRPr="00E569B0">
              <w:rPr>
                <w:bCs/>
                <w:sz w:val="24"/>
                <w:szCs w:val="24"/>
              </w:rPr>
              <w:t>22,2</w:t>
            </w:r>
          </w:p>
        </w:tc>
        <w:tc>
          <w:tcPr>
            <w:tcW w:w="1690" w:type="dxa"/>
          </w:tcPr>
          <w:p w:rsidR="00E702EF" w:rsidRPr="00E569B0" w:rsidRDefault="00E702EF" w:rsidP="00E702EF">
            <w:pPr>
              <w:jc w:val="center"/>
              <w:rPr>
                <w:bCs/>
                <w:sz w:val="24"/>
                <w:szCs w:val="24"/>
              </w:rPr>
            </w:pPr>
            <w:r w:rsidRPr="00E569B0">
              <w:rPr>
                <w:bCs/>
                <w:sz w:val="24"/>
                <w:szCs w:val="24"/>
              </w:rPr>
              <w:t>77,8</w:t>
            </w:r>
          </w:p>
        </w:tc>
        <w:tc>
          <w:tcPr>
            <w:tcW w:w="1684" w:type="dxa"/>
          </w:tcPr>
          <w:p w:rsidR="00E702EF" w:rsidRPr="00E569B0" w:rsidRDefault="00E702EF" w:rsidP="00E702EF">
            <w:pPr>
              <w:jc w:val="center"/>
              <w:rPr>
                <w:bCs/>
                <w:sz w:val="24"/>
                <w:szCs w:val="24"/>
              </w:rPr>
            </w:pPr>
            <w:r w:rsidRPr="00E569B0">
              <w:rPr>
                <w:bCs/>
                <w:sz w:val="24"/>
                <w:szCs w:val="24"/>
              </w:rPr>
              <w:t>0</w:t>
            </w:r>
          </w:p>
        </w:tc>
      </w:tr>
      <w:tr w:rsidR="00E702EF" w:rsidRPr="00E569B0" w:rsidTr="007362C2">
        <w:tc>
          <w:tcPr>
            <w:tcW w:w="1096" w:type="dxa"/>
            <w:vMerge/>
          </w:tcPr>
          <w:p w:rsidR="00E702EF" w:rsidRPr="00E569B0" w:rsidRDefault="00E702EF" w:rsidP="00E702EF">
            <w:pPr>
              <w:jc w:val="center"/>
              <w:rPr>
                <w:bCs/>
                <w:sz w:val="24"/>
                <w:szCs w:val="24"/>
              </w:rPr>
            </w:pPr>
          </w:p>
        </w:tc>
        <w:tc>
          <w:tcPr>
            <w:tcW w:w="2068" w:type="dxa"/>
          </w:tcPr>
          <w:p w:rsidR="00E702EF" w:rsidRPr="00E569B0" w:rsidRDefault="00E702EF" w:rsidP="00E702EF">
            <w:pPr>
              <w:rPr>
                <w:bCs/>
                <w:sz w:val="24"/>
                <w:szCs w:val="24"/>
              </w:rPr>
            </w:pPr>
            <w:r w:rsidRPr="00E569B0">
              <w:rPr>
                <w:bCs/>
                <w:sz w:val="24"/>
                <w:szCs w:val="24"/>
              </w:rPr>
              <w:t>Rašymo</w:t>
            </w:r>
          </w:p>
        </w:tc>
        <w:tc>
          <w:tcPr>
            <w:tcW w:w="1547" w:type="dxa"/>
          </w:tcPr>
          <w:p w:rsidR="00E702EF" w:rsidRPr="00E569B0" w:rsidRDefault="00E702EF" w:rsidP="00E702EF">
            <w:pPr>
              <w:jc w:val="center"/>
              <w:rPr>
                <w:bCs/>
                <w:sz w:val="24"/>
                <w:szCs w:val="24"/>
              </w:rPr>
            </w:pPr>
            <w:r w:rsidRPr="00E569B0">
              <w:rPr>
                <w:bCs/>
                <w:sz w:val="24"/>
                <w:szCs w:val="24"/>
              </w:rPr>
              <w:t>0</w:t>
            </w:r>
          </w:p>
        </w:tc>
        <w:tc>
          <w:tcPr>
            <w:tcW w:w="1543" w:type="dxa"/>
          </w:tcPr>
          <w:p w:rsidR="00E702EF" w:rsidRPr="00E569B0" w:rsidRDefault="00E702EF" w:rsidP="00E702EF">
            <w:pPr>
              <w:jc w:val="center"/>
              <w:rPr>
                <w:bCs/>
                <w:sz w:val="24"/>
                <w:szCs w:val="24"/>
              </w:rPr>
            </w:pPr>
            <w:r w:rsidRPr="00E569B0">
              <w:rPr>
                <w:bCs/>
                <w:sz w:val="24"/>
                <w:szCs w:val="24"/>
              </w:rPr>
              <w:t>0</w:t>
            </w:r>
          </w:p>
        </w:tc>
        <w:tc>
          <w:tcPr>
            <w:tcW w:w="1690" w:type="dxa"/>
            <w:shd w:val="clear" w:color="auto" w:fill="FFFF00"/>
          </w:tcPr>
          <w:p w:rsidR="00E702EF" w:rsidRPr="00E569B0" w:rsidRDefault="00E702EF" w:rsidP="00E702EF">
            <w:pPr>
              <w:jc w:val="center"/>
              <w:rPr>
                <w:bCs/>
                <w:sz w:val="24"/>
                <w:szCs w:val="24"/>
              </w:rPr>
            </w:pPr>
            <w:r w:rsidRPr="00E569B0">
              <w:rPr>
                <w:bCs/>
                <w:sz w:val="24"/>
                <w:szCs w:val="24"/>
              </w:rPr>
              <w:t>11,1</w:t>
            </w:r>
          </w:p>
        </w:tc>
        <w:tc>
          <w:tcPr>
            <w:tcW w:w="1684" w:type="dxa"/>
            <w:shd w:val="clear" w:color="auto" w:fill="FFFF00"/>
          </w:tcPr>
          <w:p w:rsidR="00E702EF" w:rsidRPr="00E569B0" w:rsidRDefault="00E702EF" w:rsidP="00E702EF">
            <w:pPr>
              <w:jc w:val="center"/>
              <w:rPr>
                <w:bCs/>
                <w:sz w:val="24"/>
                <w:szCs w:val="24"/>
              </w:rPr>
            </w:pPr>
            <w:r w:rsidRPr="00E569B0">
              <w:rPr>
                <w:bCs/>
                <w:sz w:val="24"/>
                <w:szCs w:val="24"/>
              </w:rPr>
              <w:t>88,9</w:t>
            </w:r>
          </w:p>
        </w:tc>
      </w:tr>
      <w:tr w:rsidR="00E702EF" w:rsidRPr="00E569B0" w:rsidTr="007362C2">
        <w:tc>
          <w:tcPr>
            <w:tcW w:w="1096" w:type="dxa"/>
            <w:vMerge/>
          </w:tcPr>
          <w:p w:rsidR="00E702EF" w:rsidRPr="00E569B0" w:rsidRDefault="00E702EF" w:rsidP="00E702EF">
            <w:pPr>
              <w:jc w:val="center"/>
              <w:rPr>
                <w:bCs/>
                <w:sz w:val="24"/>
                <w:szCs w:val="24"/>
              </w:rPr>
            </w:pPr>
          </w:p>
        </w:tc>
        <w:tc>
          <w:tcPr>
            <w:tcW w:w="2068" w:type="dxa"/>
          </w:tcPr>
          <w:p w:rsidR="00E702EF" w:rsidRPr="00E569B0" w:rsidRDefault="00E702EF" w:rsidP="00E702EF">
            <w:pPr>
              <w:rPr>
                <w:bCs/>
                <w:sz w:val="24"/>
                <w:szCs w:val="24"/>
              </w:rPr>
            </w:pPr>
            <w:r w:rsidRPr="00E569B0">
              <w:rPr>
                <w:bCs/>
                <w:sz w:val="24"/>
                <w:szCs w:val="24"/>
              </w:rPr>
              <w:t>Matematikos</w:t>
            </w:r>
          </w:p>
        </w:tc>
        <w:tc>
          <w:tcPr>
            <w:tcW w:w="1547" w:type="dxa"/>
          </w:tcPr>
          <w:p w:rsidR="00E702EF" w:rsidRPr="00E569B0" w:rsidRDefault="00E702EF" w:rsidP="00E702EF">
            <w:pPr>
              <w:jc w:val="center"/>
              <w:rPr>
                <w:bCs/>
                <w:sz w:val="24"/>
                <w:szCs w:val="24"/>
              </w:rPr>
            </w:pPr>
            <w:r w:rsidRPr="00E569B0">
              <w:rPr>
                <w:bCs/>
                <w:sz w:val="24"/>
                <w:szCs w:val="24"/>
              </w:rPr>
              <w:t>10,0</w:t>
            </w:r>
          </w:p>
        </w:tc>
        <w:tc>
          <w:tcPr>
            <w:tcW w:w="1543" w:type="dxa"/>
          </w:tcPr>
          <w:p w:rsidR="00E702EF" w:rsidRPr="00E569B0" w:rsidRDefault="00E702EF" w:rsidP="00E702EF">
            <w:pPr>
              <w:jc w:val="center"/>
              <w:rPr>
                <w:bCs/>
                <w:sz w:val="24"/>
                <w:szCs w:val="24"/>
              </w:rPr>
            </w:pPr>
            <w:r w:rsidRPr="00E569B0">
              <w:rPr>
                <w:bCs/>
                <w:sz w:val="24"/>
                <w:szCs w:val="24"/>
              </w:rPr>
              <w:t>60,0</w:t>
            </w:r>
          </w:p>
        </w:tc>
        <w:tc>
          <w:tcPr>
            <w:tcW w:w="1690" w:type="dxa"/>
            <w:shd w:val="clear" w:color="auto" w:fill="FFFF00"/>
          </w:tcPr>
          <w:p w:rsidR="00E702EF" w:rsidRPr="00E569B0" w:rsidRDefault="00E702EF" w:rsidP="00E702EF">
            <w:pPr>
              <w:jc w:val="center"/>
              <w:rPr>
                <w:bCs/>
                <w:sz w:val="24"/>
                <w:szCs w:val="24"/>
              </w:rPr>
            </w:pPr>
            <w:r w:rsidRPr="00E569B0">
              <w:rPr>
                <w:bCs/>
                <w:sz w:val="24"/>
                <w:szCs w:val="24"/>
              </w:rPr>
              <w:t>20,0</w:t>
            </w:r>
          </w:p>
        </w:tc>
        <w:tc>
          <w:tcPr>
            <w:tcW w:w="1684" w:type="dxa"/>
            <w:shd w:val="clear" w:color="auto" w:fill="FFFF00"/>
          </w:tcPr>
          <w:p w:rsidR="00E702EF" w:rsidRPr="00E569B0" w:rsidRDefault="00E702EF" w:rsidP="00E702EF">
            <w:pPr>
              <w:jc w:val="center"/>
              <w:rPr>
                <w:bCs/>
                <w:sz w:val="24"/>
                <w:szCs w:val="24"/>
              </w:rPr>
            </w:pPr>
            <w:r w:rsidRPr="00E569B0">
              <w:rPr>
                <w:bCs/>
                <w:sz w:val="24"/>
                <w:szCs w:val="24"/>
              </w:rPr>
              <w:t>10,0</w:t>
            </w:r>
          </w:p>
        </w:tc>
      </w:tr>
      <w:tr w:rsidR="00E702EF" w:rsidRPr="00E569B0" w:rsidTr="007362C2">
        <w:tc>
          <w:tcPr>
            <w:tcW w:w="1096" w:type="dxa"/>
            <w:vMerge w:val="restart"/>
          </w:tcPr>
          <w:p w:rsidR="00E702EF" w:rsidRPr="00E569B0" w:rsidRDefault="00E702EF" w:rsidP="00E702EF">
            <w:pPr>
              <w:jc w:val="center"/>
              <w:rPr>
                <w:bCs/>
                <w:sz w:val="24"/>
                <w:szCs w:val="24"/>
              </w:rPr>
            </w:pPr>
            <w:r w:rsidRPr="00E569B0">
              <w:rPr>
                <w:bCs/>
                <w:sz w:val="24"/>
                <w:szCs w:val="24"/>
              </w:rPr>
              <w:t>8 klasė</w:t>
            </w:r>
          </w:p>
          <w:p w:rsidR="00B212F9" w:rsidRPr="00E569B0" w:rsidRDefault="00B212F9" w:rsidP="00E702EF">
            <w:pPr>
              <w:jc w:val="center"/>
              <w:rPr>
                <w:bCs/>
                <w:sz w:val="24"/>
                <w:szCs w:val="24"/>
              </w:rPr>
            </w:pPr>
            <w:r w:rsidRPr="00E569B0">
              <w:rPr>
                <w:bCs/>
                <w:sz w:val="24"/>
                <w:szCs w:val="24"/>
              </w:rPr>
              <w:t>(16mokinių)</w:t>
            </w:r>
          </w:p>
        </w:tc>
        <w:tc>
          <w:tcPr>
            <w:tcW w:w="2068" w:type="dxa"/>
          </w:tcPr>
          <w:p w:rsidR="00E702EF" w:rsidRPr="00E569B0" w:rsidRDefault="00E702EF" w:rsidP="00E702EF">
            <w:pPr>
              <w:rPr>
                <w:bCs/>
                <w:sz w:val="24"/>
                <w:szCs w:val="24"/>
              </w:rPr>
            </w:pPr>
            <w:r w:rsidRPr="00E569B0">
              <w:rPr>
                <w:bCs/>
                <w:sz w:val="24"/>
                <w:szCs w:val="24"/>
              </w:rPr>
              <w:t>Skaitymo</w:t>
            </w:r>
          </w:p>
        </w:tc>
        <w:tc>
          <w:tcPr>
            <w:tcW w:w="1547" w:type="dxa"/>
            <w:shd w:val="clear" w:color="auto" w:fill="A8D08D" w:themeFill="accent6" w:themeFillTint="99"/>
          </w:tcPr>
          <w:p w:rsidR="00E702EF" w:rsidRPr="00E569B0" w:rsidRDefault="00E702EF" w:rsidP="00E702EF">
            <w:pPr>
              <w:jc w:val="center"/>
              <w:rPr>
                <w:bCs/>
                <w:sz w:val="24"/>
                <w:szCs w:val="24"/>
              </w:rPr>
            </w:pPr>
            <w:r w:rsidRPr="00E569B0">
              <w:rPr>
                <w:bCs/>
                <w:sz w:val="24"/>
                <w:szCs w:val="24"/>
              </w:rPr>
              <w:t>7,71</w:t>
            </w:r>
          </w:p>
        </w:tc>
        <w:tc>
          <w:tcPr>
            <w:tcW w:w="1543" w:type="dxa"/>
          </w:tcPr>
          <w:p w:rsidR="00E702EF" w:rsidRPr="00E569B0" w:rsidRDefault="00E702EF" w:rsidP="00E702EF">
            <w:pPr>
              <w:jc w:val="center"/>
              <w:rPr>
                <w:bCs/>
                <w:sz w:val="24"/>
                <w:szCs w:val="24"/>
              </w:rPr>
            </w:pPr>
            <w:r w:rsidRPr="00E569B0">
              <w:rPr>
                <w:bCs/>
                <w:sz w:val="24"/>
                <w:szCs w:val="24"/>
              </w:rPr>
              <w:t>7,77</w:t>
            </w:r>
          </w:p>
        </w:tc>
        <w:tc>
          <w:tcPr>
            <w:tcW w:w="1690" w:type="dxa"/>
          </w:tcPr>
          <w:p w:rsidR="00E702EF" w:rsidRPr="00E569B0" w:rsidRDefault="00E702EF" w:rsidP="00E702EF">
            <w:pPr>
              <w:jc w:val="center"/>
              <w:rPr>
                <w:bCs/>
                <w:sz w:val="24"/>
                <w:szCs w:val="24"/>
              </w:rPr>
            </w:pPr>
            <w:r w:rsidRPr="00E569B0">
              <w:rPr>
                <w:bCs/>
                <w:sz w:val="24"/>
                <w:szCs w:val="24"/>
              </w:rPr>
              <w:t>7,77</w:t>
            </w:r>
          </w:p>
        </w:tc>
        <w:tc>
          <w:tcPr>
            <w:tcW w:w="1684" w:type="dxa"/>
            <w:shd w:val="clear" w:color="auto" w:fill="FFC000"/>
          </w:tcPr>
          <w:p w:rsidR="00E702EF" w:rsidRPr="00E569B0" w:rsidRDefault="00E702EF" w:rsidP="00E702EF">
            <w:pPr>
              <w:jc w:val="center"/>
              <w:rPr>
                <w:bCs/>
                <w:sz w:val="24"/>
                <w:szCs w:val="24"/>
              </w:rPr>
            </w:pPr>
            <w:r w:rsidRPr="00E569B0">
              <w:rPr>
                <w:bCs/>
                <w:sz w:val="24"/>
                <w:szCs w:val="24"/>
              </w:rPr>
              <w:t>76,9</w:t>
            </w:r>
          </w:p>
        </w:tc>
      </w:tr>
      <w:tr w:rsidR="00E702EF" w:rsidRPr="00E569B0" w:rsidTr="007362C2">
        <w:tc>
          <w:tcPr>
            <w:tcW w:w="1096" w:type="dxa"/>
            <w:vMerge/>
          </w:tcPr>
          <w:p w:rsidR="00E702EF" w:rsidRPr="00E569B0" w:rsidRDefault="00E702EF" w:rsidP="00E702EF">
            <w:pPr>
              <w:jc w:val="center"/>
              <w:rPr>
                <w:bCs/>
                <w:sz w:val="24"/>
                <w:szCs w:val="24"/>
              </w:rPr>
            </w:pPr>
          </w:p>
        </w:tc>
        <w:tc>
          <w:tcPr>
            <w:tcW w:w="2068" w:type="dxa"/>
          </w:tcPr>
          <w:p w:rsidR="00E702EF" w:rsidRPr="00E569B0" w:rsidRDefault="00E702EF" w:rsidP="00E702EF">
            <w:pPr>
              <w:rPr>
                <w:bCs/>
                <w:sz w:val="24"/>
                <w:szCs w:val="24"/>
              </w:rPr>
            </w:pPr>
            <w:r w:rsidRPr="00E569B0">
              <w:rPr>
                <w:bCs/>
                <w:sz w:val="24"/>
                <w:szCs w:val="24"/>
              </w:rPr>
              <w:t>Rašymo</w:t>
            </w:r>
          </w:p>
        </w:tc>
        <w:tc>
          <w:tcPr>
            <w:tcW w:w="1547" w:type="dxa"/>
            <w:shd w:val="clear" w:color="auto" w:fill="A8D08D" w:themeFill="accent6" w:themeFillTint="99"/>
          </w:tcPr>
          <w:p w:rsidR="00E702EF" w:rsidRPr="00E569B0" w:rsidRDefault="00E702EF" w:rsidP="00E702EF">
            <w:pPr>
              <w:jc w:val="center"/>
              <w:rPr>
                <w:bCs/>
                <w:sz w:val="24"/>
                <w:szCs w:val="24"/>
              </w:rPr>
            </w:pPr>
            <w:r w:rsidRPr="00E569B0">
              <w:rPr>
                <w:bCs/>
                <w:sz w:val="24"/>
                <w:szCs w:val="24"/>
              </w:rPr>
              <w:t>6,7</w:t>
            </w:r>
          </w:p>
        </w:tc>
        <w:tc>
          <w:tcPr>
            <w:tcW w:w="1543" w:type="dxa"/>
          </w:tcPr>
          <w:p w:rsidR="00E702EF" w:rsidRPr="00E569B0" w:rsidRDefault="00E702EF" w:rsidP="00E702EF">
            <w:pPr>
              <w:jc w:val="center"/>
              <w:rPr>
                <w:bCs/>
                <w:sz w:val="24"/>
                <w:szCs w:val="24"/>
              </w:rPr>
            </w:pPr>
            <w:r w:rsidRPr="00E569B0">
              <w:rPr>
                <w:bCs/>
                <w:sz w:val="24"/>
                <w:szCs w:val="24"/>
              </w:rPr>
              <w:t>0</w:t>
            </w:r>
          </w:p>
        </w:tc>
        <w:tc>
          <w:tcPr>
            <w:tcW w:w="1690" w:type="dxa"/>
            <w:shd w:val="clear" w:color="auto" w:fill="FFC000"/>
          </w:tcPr>
          <w:p w:rsidR="00E702EF" w:rsidRPr="00E569B0" w:rsidRDefault="00E702EF" w:rsidP="00E702EF">
            <w:pPr>
              <w:jc w:val="center"/>
              <w:rPr>
                <w:bCs/>
                <w:sz w:val="24"/>
                <w:szCs w:val="24"/>
              </w:rPr>
            </w:pPr>
            <w:r w:rsidRPr="00E569B0">
              <w:rPr>
                <w:bCs/>
                <w:sz w:val="24"/>
                <w:szCs w:val="24"/>
              </w:rPr>
              <w:t>66,6</w:t>
            </w:r>
          </w:p>
        </w:tc>
        <w:tc>
          <w:tcPr>
            <w:tcW w:w="1684" w:type="dxa"/>
            <w:shd w:val="clear" w:color="auto" w:fill="FFC000"/>
          </w:tcPr>
          <w:p w:rsidR="00E702EF" w:rsidRPr="00E569B0" w:rsidRDefault="00E702EF" w:rsidP="00E702EF">
            <w:pPr>
              <w:jc w:val="center"/>
              <w:rPr>
                <w:bCs/>
                <w:sz w:val="24"/>
                <w:szCs w:val="24"/>
              </w:rPr>
            </w:pPr>
            <w:r w:rsidRPr="00E569B0">
              <w:rPr>
                <w:bCs/>
                <w:sz w:val="24"/>
                <w:szCs w:val="24"/>
              </w:rPr>
              <w:t>26,7</w:t>
            </w:r>
          </w:p>
        </w:tc>
      </w:tr>
      <w:tr w:rsidR="00E702EF" w:rsidRPr="00E569B0" w:rsidTr="007362C2">
        <w:tc>
          <w:tcPr>
            <w:tcW w:w="1096" w:type="dxa"/>
            <w:vMerge/>
          </w:tcPr>
          <w:p w:rsidR="00E702EF" w:rsidRPr="00E569B0" w:rsidRDefault="00E702EF" w:rsidP="00E702EF">
            <w:pPr>
              <w:jc w:val="center"/>
              <w:rPr>
                <w:bCs/>
                <w:sz w:val="24"/>
                <w:szCs w:val="24"/>
              </w:rPr>
            </w:pPr>
          </w:p>
        </w:tc>
        <w:tc>
          <w:tcPr>
            <w:tcW w:w="2068" w:type="dxa"/>
          </w:tcPr>
          <w:p w:rsidR="00E702EF" w:rsidRPr="00E569B0" w:rsidRDefault="00E702EF" w:rsidP="00E702EF">
            <w:pPr>
              <w:rPr>
                <w:bCs/>
                <w:sz w:val="24"/>
                <w:szCs w:val="24"/>
              </w:rPr>
            </w:pPr>
            <w:r w:rsidRPr="00E569B0">
              <w:rPr>
                <w:bCs/>
                <w:sz w:val="24"/>
                <w:szCs w:val="24"/>
              </w:rPr>
              <w:t>Matematikos</w:t>
            </w:r>
          </w:p>
        </w:tc>
        <w:tc>
          <w:tcPr>
            <w:tcW w:w="1547" w:type="dxa"/>
            <w:shd w:val="clear" w:color="auto" w:fill="A8D08D" w:themeFill="accent6" w:themeFillTint="99"/>
          </w:tcPr>
          <w:p w:rsidR="00E702EF" w:rsidRPr="00E569B0" w:rsidRDefault="00E702EF" w:rsidP="00E702EF">
            <w:pPr>
              <w:jc w:val="center"/>
              <w:rPr>
                <w:bCs/>
                <w:sz w:val="24"/>
                <w:szCs w:val="24"/>
              </w:rPr>
            </w:pPr>
            <w:r w:rsidRPr="00E569B0">
              <w:rPr>
                <w:bCs/>
                <w:sz w:val="24"/>
                <w:szCs w:val="24"/>
              </w:rPr>
              <w:t>18,8</w:t>
            </w:r>
          </w:p>
        </w:tc>
        <w:tc>
          <w:tcPr>
            <w:tcW w:w="1543" w:type="dxa"/>
          </w:tcPr>
          <w:p w:rsidR="00E702EF" w:rsidRPr="00E569B0" w:rsidRDefault="00E702EF" w:rsidP="00E702EF">
            <w:pPr>
              <w:jc w:val="center"/>
              <w:rPr>
                <w:bCs/>
                <w:sz w:val="24"/>
                <w:szCs w:val="24"/>
              </w:rPr>
            </w:pPr>
            <w:r w:rsidRPr="00E569B0">
              <w:rPr>
                <w:bCs/>
                <w:sz w:val="24"/>
                <w:szCs w:val="24"/>
              </w:rPr>
              <w:t>37,5</w:t>
            </w:r>
          </w:p>
        </w:tc>
        <w:tc>
          <w:tcPr>
            <w:tcW w:w="1690" w:type="dxa"/>
          </w:tcPr>
          <w:p w:rsidR="00E702EF" w:rsidRPr="00E569B0" w:rsidRDefault="00E702EF" w:rsidP="00E702EF">
            <w:pPr>
              <w:jc w:val="center"/>
              <w:rPr>
                <w:bCs/>
                <w:sz w:val="24"/>
                <w:szCs w:val="24"/>
              </w:rPr>
            </w:pPr>
            <w:r w:rsidRPr="00E569B0">
              <w:rPr>
                <w:bCs/>
                <w:sz w:val="24"/>
                <w:szCs w:val="24"/>
              </w:rPr>
              <w:t>43,8</w:t>
            </w:r>
          </w:p>
        </w:tc>
        <w:tc>
          <w:tcPr>
            <w:tcW w:w="1684" w:type="dxa"/>
          </w:tcPr>
          <w:p w:rsidR="00E702EF" w:rsidRPr="00E569B0" w:rsidRDefault="00E702EF" w:rsidP="00E702EF">
            <w:pPr>
              <w:jc w:val="center"/>
              <w:rPr>
                <w:bCs/>
                <w:sz w:val="24"/>
                <w:szCs w:val="24"/>
              </w:rPr>
            </w:pPr>
            <w:r w:rsidRPr="00E569B0">
              <w:rPr>
                <w:bCs/>
                <w:sz w:val="24"/>
                <w:szCs w:val="24"/>
              </w:rPr>
              <w:t>0</w:t>
            </w:r>
          </w:p>
        </w:tc>
      </w:tr>
      <w:tr w:rsidR="00E702EF" w:rsidRPr="00E569B0" w:rsidTr="007362C2">
        <w:tc>
          <w:tcPr>
            <w:tcW w:w="1096" w:type="dxa"/>
            <w:vMerge/>
          </w:tcPr>
          <w:p w:rsidR="00E702EF" w:rsidRPr="00E569B0" w:rsidRDefault="00E702EF" w:rsidP="00E702EF">
            <w:pPr>
              <w:jc w:val="center"/>
              <w:rPr>
                <w:bCs/>
                <w:sz w:val="24"/>
                <w:szCs w:val="24"/>
              </w:rPr>
            </w:pPr>
          </w:p>
        </w:tc>
        <w:tc>
          <w:tcPr>
            <w:tcW w:w="2068" w:type="dxa"/>
          </w:tcPr>
          <w:p w:rsidR="00E702EF" w:rsidRPr="00E569B0" w:rsidRDefault="00E702EF" w:rsidP="00E702EF">
            <w:pPr>
              <w:rPr>
                <w:bCs/>
                <w:sz w:val="24"/>
                <w:szCs w:val="24"/>
              </w:rPr>
            </w:pPr>
            <w:r w:rsidRPr="00E569B0">
              <w:rPr>
                <w:bCs/>
                <w:sz w:val="24"/>
                <w:szCs w:val="24"/>
              </w:rPr>
              <w:t>Gamtos mokslų</w:t>
            </w:r>
          </w:p>
        </w:tc>
        <w:tc>
          <w:tcPr>
            <w:tcW w:w="1547" w:type="dxa"/>
            <w:shd w:val="clear" w:color="auto" w:fill="A8D08D" w:themeFill="accent6" w:themeFillTint="99"/>
          </w:tcPr>
          <w:p w:rsidR="00E702EF" w:rsidRPr="00E569B0" w:rsidRDefault="00E702EF" w:rsidP="00E702EF">
            <w:pPr>
              <w:jc w:val="center"/>
              <w:rPr>
                <w:bCs/>
                <w:sz w:val="24"/>
                <w:szCs w:val="24"/>
              </w:rPr>
            </w:pPr>
            <w:r w:rsidRPr="00E569B0">
              <w:rPr>
                <w:bCs/>
                <w:sz w:val="24"/>
                <w:szCs w:val="24"/>
              </w:rPr>
              <w:t>20,0</w:t>
            </w:r>
          </w:p>
        </w:tc>
        <w:tc>
          <w:tcPr>
            <w:tcW w:w="1543" w:type="dxa"/>
          </w:tcPr>
          <w:p w:rsidR="00E702EF" w:rsidRPr="00E569B0" w:rsidRDefault="00E702EF" w:rsidP="00E702EF">
            <w:pPr>
              <w:jc w:val="center"/>
              <w:rPr>
                <w:bCs/>
                <w:sz w:val="24"/>
                <w:szCs w:val="24"/>
              </w:rPr>
            </w:pPr>
            <w:r w:rsidRPr="00E569B0">
              <w:rPr>
                <w:bCs/>
                <w:sz w:val="24"/>
                <w:szCs w:val="24"/>
              </w:rPr>
              <w:t>73,3</w:t>
            </w:r>
          </w:p>
        </w:tc>
        <w:tc>
          <w:tcPr>
            <w:tcW w:w="1690" w:type="dxa"/>
          </w:tcPr>
          <w:p w:rsidR="00E702EF" w:rsidRPr="00E569B0" w:rsidRDefault="00E702EF" w:rsidP="00E702EF">
            <w:pPr>
              <w:jc w:val="center"/>
              <w:rPr>
                <w:bCs/>
                <w:sz w:val="24"/>
                <w:szCs w:val="24"/>
              </w:rPr>
            </w:pPr>
            <w:r w:rsidRPr="00E569B0">
              <w:rPr>
                <w:bCs/>
                <w:sz w:val="24"/>
                <w:szCs w:val="24"/>
              </w:rPr>
              <w:t>6,7</w:t>
            </w:r>
          </w:p>
        </w:tc>
        <w:tc>
          <w:tcPr>
            <w:tcW w:w="1684" w:type="dxa"/>
          </w:tcPr>
          <w:p w:rsidR="00E702EF" w:rsidRPr="00E569B0" w:rsidRDefault="00E702EF" w:rsidP="00E702EF">
            <w:pPr>
              <w:jc w:val="center"/>
              <w:rPr>
                <w:bCs/>
                <w:sz w:val="24"/>
                <w:szCs w:val="24"/>
              </w:rPr>
            </w:pPr>
            <w:r w:rsidRPr="00E569B0">
              <w:rPr>
                <w:bCs/>
                <w:sz w:val="24"/>
                <w:szCs w:val="24"/>
              </w:rPr>
              <w:t>0</w:t>
            </w:r>
          </w:p>
        </w:tc>
      </w:tr>
      <w:tr w:rsidR="00E702EF" w:rsidRPr="00E569B0" w:rsidTr="007362C2">
        <w:tc>
          <w:tcPr>
            <w:tcW w:w="1096" w:type="dxa"/>
            <w:vMerge/>
          </w:tcPr>
          <w:p w:rsidR="00E702EF" w:rsidRPr="00E569B0" w:rsidRDefault="00E702EF" w:rsidP="00E702EF">
            <w:pPr>
              <w:jc w:val="center"/>
              <w:rPr>
                <w:bCs/>
                <w:sz w:val="24"/>
                <w:szCs w:val="24"/>
              </w:rPr>
            </w:pPr>
          </w:p>
        </w:tc>
        <w:tc>
          <w:tcPr>
            <w:tcW w:w="2068" w:type="dxa"/>
          </w:tcPr>
          <w:p w:rsidR="00E702EF" w:rsidRPr="00E569B0" w:rsidRDefault="00E702EF" w:rsidP="00E702EF">
            <w:pPr>
              <w:rPr>
                <w:bCs/>
                <w:sz w:val="24"/>
                <w:szCs w:val="24"/>
              </w:rPr>
            </w:pPr>
            <w:r w:rsidRPr="00E569B0">
              <w:rPr>
                <w:bCs/>
                <w:sz w:val="24"/>
                <w:szCs w:val="24"/>
              </w:rPr>
              <w:t xml:space="preserve">Socialinių mokslų </w:t>
            </w:r>
          </w:p>
        </w:tc>
        <w:tc>
          <w:tcPr>
            <w:tcW w:w="1547" w:type="dxa"/>
            <w:shd w:val="clear" w:color="auto" w:fill="A8D08D" w:themeFill="accent6" w:themeFillTint="99"/>
          </w:tcPr>
          <w:p w:rsidR="00E702EF" w:rsidRPr="00E569B0" w:rsidRDefault="00E702EF" w:rsidP="00E702EF">
            <w:pPr>
              <w:jc w:val="center"/>
              <w:rPr>
                <w:bCs/>
                <w:sz w:val="24"/>
                <w:szCs w:val="24"/>
              </w:rPr>
            </w:pPr>
            <w:r w:rsidRPr="00E569B0">
              <w:rPr>
                <w:bCs/>
                <w:sz w:val="24"/>
                <w:szCs w:val="24"/>
              </w:rPr>
              <w:t>20,00</w:t>
            </w:r>
          </w:p>
        </w:tc>
        <w:tc>
          <w:tcPr>
            <w:tcW w:w="1543" w:type="dxa"/>
          </w:tcPr>
          <w:p w:rsidR="00E702EF" w:rsidRPr="00E569B0" w:rsidRDefault="00E702EF" w:rsidP="00E702EF">
            <w:pPr>
              <w:jc w:val="center"/>
              <w:rPr>
                <w:bCs/>
                <w:sz w:val="24"/>
                <w:szCs w:val="24"/>
              </w:rPr>
            </w:pPr>
            <w:r w:rsidRPr="00E569B0">
              <w:rPr>
                <w:bCs/>
                <w:sz w:val="24"/>
                <w:szCs w:val="24"/>
              </w:rPr>
              <w:t>40,00</w:t>
            </w:r>
          </w:p>
        </w:tc>
        <w:tc>
          <w:tcPr>
            <w:tcW w:w="1690" w:type="dxa"/>
          </w:tcPr>
          <w:p w:rsidR="00E702EF" w:rsidRPr="00E569B0" w:rsidRDefault="00E702EF" w:rsidP="00E702EF">
            <w:pPr>
              <w:jc w:val="center"/>
              <w:rPr>
                <w:bCs/>
                <w:sz w:val="24"/>
                <w:szCs w:val="24"/>
              </w:rPr>
            </w:pPr>
            <w:r w:rsidRPr="00E569B0">
              <w:rPr>
                <w:bCs/>
                <w:sz w:val="24"/>
                <w:szCs w:val="24"/>
              </w:rPr>
              <w:t>40,0</w:t>
            </w:r>
          </w:p>
        </w:tc>
        <w:tc>
          <w:tcPr>
            <w:tcW w:w="1684" w:type="dxa"/>
          </w:tcPr>
          <w:p w:rsidR="00E702EF" w:rsidRPr="00E569B0" w:rsidRDefault="00E702EF" w:rsidP="00E702EF">
            <w:pPr>
              <w:jc w:val="center"/>
              <w:rPr>
                <w:bCs/>
                <w:sz w:val="24"/>
                <w:szCs w:val="24"/>
              </w:rPr>
            </w:pPr>
            <w:r w:rsidRPr="00E569B0">
              <w:rPr>
                <w:bCs/>
                <w:sz w:val="24"/>
                <w:szCs w:val="24"/>
              </w:rPr>
              <w:t>0</w:t>
            </w:r>
          </w:p>
        </w:tc>
      </w:tr>
    </w:tbl>
    <w:p w:rsidR="009300F2" w:rsidRPr="00E569B0" w:rsidRDefault="009300F2" w:rsidP="005D1C15">
      <w:pPr>
        <w:rPr>
          <w:bCs/>
          <w:sz w:val="24"/>
          <w:szCs w:val="24"/>
        </w:rPr>
      </w:pPr>
    </w:p>
    <w:p w:rsidR="005D1C15" w:rsidRPr="00B46597" w:rsidRDefault="005D1C15" w:rsidP="005D1C15">
      <w:pPr>
        <w:rPr>
          <w:b/>
          <w:bCs/>
          <w:sz w:val="24"/>
          <w:szCs w:val="24"/>
        </w:rPr>
      </w:pPr>
      <w:r w:rsidRPr="00B46597">
        <w:rPr>
          <w:b/>
          <w:bCs/>
          <w:sz w:val="24"/>
          <w:szCs w:val="24"/>
        </w:rPr>
        <w:t>3.2. Pagrindinio ugdymo pasiekimų patikrinimo (PUPP) 2017-2018 m. m. ir analizė:</w:t>
      </w:r>
    </w:p>
    <w:p w:rsidR="005D1C15" w:rsidRPr="00E569B0" w:rsidRDefault="005D1C15" w:rsidP="005D1C15">
      <w:pPr>
        <w:rPr>
          <w:bCs/>
          <w:sz w:val="24"/>
          <w:szCs w:val="24"/>
        </w:rPr>
      </w:pPr>
    </w:p>
    <w:tbl>
      <w:tblPr>
        <w:tblStyle w:val="Lentelstinklelis"/>
        <w:tblW w:w="0" w:type="auto"/>
        <w:tblLook w:val="04A0"/>
      </w:tblPr>
      <w:tblGrid>
        <w:gridCol w:w="1044"/>
        <w:gridCol w:w="2086"/>
        <w:gridCol w:w="1555"/>
        <w:gridCol w:w="1554"/>
        <w:gridCol w:w="1697"/>
        <w:gridCol w:w="1692"/>
      </w:tblGrid>
      <w:tr w:rsidR="00B77FBA" w:rsidRPr="00E569B0" w:rsidTr="00692A6A">
        <w:tc>
          <w:tcPr>
            <w:tcW w:w="1044" w:type="dxa"/>
            <w:vMerge w:val="restart"/>
          </w:tcPr>
          <w:p w:rsidR="00B77FBA" w:rsidRPr="00E569B0" w:rsidRDefault="00692A6A" w:rsidP="00CC4680">
            <w:pPr>
              <w:jc w:val="center"/>
              <w:rPr>
                <w:bCs/>
                <w:sz w:val="24"/>
                <w:szCs w:val="24"/>
              </w:rPr>
            </w:pPr>
            <w:r w:rsidRPr="00E569B0">
              <w:rPr>
                <w:bCs/>
                <w:sz w:val="24"/>
                <w:szCs w:val="24"/>
              </w:rPr>
              <w:t>M</w:t>
            </w:r>
            <w:r w:rsidR="00B77FBA" w:rsidRPr="00E569B0">
              <w:rPr>
                <w:bCs/>
                <w:sz w:val="24"/>
                <w:szCs w:val="24"/>
              </w:rPr>
              <w:t>okinių skaičius</w:t>
            </w:r>
          </w:p>
        </w:tc>
        <w:tc>
          <w:tcPr>
            <w:tcW w:w="2086" w:type="dxa"/>
            <w:vMerge w:val="restart"/>
          </w:tcPr>
          <w:p w:rsidR="00B77FBA" w:rsidRPr="00E569B0" w:rsidRDefault="00692A6A" w:rsidP="00CC4680">
            <w:pPr>
              <w:jc w:val="center"/>
              <w:rPr>
                <w:bCs/>
                <w:sz w:val="24"/>
                <w:szCs w:val="24"/>
              </w:rPr>
            </w:pPr>
            <w:r w:rsidRPr="00E569B0">
              <w:rPr>
                <w:bCs/>
                <w:sz w:val="24"/>
                <w:szCs w:val="24"/>
              </w:rPr>
              <w:t xml:space="preserve">Pasiekimų </w:t>
            </w:r>
          </w:p>
        </w:tc>
        <w:tc>
          <w:tcPr>
            <w:tcW w:w="6498" w:type="dxa"/>
            <w:gridSpan w:val="4"/>
          </w:tcPr>
          <w:p w:rsidR="00B77FBA" w:rsidRPr="00E569B0" w:rsidRDefault="00B77FBA" w:rsidP="00CC4680">
            <w:pPr>
              <w:jc w:val="center"/>
              <w:rPr>
                <w:bCs/>
                <w:sz w:val="24"/>
                <w:szCs w:val="24"/>
              </w:rPr>
            </w:pPr>
            <w:r w:rsidRPr="00E569B0">
              <w:rPr>
                <w:bCs/>
                <w:sz w:val="24"/>
                <w:szCs w:val="24"/>
              </w:rPr>
              <w:t>Mokinių proc. pasiekusių</w:t>
            </w:r>
          </w:p>
        </w:tc>
      </w:tr>
      <w:tr w:rsidR="00B77FBA" w:rsidRPr="00E569B0" w:rsidTr="00692A6A">
        <w:tc>
          <w:tcPr>
            <w:tcW w:w="1044" w:type="dxa"/>
            <w:vMerge/>
          </w:tcPr>
          <w:p w:rsidR="00B77FBA" w:rsidRPr="00E569B0" w:rsidRDefault="00B77FBA" w:rsidP="00CC4680">
            <w:pPr>
              <w:jc w:val="center"/>
              <w:rPr>
                <w:bCs/>
                <w:sz w:val="24"/>
                <w:szCs w:val="24"/>
              </w:rPr>
            </w:pPr>
          </w:p>
        </w:tc>
        <w:tc>
          <w:tcPr>
            <w:tcW w:w="2086" w:type="dxa"/>
            <w:vMerge/>
          </w:tcPr>
          <w:p w:rsidR="00B77FBA" w:rsidRPr="00E569B0" w:rsidRDefault="00B77FBA" w:rsidP="00CC4680">
            <w:pPr>
              <w:jc w:val="center"/>
              <w:rPr>
                <w:bCs/>
                <w:sz w:val="24"/>
                <w:szCs w:val="24"/>
              </w:rPr>
            </w:pPr>
          </w:p>
        </w:tc>
        <w:tc>
          <w:tcPr>
            <w:tcW w:w="1555" w:type="dxa"/>
          </w:tcPr>
          <w:p w:rsidR="00B77FBA" w:rsidRPr="00E569B0" w:rsidRDefault="00B77FBA" w:rsidP="00CC4680">
            <w:pPr>
              <w:jc w:val="center"/>
              <w:rPr>
                <w:bCs/>
                <w:sz w:val="24"/>
                <w:szCs w:val="24"/>
              </w:rPr>
            </w:pPr>
            <w:r w:rsidRPr="00E569B0">
              <w:rPr>
                <w:bCs/>
                <w:sz w:val="24"/>
                <w:szCs w:val="24"/>
              </w:rPr>
              <w:t>Aukštesnįjį lygi</w:t>
            </w:r>
          </w:p>
          <w:p w:rsidR="00D45B05" w:rsidRPr="00E569B0" w:rsidRDefault="00D45B05" w:rsidP="00CC4680">
            <w:pPr>
              <w:jc w:val="center"/>
              <w:rPr>
                <w:bCs/>
                <w:sz w:val="24"/>
                <w:szCs w:val="24"/>
              </w:rPr>
            </w:pPr>
            <w:r w:rsidRPr="00E569B0">
              <w:rPr>
                <w:bCs/>
                <w:sz w:val="24"/>
                <w:szCs w:val="24"/>
              </w:rPr>
              <w:t>9-10</w:t>
            </w:r>
          </w:p>
        </w:tc>
        <w:tc>
          <w:tcPr>
            <w:tcW w:w="1554" w:type="dxa"/>
          </w:tcPr>
          <w:p w:rsidR="00B77FBA" w:rsidRPr="00E569B0" w:rsidRDefault="00B77FBA" w:rsidP="00CC4680">
            <w:pPr>
              <w:jc w:val="center"/>
              <w:rPr>
                <w:bCs/>
                <w:sz w:val="24"/>
                <w:szCs w:val="24"/>
              </w:rPr>
            </w:pPr>
            <w:r w:rsidRPr="00E569B0">
              <w:rPr>
                <w:bCs/>
                <w:sz w:val="24"/>
                <w:szCs w:val="24"/>
              </w:rPr>
              <w:t>Pagrindinį lygį</w:t>
            </w:r>
          </w:p>
          <w:p w:rsidR="00D45B05" w:rsidRPr="00E569B0" w:rsidRDefault="00D45B05" w:rsidP="00CC4680">
            <w:pPr>
              <w:jc w:val="center"/>
              <w:rPr>
                <w:bCs/>
                <w:sz w:val="24"/>
                <w:szCs w:val="24"/>
              </w:rPr>
            </w:pPr>
            <w:r w:rsidRPr="00E569B0">
              <w:rPr>
                <w:bCs/>
                <w:sz w:val="24"/>
                <w:szCs w:val="24"/>
              </w:rPr>
              <w:t>7-8</w:t>
            </w:r>
          </w:p>
        </w:tc>
        <w:tc>
          <w:tcPr>
            <w:tcW w:w="1697" w:type="dxa"/>
          </w:tcPr>
          <w:p w:rsidR="00B77FBA" w:rsidRPr="00E569B0" w:rsidRDefault="00B77FBA" w:rsidP="00CC4680">
            <w:pPr>
              <w:jc w:val="center"/>
              <w:rPr>
                <w:bCs/>
                <w:sz w:val="24"/>
                <w:szCs w:val="24"/>
              </w:rPr>
            </w:pPr>
            <w:r w:rsidRPr="00E569B0">
              <w:rPr>
                <w:bCs/>
                <w:sz w:val="24"/>
                <w:szCs w:val="24"/>
              </w:rPr>
              <w:t>Patenkinamą lygį</w:t>
            </w:r>
          </w:p>
          <w:p w:rsidR="00D45B05" w:rsidRPr="00E569B0" w:rsidRDefault="00D45B05" w:rsidP="00CC4680">
            <w:pPr>
              <w:jc w:val="center"/>
              <w:rPr>
                <w:bCs/>
                <w:sz w:val="24"/>
                <w:szCs w:val="24"/>
              </w:rPr>
            </w:pPr>
            <w:r w:rsidRPr="00E569B0">
              <w:rPr>
                <w:bCs/>
                <w:sz w:val="24"/>
                <w:szCs w:val="24"/>
              </w:rPr>
              <w:t>6-4</w:t>
            </w:r>
          </w:p>
        </w:tc>
        <w:tc>
          <w:tcPr>
            <w:tcW w:w="1692" w:type="dxa"/>
          </w:tcPr>
          <w:p w:rsidR="00B77FBA" w:rsidRPr="00E569B0" w:rsidRDefault="00B77FBA" w:rsidP="00CC4680">
            <w:pPr>
              <w:jc w:val="center"/>
              <w:rPr>
                <w:bCs/>
                <w:sz w:val="24"/>
                <w:szCs w:val="24"/>
              </w:rPr>
            </w:pPr>
            <w:r w:rsidRPr="00E569B0">
              <w:rPr>
                <w:bCs/>
                <w:sz w:val="24"/>
                <w:szCs w:val="24"/>
              </w:rPr>
              <w:t>Nepasiekė patenkinamo lygio</w:t>
            </w:r>
          </w:p>
        </w:tc>
      </w:tr>
      <w:tr w:rsidR="00692A6A" w:rsidRPr="00E569B0" w:rsidTr="00692A6A">
        <w:tc>
          <w:tcPr>
            <w:tcW w:w="1044" w:type="dxa"/>
            <w:vMerge w:val="restart"/>
          </w:tcPr>
          <w:p w:rsidR="00692A6A" w:rsidRPr="00E569B0" w:rsidRDefault="00B212F9" w:rsidP="00CC4680">
            <w:pPr>
              <w:jc w:val="center"/>
              <w:rPr>
                <w:bCs/>
                <w:sz w:val="24"/>
                <w:szCs w:val="24"/>
              </w:rPr>
            </w:pPr>
            <w:r w:rsidRPr="00E569B0">
              <w:rPr>
                <w:bCs/>
                <w:sz w:val="24"/>
                <w:szCs w:val="24"/>
              </w:rPr>
              <w:t>14</w:t>
            </w:r>
          </w:p>
        </w:tc>
        <w:tc>
          <w:tcPr>
            <w:tcW w:w="2086" w:type="dxa"/>
          </w:tcPr>
          <w:p w:rsidR="00692A6A" w:rsidRPr="00E569B0" w:rsidRDefault="00692A6A" w:rsidP="00CC4680">
            <w:pPr>
              <w:rPr>
                <w:bCs/>
                <w:sz w:val="24"/>
                <w:szCs w:val="24"/>
              </w:rPr>
            </w:pPr>
            <w:r w:rsidRPr="00E569B0">
              <w:rPr>
                <w:bCs/>
                <w:sz w:val="24"/>
                <w:szCs w:val="24"/>
              </w:rPr>
              <w:t>Lietuvių kalba</w:t>
            </w:r>
            <w:r w:rsidR="00504883" w:rsidRPr="00E569B0">
              <w:rPr>
                <w:bCs/>
                <w:sz w:val="24"/>
                <w:szCs w:val="24"/>
              </w:rPr>
              <w:t xml:space="preserve"> ir literatūra</w:t>
            </w:r>
          </w:p>
        </w:tc>
        <w:tc>
          <w:tcPr>
            <w:tcW w:w="1555" w:type="dxa"/>
          </w:tcPr>
          <w:p w:rsidR="00692A6A" w:rsidRPr="00E569B0" w:rsidRDefault="00692A6A" w:rsidP="00CC4680">
            <w:pPr>
              <w:jc w:val="center"/>
              <w:rPr>
                <w:bCs/>
                <w:sz w:val="24"/>
                <w:szCs w:val="24"/>
              </w:rPr>
            </w:pPr>
          </w:p>
        </w:tc>
        <w:tc>
          <w:tcPr>
            <w:tcW w:w="1554" w:type="dxa"/>
          </w:tcPr>
          <w:p w:rsidR="00692A6A" w:rsidRPr="00E569B0" w:rsidRDefault="00D45B05" w:rsidP="00CC4680">
            <w:pPr>
              <w:jc w:val="center"/>
              <w:rPr>
                <w:bCs/>
                <w:sz w:val="24"/>
                <w:szCs w:val="24"/>
              </w:rPr>
            </w:pPr>
            <w:r w:rsidRPr="00E569B0">
              <w:rPr>
                <w:bCs/>
                <w:sz w:val="24"/>
                <w:szCs w:val="24"/>
              </w:rPr>
              <w:t>1</w:t>
            </w:r>
          </w:p>
        </w:tc>
        <w:tc>
          <w:tcPr>
            <w:tcW w:w="1697" w:type="dxa"/>
          </w:tcPr>
          <w:p w:rsidR="00692A6A" w:rsidRPr="00E569B0" w:rsidRDefault="00995D01" w:rsidP="00CC4680">
            <w:pPr>
              <w:jc w:val="center"/>
              <w:rPr>
                <w:bCs/>
                <w:sz w:val="24"/>
                <w:szCs w:val="24"/>
              </w:rPr>
            </w:pPr>
            <w:r>
              <w:rPr>
                <w:bCs/>
                <w:sz w:val="24"/>
                <w:szCs w:val="24"/>
              </w:rPr>
              <w:t>11</w:t>
            </w:r>
          </w:p>
        </w:tc>
        <w:tc>
          <w:tcPr>
            <w:tcW w:w="1692" w:type="dxa"/>
          </w:tcPr>
          <w:p w:rsidR="00692A6A" w:rsidRPr="00E569B0" w:rsidRDefault="00D45B05" w:rsidP="00CC4680">
            <w:pPr>
              <w:jc w:val="center"/>
              <w:rPr>
                <w:bCs/>
                <w:sz w:val="24"/>
                <w:szCs w:val="24"/>
              </w:rPr>
            </w:pPr>
            <w:r w:rsidRPr="00E569B0">
              <w:rPr>
                <w:bCs/>
                <w:sz w:val="24"/>
                <w:szCs w:val="24"/>
              </w:rPr>
              <w:t>1</w:t>
            </w:r>
          </w:p>
        </w:tc>
      </w:tr>
      <w:tr w:rsidR="00692A6A" w:rsidRPr="00E569B0" w:rsidTr="00692A6A">
        <w:tc>
          <w:tcPr>
            <w:tcW w:w="1044" w:type="dxa"/>
            <w:vMerge/>
          </w:tcPr>
          <w:p w:rsidR="00692A6A" w:rsidRPr="00E569B0" w:rsidRDefault="00692A6A" w:rsidP="00CC4680">
            <w:pPr>
              <w:jc w:val="center"/>
              <w:rPr>
                <w:bCs/>
                <w:sz w:val="24"/>
                <w:szCs w:val="24"/>
              </w:rPr>
            </w:pPr>
          </w:p>
        </w:tc>
        <w:tc>
          <w:tcPr>
            <w:tcW w:w="2086" w:type="dxa"/>
          </w:tcPr>
          <w:p w:rsidR="00692A6A" w:rsidRPr="00E569B0" w:rsidRDefault="00692A6A" w:rsidP="00CC4680">
            <w:pPr>
              <w:rPr>
                <w:bCs/>
                <w:sz w:val="24"/>
                <w:szCs w:val="24"/>
              </w:rPr>
            </w:pPr>
            <w:r w:rsidRPr="00E569B0">
              <w:rPr>
                <w:bCs/>
                <w:sz w:val="24"/>
                <w:szCs w:val="24"/>
              </w:rPr>
              <w:t>Gimtoji kalba</w:t>
            </w:r>
          </w:p>
        </w:tc>
        <w:tc>
          <w:tcPr>
            <w:tcW w:w="1555" w:type="dxa"/>
          </w:tcPr>
          <w:p w:rsidR="00692A6A" w:rsidRPr="00E569B0" w:rsidRDefault="00692A6A" w:rsidP="00CC4680">
            <w:pPr>
              <w:jc w:val="center"/>
              <w:rPr>
                <w:bCs/>
                <w:sz w:val="24"/>
                <w:szCs w:val="24"/>
              </w:rPr>
            </w:pPr>
          </w:p>
        </w:tc>
        <w:tc>
          <w:tcPr>
            <w:tcW w:w="1554" w:type="dxa"/>
          </w:tcPr>
          <w:p w:rsidR="00692A6A" w:rsidRPr="00E569B0" w:rsidRDefault="00D45B05" w:rsidP="00CC4680">
            <w:pPr>
              <w:jc w:val="center"/>
              <w:rPr>
                <w:bCs/>
                <w:sz w:val="24"/>
                <w:szCs w:val="24"/>
              </w:rPr>
            </w:pPr>
            <w:r w:rsidRPr="00E569B0">
              <w:rPr>
                <w:bCs/>
                <w:sz w:val="24"/>
                <w:szCs w:val="24"/>
              </w:rPr>
              <w:t>1</w:t>
            </w:r>
          </w:p>
        </w:tc>
        <w:tc>
          <w:tcPr>
            <w:tcW w:w="1697" w:type="dxa"/>
          </w:tcPr>
          <w:p w:rsidR="00692A6A" w:rsidRPr="00E569B0" w:rsidRDefault="00D45B05" w:rsidP="00CC4680">
            <w:pPr>
              <w:jc w:val="center"/>
              <w:rPr>
                <w:bCs/>
                <w:sz w:val="24"/>
                <w:szCs w:val="24"/>
              </w:rPr>
            </w:pPr>
            <w:r w:rsidRPr="00E569B0">
              <w:rPr>
                <w:bCs/>
                <w:sz w:val="24"/>
                <w:szCs w:val="24"/>
              </w:rPr>
              <w:t>9</w:t>
            </w:r>
          </w:p>
        </w:tc>
        <w:tc>
          <w:tcPr>
            <w:tcW w:w="1692" w:type="dxa"/>
          </w:tcPr>
          <w:p w:rsidR="00692A6A" w:rsidRPr="00E569B0" w:rsidRDefault="00D45B05" w:rsidP="00CC4680">
            <w:pPr>
              <w:jc w:val="center"/>
              <w:rPr>
                <w:bCs/>
                <w:sz w:val="24"/>
                <w:szCs w:val="24"/>
              </w:rPr>
            </w:pPr>
            <w:r w:rsidRPr="00E569B0">
              <w:rPr>
                <w:bCs/>
                <w:sz w:val="24"/>
                <w:szCs w:val="24"/>
              </w:rPr>
              <w:t>3</w:t>
            </w:r>
          </w:p>
        </w:tc>
      </w:tr>
      <w:tr w:rsidR="00692A6A" w:rsidRPr="00E569B0" w:rsidTr="00692A6A">
        <w:tc>
          <w:tcPr>
            <w:tcW w:w="1044" w:type="dxa"/>
            <w:vMerge/>
          </w:tcPr>
          <w:p w:rsidR="00692A6A" w:rsidRPr="00E569B0" w:rsidRDefault="00692A6A" w:rsidP="00CC4680">
            <w:pPr>
              <w:jc w:val="center"/>
              <w:rPr>
                <w:bCs/>
                <w:sz w:val="24"/>
                <w:szCs w:val="24"/>
              </w:rPr>
            </w:pPr>
          </w:p>
        </w:tc>
        <w:tc>
          <w:tcPr>
            <w:tcW w:w="2086" w:type="dxa"/>
          </w:tcPr>
          <w:p w:rsidR="00692A6A" w:rsidRPr="00E569B0" w:rsidRDefault="00692A6A" w:rsidP="00CC4680">
            <w:pPr>
              <w:rPr>
                <w:bCs/>
                <w:sz w:val="24"/>
                <w:szCs w:val="24"/>
              </w:rPr>
            </w:pPr>
            <w:r w:rsidRPr="00E569B0">
              <w:rPr>
                <w:bCs/>
                <w:sz w:val="24"/>
                <w:szCs w:val="24"/>
              </w:rPr>
              <w:t>Matematika</w:t>
            </w:r>
          </w:p>
        </w:tc>
        <w:tc>
          <w:tcPr>
            <w:tcW w:w="1555" w:type="dxa"/>
          </w:tcPr>
          <w:p w:rsidR="00692A6A" w:rsidRPr="00E569B0" w:rsidRDefault="00692A6A" w:rsidP="00CC4680">
            <w:pPr>
              <w:jc w:val="center"/>
              <w:rPr>
                <w:bCs/>
                <w:sz w:val="24"/>
                <w:szCs w:val="24"/>
              </w:rPr>
            </w:pPr>
          </w:p>
        </w:tc>
        <w:tc>
          <w:tcPr>
            <w:tcW w:w="1554" w:type="dxa"/>
          </w:tcPr>
          <w:p w:rsidR="00692A6A" w:rsidRPr="00E569B0" w:rsidRDefault="00D45B05" w:rsidP="00CC4680">
            <w:pPr>
              <w:jc w:val="center"/>
              <w:rPr>
                <w:bCs/>
                <w:sz w:val="24"/>
                <w:szCs w:val="24"/>
              </w:rPr>
            </w:pPr>
            <w:r w:rsidRPr="00E569B0">
              <w:rPr>
                <w:bCs/>
                <w:sz w:val="24"/>
                <w:szCs w:val="24"/>
              </w:rPr>
              <w:t>4</w:t>
            </w:r>
          </w:p>
        </w:tc>
        <w:tc>
          <w:tcPr>
            <w:tcW w:w="1697" w:type="dxa"/>
          </w:tcPr>
          <w:p w:rsidR="00692A6A" w:rsidRPr="00E569B0" w:rsidRDefault="00D45B05" w:rsidP="00CC4680">
            <w:pPr>
              <w:jc w:val="center"/>
              <w:rPr>
                <w:bCs/>
                <w:sz w:val="24"/>
                <w:szCs w:val="24"/>
              </w:rPr>
            </w:pPr>
            <w:r w:rsidRPr="00E569B0">
              <w:rPr>
                <w:bCs/>
                <w:sz w:val="24"/>
                <w:szCs w:val="24"/>
              </w:rPr>
              <w:t>9</w:t>
            </w:r>
          </w:p>
        </w:tc>
        <w:tc>
          <w:tcPr>
            <w:tcW w:w="1692" w:type="dxa"/>
          </w:tcPr>
          <w:p w:rsidR="00692A6A" w:rsidRPr="00E569B0" w:rsidRDefault="007C7EC6" w:rsidP="00CC4680">
            <w:pPr>
              <w:jc w:val="center"/>
              <w:rPr>
                <w:bCs/>
                <w:sz w:val="24"/>
                <w:szCs w:val="24"/>
              </w:rPr>
            </w:pPr>
            <w:r>
              <w:rPr>
                <w:bCs/>
                <w:sz w:val="24"/>
                <w:szCs w:val="24"/>
              </w:rPr>
              <w:t>0</w:t>
            </w:r>
          </w:p>
        </w:tc>
      </w:tr>
    </w:tbl>
    <w:p w:rsidR="00DB239B" w:rsidRPr="00E569B0" w:rsidRDefault="00D45B05" w:rsidP="00DB239B">
      <w:pPr>
        <w:rPr>
          <w:bCs/>
          <w:sz w:val="24"/>
          <w:szCs w:val="24"/>
        </w:rPr>
      </w:pPr>
      <w:r w:rsidRPr="00E569B0">
        <w:rPr>
          <w:bCs/>
          <w:sz w:val="24"/>
          <w:szCs w:val="24"/>
        </w:rPr>
        <w:t>Pastaba: 1</w:t>
      </w:r>
      <w:r w:rsidR="00993218">
        <w:rPr>
          <w:bCs/>
          <w:sz w:val="24"/>
          <w:szCs w:val="24"/>
        </w:rPr>
        <w:t xml:space="preserve"> mok. </w:t>
      </w:r>
      <w:r w:rsidRPr="00E569B0">
        <w:rPr>
          <w:bCs/>
          <w:sz w:val="24"/>
          <w:szCs w:val="24"/>
        </w:rPr>
        <w:t xml:space="preserve"> nedalyvavo.</w:t>
      </w:r>
    </w:p>
    <w:p w:rsidR="00D45B05" w:rsidRPr="00E569B0" w:rsidRDefault="00D45B05" w:rsidP="00DB239B">
      <w:pPr>
        <w:rPr>
          <w:bCs/>
          <w:sz w:val="24"/>
          <w:szCs w:val="24"/>
        </w:rPr>
      </w:pPr>
    </w:p>
    <w:p w:rsidR="009300F2" w:rsidRPr="00B46597" w:rsidRDefault="00E321DC" w:rsidP="009300F2">
      <w:pPr>
        <w:rPr>
          <w:b/>
          <w:bCs/>
          <w:sz w:val="24"/>
          <w:szCs w:val="24"/>
        </w:rPr>
      </w:pPr>
      <w:r w:rsidRPr="00B46597">
        <w:rPr>
          <w:b/>
          <w:bCs/>
          <w:sz w:val="24"/>
          <w:szCs w:val="24"/>
        </w:rPr>
        <w:t xml:space="preserve">  3.3. </w:t>
      </w:r>
      <w:r w:rsidR="009300F2" w:rsidRPr="00B46597">
        <w:rPr>
          <w:b/>
          <w:bCs/>
          <w:sz w:val="24"/>
          <w:szCs w:val="24"/>
        </w:rPr>
        <w:t>Brandos egzaminų rezultatai 2017-2018 m. m. ir analizė:</w:t>
      </w:r>
    </w:p>
    <w:p w:rsidR="009C6534" w:rsidRPr="00E569B0" w:rsidRDefault="009C6534" w:rsidP="00E321DC">
      <w:pPr>
        <w:rPr>
          <w:bCs/>
          <w:sz w:val="24"/>
          <w:szCs w:val="24"/>
        </w:rPr>
      </w:pPr>
    </w:p>
    <w:tbl>
      <w:tblPr>
        <w:tblStyle w:val="Lentelstinklelis"/>
        <w:tblW w:w="9634" w:type="dxa"/>
        <w:tblLook w:val="04A0"/>
      </w:tblPr>
      <w:tblGrid>
        <w:gridCol w:w="2947"/>
        <w:gridCol w:w="1323"/>
        <w:gridCol w:w="849"/>
        <w:gridCol w:w="1134"/>
        <w:gridCol w:w="859"/>
        <w:gridCol w:w="840"/>
        <w:gridCol w:w="841"/>
        <w:gridCol w:w="841"/>
      </w:tblGrid>
      <w:tr w:rsidR="00446A29" w:rsidRPr="00E569B0" w:rsidTr="00377CAB">
        <w:tc>
          <w:tcPr>
            <w:tcW w:w="2972" w:type="dxa"/>
            <w:vMerge w:val="restart"/>
          </w:tcPr>
          <w:p w:rsidR="00446A29" w:rsidRPr="00E569B0" w:rsidRDefault="00446A29" w:rsidP="0079681F">
            <w:pPr>
              <w:jc w:val="center"/>
              <w:rPr>
                <w:bCs/>
                <w:sz w:val="24"/>
                <w:szCs w:val="24"/>
              </w:rPr>
            </w:pPr>
            <w:r w:rsidRPr="00E569B0">
              <w:rPr>
                <w:bCs/>
                <w:sz w:val="24"/>
                <w:szCs w:val="24"/>
              </w:rPr>
              <w:t>Dalykas</w:t>
            </w:r>
          </w:p>
        </w:tc>
        <w:tc>
          <w:tcPr>
            <w:tcW w:w="1276" w:type="dxa"/>
            <w:vMerge w:val="restart"/>
          </w:tcPr>
          <w:p w:rsidR="00446A29" w:rsidRPr="00E569B0" w:rsidRDefault="0079681F" w:rsidP="0079681F">
            <w:pPr>
              <w:jc w:val="center"/>
              <w:rPr>
                <w:bCs/>
                <w:sz w:val="24"/>
                <w:szCs w:val="24"/>
              </w:rPr>
            </w:pPr>
            <w:r w:rsidRPr="00E569B0">
              <w:rPr>
                <w:bCs/>
                <w:sz w:val="24"/>
                <w:szCs w:val="24"/>
              </w:rPr>
              <w:t>Egzamino tipas</w:t>
            </w:r>
          </w:p>
        </w:tc>
        <w:tc>
          <w:tcPr>
            <w:tcW w:w="850" w:type="dxa"/>
            <w:vMerge w:val="restart"/>
          </w:tcPr>
          <w:p w:rsidR="00446A29" w:rsidRPr="00E569B0" w:rsidRDefault="00446A29" w:rsidP="0079681F">
            <w:pPr>
              <w:jc w:val="center"/>
              <w:rPr>
                <w:bCs/>
                <w:sz w:val="24"/>
                <w:szCs w:val="24"/>
              </w:rPr>
            </w:pPr>
            <w:r w:rsidRPr="00E569B0">
              <w:rPr>
                <w:bCs/>
                <w:sz w:val="24"/>
                <w:szCs w:val="24"/>
              </w:rPr>
              <w:t>Laikė</w:t>
            </w:r>
          </w:p>
        </w:tc>
        <w:tc>
          <w:tcPr>
            <w:tcW w:w="1134" w:type="dxa"/>
            <w:vMerge w:val="restart"/>
          </w:tcPr>
          <w:p w:rsidR="00446A29" w:rsidRPr="00E569B0" w:rsidRDefault="00446A29" w:rsidP="0079681F">
            <w:pPr>
              <w:jc w:val="center"/>
              <w:rPr>
                <w:bCs/>
                <w:sz w:val="24"/>
                <w:szCs w:val="24"/>
              </w:rPr>
            </w:pPr>
            <w:r w:rsidRPr="00E569B0">
              <w:rPr>
                <w:bCs/>
                <w:sz w:val="24"/>
                <w:szCs w:val="24"/>
              </w:rPr>
              <w:t>Neišlaikė</w:t>
            </w:r>
          </w:p>
        </w:tc>
        <w:tc>
          <w:tcPr>
            <w:tcW w:w="3402" w:type="dxa"/>
            <w:gridSpan w:val="4"/>
          </w:tcPr>
          <w:p w:rsidR="00446A29" w:rsidRPr="00E569B0" w:rsidRDefault="0079681F" w:rsidP="0079681F">
            <w:pPr>
              <w:jc w:val="center"/>
              <w:rPr>
                <w:bCs/>
                <w:sz w:val="24"/>
                <w:szCs w:val="24"/>
              </w:rPr>
            </w:pPr>
            <w:r w:rsidRPr="00E569B0">
              <w:rPr>
                <w:bCs/>
                <w:sz w:val="24"/>
                <w:szCs w:val="24"/>
              </w:rPr>
              <w:t>Įvertinimas balais</w:t>
            </w:r>
          </w:p>
        </w:tc>
      </w:tr>
      <w:tr w:rsidR="00377CAB" w:rsidRPr="00E569B0" w:rsidTr="00377CAB">
        <w:tc>
          <w:tcPr>
            <w:tcW w:w="2972" w:type="dxa"/>
            <w:vMerge/>
          </w:tcPr>
          <w:p w:rsidR="00446A29" w:rsidRPr="00E569B0" w:rsidRDefault="00446A29" w:rsidP="0079681F">
            <w:pPr>
              <w:jc w:val="center"/>
              <w:rPr>
                <w:bCs/>
                <w:sz w:val="24"/>
                <w:szCs w:val="24"/>
              </w:rPr>
            </w:pPr>
          </w:p>
        </w:tc>
        <w:tc>
          <w:tcPr>
            <w:tcW w:w="1276" w:type="dxa"/>
            <w:vMerge/>
          </w:tcPr>
          <w:p w:rsidR="00446A29" w:rsidRPr="00E569B0" w:rsidRDefault="00446A29" w:rsidP="0079681F">
            <w:pPr>
              <w:jc w:val="center"/>
              <w:rPr>
                <w:bCs/>
                <w:sz w:val="24"/>
                <w:szCs w:val="24"/>
              </w:rPr>
            </w:pPr>
          </w:p>
        </w:tc>
        <w:tc>
          <w:tcPr>
            <w:tcW w:w="850" w:type="dxa"/>
            <w:vMerge/>
          </w:tcPr>
          <w:p w:rsidR="00446A29" w:rsidRPr="00E569B0" w:rsidRDefault="00446A29" w:rsidP="0079681F">
            <w:pPr>
              <w:jc w:val="center"/>
              <w:rPr>
                <w:bCs/>
                <w:sz w:val="24"/>
                <w:szCs w:val="24"/>
              </w:rPr>
            </w:pPr>
          </w:p>
        </w:tc>
        <w:tc>
          <w:tcPr>
            <w:tcW w:w="1134" w:type="dxa"/>
            <w:vMerge/>
          </w:tcPr>
          <w:p w:rsidR="00446A29" w:rsidRPr="00E569B0" w:rsidRDefault="00446A29" w:rsidP="0079681F">
            <w:pPr>
              <w:jc w:val="center"/>
              <w:rPr>
                <w:bCs/>
                <w:sz w:val="24"/>
                <w:szCs w:val="24"/>
              </w:rPr>
            </w:pPr>
          </w:p>
        </w:tc>
        <w:tc>
          <w:tcPr>
            <w:tcW w:w="865" w:type="dxa"/>
          </w:tcPr>
          <w:p w:rsidR="00446A29" w:rsidRPr="00E569B0" w:rsidRDefault="00446A29" w:rsidP="0079681F">
            <w:pPr>
              <w:jc w:val="center"/>
              <w:rPr>
                <w:bCs/>
                <w:sz w:val="24"/>
                <w:szCs w:val="24"/>
              </w:rPr>
            </w:pPr>
            <w:r w:rsidRPr="00E569B0">
              <w:rPr>
                <w:bCs/>
                <w:sz w:val="24"/>
                <w:szCs w:val="24"/>
              </w:rPr>
              <w:t>16-35</w:t>
            </w:r>
          </w:p>
        </w:tc>
        <w:tc>
          <w:tcPr>
            <w:tcW w:w="845" w:type="dxa"/>
          </w:tcPr>
          <w:p w:rsidR="00446A29" w:rsidRPr="00E569B0" w:rsidRDefault="00446A29" w:rsidP="0079681F">
            <w:pPr>
              <w:jc w:val="center"/>
              <w:rPr>
                <w:bCs/>
                <w:sz w:val="24"/>
                <w:szCs w:val="24"/>
              </w:rPr>
            </w:pPr>
            <w:r w:rsidRPr="00E569B0">
              <w:rPr>
                <w:bCs/>
                <w:sz w:val="24"/>
                <w:szCs w:val="24"/>
              </w:rPr>
              <w:t>36-85</w:t>
            </w:r>
          </w:p>
        </w:tc>
        <w:tc>
          <w:tcPr>
            <w:tcW w:w="846" w:type="dxa"/>
          </w:tcPr>
          <w:p w:rsidR="00446A29" w:rsidRPr="00E569B0" w:rsidRDefault="00446A29" w:rsidP="0079681F">
            <w:pPr>
              <w:jc w:val="center"/>
              <w:rPr>
                <w:bCs/>
                <w:sz w:val="24"/>
                <w:szCs w:val="24"/>
              </w:rPr>
            </w:pPr>
            <w:r w:rsidRPr="00E569B0">
              <w:rPr>
                <w:bCs/>
                <w:sz w:val="24"/>
                <w:szCs w:val="24"/>
              </w:rPr>
              <w:t>86-99</w:t>
            </w:r>
          </w:p>
        </w:tc>
        <w:tc>
          <w:tcPr>
            <w:tcW w:w="846" w:type="dxa"/>
          </w:tcPr>
          <w:p w:rsidR="00446A29" w:rsidRPr="00E569B0" w:rsidRDefault="00446A29" w:rsidP="0079681F">
            <w:pPr>
              <w:jc w:val="center"/>
              <w:rPr>
                <w:bCs/>
                <w:sz w:val="24"/>
                <w:szCs w:val="24"/>
              </w:rPr>
            </w:pPr>
            <w:r w:rsidRPr="00E569B0">
              <w:rPr>
                <w:bCs/>
                <w:sz w:val="24"/>
                <w:szCs w:val="24"/>
              </w:rPr>
              <w:t>100</w:t>
            </w:r>
          </w:p>
        </w:tc>
      </w:tr>
      <w:tr w:rsidR="00D64839" w:rsidRPr="00E569B0" w:rsidTr="00377CAB">
        <w:tc>
          <w:tcPr>
            <w:tcW w:w="2972" w:type="dxa"/>
            <w:vMerge w:val="restart"/>
          </w:tcPr>
          <w:p w:rsidR="00D64839" w:rsidRPr="00E569B0" w:rsidRDefault="00D64839" w:rsidP="00446A29">
            <w:pPr>
              <w:rPr>
                <w:bCs/>
                <w:sz w:val="24"/>
                <w:szCs w:val="24"/>
              </w:rPr>
            </w:pPr>
            <w:r w:rsidRPr="00E569B0">
              <w:rPr>
                <w:bCs/>
                <w:sz w:val="24"/>
                <w:szCs w:val="24"/>
              </w:rPr>
              <w:t>Lietuvių kalba ir literatūra</w:t>
            </w:r>
          </w:p>
        </w:tc>
        <w:tc>
          <w:tcPr>
            <w:tcW w:w="1276" w:type="dxa"/>
          </w:tcPr>
          <w:p w:rsidR="00D64839" w:rsidRPr="00E569B0" w:rsidRDefault="00D64839" w:rsidP="00446A29">
            <w:pPr>
              <w:rPr>
                <w:bCs/>
                <w:sz w:val="24"/>
                <w:szCs w:val="24"/>
              </w:rPr>
            </w:pPr>
            <w:r w:rsidRPr="00E569B0">
              <w:rPr>
                <w:bCs/>
                <w:sz w:val="24"/>
                <w:szCs w:val="24"/>
              </w:rPr>
              <w:t>Mokyklinis</w:t>
            </w:r>
          </w:p>
        </w:tc>
        <w:tc>
          <w:tcPr>
            <w:tcW w:w="850" w:type="dxa"/>
          </w:tcPr>
          <w:p w:rsidR="00D64839" w:rsidRPr="00E569B0" w:rsidRDefault="00520930" w:rsidP="00446A29">
            <w:pPr>
              <w:rPr>
                <w:bCs/>
                <w:sz w:val="24"/>
                <w:szCs w:val="24"/>
              </w:rPr>
            </w:pPr>
            <w:r w:rsidRPr="00E569B0">
              <w:rPr>
                <w:bCs/>
                <w:sz w:val="24"/>
                <w:szCs w:val="24"/>
              </w:rPr>
              <w:t>4</w:t>
            </w:r>
          </w:p>
        </w:tc>
        <w:tc>
          <w:tcPr>
            <w:tcW w:w="1134" w:type="dxa"/>
          </w:tcPr>
          <w:p w:rsidR="00D64839" w:rsidRPr="00E569B0" w:rsidRDefault="00D64839" w:rsidP="00446A29">
            <w:pPr>
              <w:rPr>
                <w:bCs/>
                <w:sz w:val="24"/>
                <w:szCs w:val="24"/>
              </w:rPr>
            </w:pPr>
          </w:p>
        </w:tc>
        <w:tc>
          <w:tcPr>
            <w:tcW w:w="865" w:type="dxa"/>
          </w:tcPr>
          <w:p w:rsidR="00D64839" w:rsidRPr="00E569B0" w:rsidRDefault="00D64839" w:rsidP="00446A29">
            <w:pPr>
              <w:rPr>
                <w:bCs/>
                <w:sz w:val="24"/>
                <w:szCs w:val="24"/>
              </w:rPr>
            </w:pPr>
          </w:p>
        </w:tc>
        <w:tc>
          <w:tcPr>
            <w:tcW w:w="845" w:type="dxa"/>
          </w:tcPr>
          <w:p w:rsidR="00D64839" w:rsidRPr="00E569B0" w:rsidRDefault="00D64839" w:rsidP="00446A29">
            <w:pPr>
              <w:rPr>
                <w:bCs/>
                <w:sz w:val="24"/>
                <w:szCs w:val="24"/>
              </w:rPr>
            </w:pPr>
          </w:p>
        </w:tc>
        <w:tc>
          <w:tcPr>
            <w:tcW w:w="846" w:type="dxa"/>
          </w:tcPr>
          <w:p w:rsidR="00D64839" w:rsidRPr="00E569B0" w:rsidRDefault="00D64839" w:rsidP="00446A29">
            <w:pPr>
              <w:rPr>
                <w:bCs/>
                <w:sz w:val="24"/>
                <w:szCs w:val="24"/>
              </w:rPr>
            </w:pPr>
          </w:p>
        </w:tc>
        <w:tc>
          <w:tcPr>
            <w:tcW w:w="846" w:type="dxa"/>
          </w:tcPr>
          <w:p w:rsidR="00D64839" w:rsidRPr="00E569B0" w:rsidRDefault="00D64839" w:rsidP="00446A29">
            <w:pPr>
              <w:rPr>
                <w:bCs/>
                <w:sz w:val="24"/>
                <w:szCs w:val="24"/>
              </w:rPr>
            </w:pPr>
          </w:p>
        </w:tc>
      </w:tr>
      <w:tr w:rsidR="00D64839" w:rsidRPr="00E569B0" w:rsidTr="00377CAB">
        <w:tc>
          <w:tcPr>
            <w:tcW w:w="2972" w:type="dxa"/>
            <w:vMerge/>
          </w:tcPr>
          <w:p w:rsidR="00D64839" w:rsidRPr="00E569B0" w:rsidRDefault="00D64839" w:rsidP="00446A29">
            <w:pPr>
              <w:rPr>
                <w:bCs/>
                <w:sz w:val="24"/>
                <w:szCs w:val="24"/>
              </w:rPr>
            </w:pPr>
          </w:p>
        </w:tc>
        <w:tc>
          <w:tcPr>
            <w:tcW w:w="1276" w:type="dxa"/>
          </w:tcPr>
          <w:p w:rsidR="00D64839" w:rsidRPr="00E569B0" w:rsidRDefault="00D64839" w:rsidP="00446A29">
            <w:pPr>
              <w:rPr>
                <w:bCs/>
                <w:sz w:val="24"/>
                <w:szCs w:val="24"/>
              </w:rPr>
            </w:pPr>
            <w:r w:rsidRPr="00E569B0">
              <w:rPr>
                <w:bCs/>
                <w:sz w:val="24"/>
                <w:szCs w:val="24"/>
              </w:rPr>
              <w:t>Valstybinis</w:t>
            </w:r>
          </w:p>
        </w:tc>
        <w:tc>
          <w:tcPr>
            <w:tcW w:w="850" w:type="dxa"/>
          </w:tcPr>
          <w:p w:rsidR="00D64839" w:rsidRPr="00E569B0" w:rsidRDefault="00520930" w:rsidP="00446A29">
            <w:pPr>
              <w:rPr>
                <w:bCs/>
                <w:sz w:val="24"/>
                <w:szCs w:val="24"/>
              </w:rPr>
            </w:pPr>
            <w:r w:rsidRPr="00E569B0">
              <w:rPr>
                <w:bCs/>
                <w:sz w:val="24"/>
                <w:szCs w:val="24"/>
              </w:rPr>
              <w:t>3</w:t>
            </w:r>
          </w:p>
        </w:tc>
        <w:tc>
          <w:tcPr>
            <w:tcW w:w="1134" w:type="dxa"/>
          </w:tcPr>
          <w:p w:rsidR="00D64839" w:rsidRPr="00E569B0" w:rsidRDefault="00D64839" w:rsidP="00446A29">
            <w:pPr>
              <w:rPr>
                <w:bCs/>
                <w:sz w:val="24"/>
                <w:szCs w:val="24"/>
              </w:rPr>
            </w:pPr>
          </w:p>
        </w:tc>
        <w:tc>
          <w:tcPr>
            <w:tcW w:w="865" w:type="dxa"/>
          </w:tcPr>
          <w:p w:rsidR="00D64839" w:rsidRPr="00E569B0" w:rsidRDefault="00520930" w:rsidP="00446A29">
            <w:pPr>
              <w:rPr>
                <w:bCs/>
                <w:sz w:val="24"/>
                <w:szCs w:val="24"/>
              </w:rPr>
            </w:pPr>
            <w:r w:rsidRPr="00E569B0">
              <w:rPr>
                <w:bCs/>
                <w:sz w:val="24"/>
                <w:szCs w:val="24"/>
              </w:rPr>
              <w:t>2</w:t>
            </w:r>
          </w:p>
        </w:tc>
        <w:tc>
          <w:tcPr>
            <w:tcW w:w="845" w:type="dxa"/>
          </w:tcPr>
          <w:p w:rsidR="00D64839" w:rsidRPr="00E569B0" w:rsidRDefault="00520930" w:rsidP="00446A29">
            <w:pPr>
              <w:rPr>
                <w:bCs/>
                <w:sz w:val="24"/>
                <w:szCs w:val="24"/>
              </w:rPr>
            </w:pPr>
            <w:r w:rsidRPr="00E569B0">
              <w:rPr>
                <w:bCs/>
                <w:sz w:val="24"/>
                <w:szCs w:val="24"/>
              </w:rPr>
              <w:t>1</w:t>
            </w:r>
          </w:p>
        </w:tc>
        <w:tc>
          <w:tcPr>
            <w:tcW w:w="846" w:type="dxa"/>
          </w:tcPr>
          <w:p w:rsidR="00D64839" w:rsidRPr="00E569B0" w:rsidRDefault="00D64839" w:rsidP="00446A29">
            <w:pPr>
              <w:rPr>
                <w:bCs/>
                <w:sz w:val="24"/>
                <w:szCs w:val="24"/>
              </w:rPr>
            </w:pPr>
          </w:p>
        </w:tc>
        <w:tc>
          <w:tcPr>
            <w:tcW w:w="846" w:type="dxa"/>
          </w:tcPr>
          <w:p w:rsidR="00D64839" w:rsidRPr="00E569B0" w:rsidRDefault="00D64839" w:rsidP="00446A29">
            <w:pPr>
              <w:rPr>
                <w:bCs/>
                <w:sz w:val="24"/>
                <w:szCs w:val="24"/>
              </w:rPr>
            </w:pPr>
          </w:p>
        </w:tc>
      </w:tr>
      <w:tr w:rsidR="00D64839" w:rsidRPr="00E569B0" w:rsidTr="00377CAB">
        <w:tc>
          <w:tcPr>
            <w:tcW w:w="2972" w:type="dxa"/>
          </w:tcPr>
          <w:p w:rsidR="00446A29" w:rsidRPr="00E569B0" w:rsidRDefault="005D68E6" w:rsidP="00446A29">
            <w:pPr>
              <w:rPr>
                <w:bCs/>
                <w:sz w:val="24"/>
                <w:szCs w:val="24"/>
              </w:rPr>
            </w:pPr>
            <w:r w:rsidRPr="00E569B0">
              <w:rPr>
                <w:bCs/>
                <w:sz w:val="24"/>
                <w:szCs w:val="24"/>
              </w:rPr>
              <w:t>Užsienio kalba (anglų)</w:t>
            </w:r>
          </w:p>
        </w:tc>
        <w:tc>
          <w:tcPr>
            <w:tcW w:w="1276" w:type="dxa"/>
          </w:tcPr>
          <w:p w:rsidR="00446A29" w:rsidRPr="00E569B0" w:rsidRDefault="005D68E6" w:rsidP="00446A29">
            <w:pPr>
              <w:rPr>
                <w:bCs/>
                <w:sz w:val="24"/>
                <w:szCs w:val="24"/>
              </w:rPr>
            </w:pPr>
            <w:r w:rsidRPr="00E569B0">
              <w:rPr>
                <w:bCs/>
                <w:sz w:val="24"/>
                <w:szCs w:val="24"/>
              </w:rPr>
              <w:t>Valstybinis</w:t>
            </w:r>
          </w:p>
        </w:tc>
        <w:tc>
          <w:tcPr>
            <w:tcW w:w="850" w:type="dxa"/>
          </w:tcPr>
          <w:p w:rsidR="00446A29" w:rsidRPr="00E569B0" w:rsidRDefault="00520930" w:rsidP="00446A29">
            <w:pPr>
              <w:rPr>
                <w:bCs/>
                <w:sz w:val="24"/>
                <w:szCs w:val="24"/>
              </w:rPr>
            </w:pPr>
            <w:r w:rsidRPr="00E569B0">
              <w:rPr>
                <w:bCs/>
                <w:sz w:val="24"/>
                <w:szCs w:val="24"/>
              </w:rPr>
              <w:t>2</w:t>
            </w:r>
          </w:p>
        </w:tc>
        <w:tc>
          <w:tcPr>
            <w:tcW w:w="1134" w:type="dxa"/>
          </w:tcPr>
          <w:p w:rsidR="00446A29" w:rsidRPr="00E569B0" w:rsidRDefault="00446A29" w:rsidP="00446A29">
            <w:pPr>
              <w:rPr>
                <w:bCs/>
                <w:sz w:val="24"/>
                <w:szCs w:val="24"/>
              </w:rPr>
            </w:pPr>
          </w:p>
        </w:tc>
        <w:tc>
          <w:tcPr>
            <w:tcW w:w="865" w:type="dxa"/>
          </w:tcPr>
          <w:p w:rsidR="00446A29" w:rsidRPr="00E569B0" w:rsidRDefault="00446A29" w:rsidP="00446A29">
            <w:pPr>
              <w:rPr>
                <w:bCs/>
                <w:sz w:val="24"/>
                <w:szCs w:val="24"/>
              </w:rPr>
            </w:pPr>
          </w:p>
        </w:tc>
        <w:tc>
          <w:tcPr>
            <w:tcW w:w="845" w:type="dxa"/>
          </w:tcPr>
          <w:p w:rsidR="00446A29" w:rsidRPr="00E569B0" w:rsidRDefault="00520930" w:rsidP="00446A29">
            <w:pPr>
              <w:rPr>
                <w:bCs/>
                <w:sz w:val="24"/>
                <w:szCs w:val="24"/>
              </w:rPr>
            </w:pPr>
            <w:r w:rsidRPr="00E569B0">
              <w:rPr>
                <w:bCs/>
                <w:sz w:val="24"/>
                <w:szCs w:val="24"/>
              </w:rPr>
              <w:t>2</w:t>
            </w:r>
          </w:p>
        </w:tc>
        <w:tc>
          <w:tcPr>
            <w:tcW w:w="846" w:type="dxa"/>
          </w:tcPr>
          <w:p w:rsidR="00446A29" w:rsidRPr="00E569B0" w:rsidRDefault="00446A29" w:rsidP="00446A29">
            <w:pPr>
              <w:rPr>
                <w:bCs/>
                <w:sz w:val="24"/>
                <w:szCs w:val="24"/>
              </w:rPr>
            </w:pPr>
          </w:p>
        </w:tc>
        <w:tc>
          <w:tcPr>
            <w:tcW w:w="846" w:type="dxa"/>
          </w:tcPr>
          <w:p w:rsidR="00446A29" w:rsidRPr="00E569B0" w:rsidRDefault="00446A29" w:rsidP="00446A29">
            <w:pPr>
              <w:rPr>
                <w:bCs/>
                <w:sz w:val="24"/>
                <w:szCs w:val="24"/>
              </w:rPr>
            </w:pPr>
          </w:p>
        </w:tc>
      </w:tr>
      <w:tr w:rsidR="005D68E6" w:rsidRPr="00E569B0" w:rsidTr="00377CAB">
        <w:tc>
          <w:tcPr>
            <w:tcW w:w="2972" w:type="dxa"/>
          </w:tcPr>
          <w:p w:rsidR="005D68E6" w:rsidRPr="00E569B0" w:rsidRDefault="005D68E6" w:rsidP="005D68E6">
            <w:pPr>
              <w:rPr>
                <w:bCs/>
                <w:sz w:val="24"/>
                <w:szCs w:val="24"/>
              </w:rPr>
            </w:pPr>
            <w:r w:rsidRPr="00E569B0">
              <w:rPr>
                <w:bCs/>
                <w:sz w:val="24"/>
                <w:szCs w:val="24"/>
              </w:rPr>
              <w:t>Užsienio kalba (rusų)</w:t>
            </w:r>
          </w:p>
        </w:tc>
        <w:tc>
          <w:tcPr>
            <w:tcW w:w="1276" w:type="dxa"/>
          </w:tcPr>
          <w:p w:rsidR="005D68E6" w:rsidRPr="00E569B0" w:rsidRDefault="005D68E6" w:rsidP="005D68E6">
            <w:pPr>
              <w:rPr>
                <w:bCs/>
                <w:sz w:val="24"/>
                <w:szCs w:val="24"/>
              </w:rPr>
            </w:pPr>
            <w:r w:rsidRPr="00E569B0">
              <w:rPr>
                <w:bCs/>
                <w:sz w:val="24"/>
                <w:szCs w:val="24"/>
              </w:rPr>
              <w:t>Valstybinis</w:t>
            </w:r>
          </w:p>
        </w:tc>
        <w:tc>
          <w:tcPr>
            <w:tcW w:w="850" w:type="dxa"/>
          </w:tcPr>
          <w:p w:rsidR="005D68E6" w:rsidRPr="00E569B0" w:rsidRDefault="00520930" w:rsidP="005D68E6">
            <w:pPr>
              <w:rPr>
                <w:bCs/>
                <w:sz w:val="24"/>
                <w:szCs w:val="24"/>
              </w:rPr>
            </w:pPr>
            <w:r w:rsidRPr="00E569B0">
              <w:rPr>
                <w:bCs/>
                <w:sz w:val="24"/>
                <w:szCs w:val="24"/>
              </w:rPr>
              <w:t>7</w:t>
            </w:r>
          </w:p>
        </w:tc>
        <w:tc>
          <w:tcPr>
            <w:tcW w:w="1134" w:type="dxa"/>
          </w:tcPr>
          <w:p w:rsidR="005D68E6" w:rsidRPr="00E569B0" w:rsidRDefault="005D68E6" w:rsidP="005D68E6">
            <w:pPr>
              <w:rPr>
                <w:bCs/>
                <w:sz w:val="24"/>
                <w:szCs w:val="24"/>
              </w:rPr>
            </w:pPr>
          </w:p>
        </w:tc>
        <w:tc>
          <w:tcPr>
            <w:tcW w:w="865" w:type="dxa"/>
          </w:tcPr>
          <w:p w:rsidR="005D68E6" w:rsidRPr="00E569B0" w:rsidRDefault="005D68E6" w:rsidP="005D68E6">
            <w:pPr>
              <w:rPr>
                <w:bCs/>
                <w:sz w:val="24"/>
                <w:szCs w:val="24"/>
              </w:rPr>
            </w:pPr>
          </w:p>
        </w:tc>
        <w:tc>
          <w:tcPr>
            <w:tcW w:w="845" w:type="dxa"/>
          </w:tcPr>
          <w:p w:rsidR="005D68E6" w:rsidRPr="00E569B0" w:rsidRDefault="00520930" w:rsidP="005D68E6">
            <w:pPr>
              <w:rPr>
                <w:bCs/>
                <w:sz w:val="24"/>
                <w:szCs w:val="24"/>
              </w:rPr>
            </w:pPr>
            <w:r w:rsidRPr="00E569B0">
              <w:rPr>
                <w:bCs/>
                <w:sz w:val="24"/>
                <w:szCs w:val="24"/>
              </w:rPr>
              <w:t>4</w:t>
            </w:r>
          </w:p>
        </w:tc>
        <w:tc>
          <w:tcPr>
            <w:tcW w:w="846" w:type="dxa"/>
          </w:tcPr>
          <w:p w:rsidR="005D68E6" w:rsidRPr="00E569B0" w:rsidRDefault="00520930" w:rsidP="005D68E6">
            <w:pPr>
              <w:rPr>
                <w:bCs/>
                <w:sz w:val="24"/>
                <w:szCs w:val="24"/>
              </w:rPr>
            </w:pPr>
            <w:r w:rsidRPr="00E569B0">
              <w:rPr>
                <w:bCs/>
                <w:sz w:val="24"/>
                <w:szCs w:val="24"/>
              </w:rPr>
              <w:t>3</w:t>
            </w:r>
          </w:p>
        </w:tc>
        <w:tc>
          <w:tcPr>
            <w:tcW w:w="846" w:type="dxa"/>
          </w:tcPr>
          <w:p w:rsidR="005D68E6" w:rsidRPr="00E569B0" w:rsidRDefault="005D68E6" w:rsidP="005D68E6">
            <w:pPr>
              <w:rPr>
                <w:bCs/>
                <w:sz w:val="24"/>
                <w:szCs w:val="24"/>
              </w:rPr>
            </w:pPr>
          </w:p>
        </w:tc>
      </w:tr>
      <w:tr w:rsidR="00377CAB" w:rsidRPr="00E569B0" w:rsidTr="00377CAB">
        <w:tc>
          <w:tcPr>
            <w:tcW w:w="2972" w:type="dxa"/>
          </w:tcPr>
          <w:p w:rsidR="00377CAB" w:rsidRPr="00E569B0" w:rsidRDefault="00377CAB" w:rsidP="00377CAB">
            <w:pPr>
              <w:rPr>
                <w:bCs/>
                <w:sz w:val="24"/>
                <w:szCs w:val="24"/>
              </w:rPr>
            </w:pPr>
            <w:r w:rsidRPr="00E569B0">
              <w:rPr>
                <w:bCs/>
                <w:sz w:val="24"/>
                <w:szCs w:val="24"/>
              </w:rPr>
              <w:t>Užsienio kalba (vokiečių)</w:t>
            </w:r>
          </w:p>
        </w:tc>
        <w:tc>
          <w:tcPr>
            <w:tcW w:w="1276" w:type="dxa"/>
          </w:tcPr>
          <w:p w:rsidR="00377CAB" w:rsidRPr="00E569B0" w:rsidRDefault="00377CAB" w:rsidP="00377CAB">
            <w:pPr>
              <w:rPr>
                <w:bCs/>
                <w:sz w:val="24"/>
                <w:szCs w:val="24"/>
              </w:rPr>
            </w:pPr>
            <w:r w:rsidRPr="00E569B0">
              <w:rPr>
                <w:bCs/>
                <w:sz w:val="24"/>
                <w:szCs w:val="24"/>
              </w:rPr>
              <w:t>Valstybinis</w:t>
            </w:r>
          </w:p>
        </w:tc>
        <w:tc>
          <w:tcPr>
            <w:tcW w:w="850" w:type="dxa"/>
          </w:tcPr>
          <w:p w:rsidR="00377CAB" w:rsidRPr="00E569B0" w:rsidRDefault="003312AF" w:rsidP="00377CAB">
            <w:pPr>
              <w:rPr>
                <w:bCs/>
                <w:sz w:val="24"/>
                <w:szCs w:val="24"/>
              </w:rPr>
            </w:pPr>
            <w:r w:rsidRPr="00E569B0">
              <w:rPr>
                <w:bCs/>
                <w:sz w:val="24"/>
                <w:szCs w:val="24"/>
              </w:rPr>
              <w:t>-</w:t>
            </w:r>
          </w:p>
        </w:tc>
        <w:tc>
          <w:tcPr>
            <w:tcW w:w="1134" w:type="dxa"/>
          </w:tcPr>
          <w:p w:rsidR="00377CAB" w:rsidRPr="00E569B0" w:rsidRDefault="00377CAB" w:rsidP="00377CAB">
            <w:pPr>
              <w:rPr>
                <w:bCs/>
                <w:sz w:val="24"/>
                <w:szCs w:val="24"/>
              </w:rPr>
            </w:pPr>
          </w:p>
        </w:tc>
        <w:tc>
          <w:tcPr>
            <w:tcW w:w="865" w:type="dxa"/>
          </w:tcPr>
          <w:p w:rsidR="00377CAB" w:rsidRPr="00E569B0" w:rsidRDefault="00377CAB" w:rsidP="00377CAB">
            <w:pPr>
              <w:rPr>
                <w:bCs/>
                <w:sz w:val="24"/>
                <w:szCs w:val="24"/>
              </w:rPr>
            </w:pPr>
          </w:p>
        </w:tc>
        <w:tc>
          <w:tcPr>
            <w:tcW w:w="845"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r>
      <w:tr w:rsidR="00377CAB" w:rsidRPr="00E569B0" w:rsidTr="00377CAB">
        <w:tc>
          <w:tcPr>
            <w:tcW w:w="2972" w:type="dxa"/>
          </w:tcPr>
          <w:p w:rsidR="00377CAB" w:rsidRPr="00E569B0" w:rsidRDefault="00377CAB" w:rsidP="00377CAB">
            <w:pPr>
              <w:rPr>
                <w:bCs/>
                <w:sz w:val="24"/>
                <w:szCs w:val="24"/>
              </w:rPr>
            </w:pPr>
            <w:r w:rsidRPr="00E569B0">
              <w:rPr>
                <w:bCs/>
                <w:sz w:val="24"/>
                <w:szCs w:val="24"/>
              </w:rPr>
              <w:t>Gimtoji kalba</w:t>
            </w:r>
          </w:p>
        </w:tc>
        <w:tc>
          <w:tcPr>
            <w:tcW w:w="1276" w:type="dxa"/>
          </w:tcPr>
          <w:p w:rsidR="00377CAB" w:rsidRPr="00E569B0" w:rsidRDefault="00377CAB" w:rsidP="00377CAB">
            <w:pPr>
              <w:rPr>
                <w:bCs/>
                <w:sz w:val="24"/>
                <w:szCs w:val="24"/>
              </w:rPr>
            </w:pPr>
            <w:r w:rsidRPr="00E569B0">
              <w:rPr>
                <w:bCs/>
                <w:sz w:val="24"/>
                <w:szCs w:val="24"/>
              </w:rPr>
              <w:t>Mokyklinis</w:t>
            </w:r>
          </w:p>
        </w:tc>
        <w:tc>
          <w:tcPr>
            <w:tcW w:w="850" w:type="dxa"/>
          </w:tcPr>
          <w:p w:rsidR="00377CAB" w:rsidRPr="00E569B0" w:rsidRDefault="003312AF" w:rsidP="00377CAB">
            <w:pPr>
              <w:rPr>
                <w:bCs/>
                <w:sz w:val="24"/>
                <w:szCs w:val="24"/>
              </w:rPr>
            </w:pPr>
            <w:r w:rsidRPr="00E569B0">
              <w:rPr>
                <w:bCs/>
                <w:sz w:val="24"/>
                <w:szCs w:val="24"/>
              </w:rPr>
              <w:t>7</w:t>
            </w:r>
          </w:p>
        </w:tc>
        <w:tc>
          <w:tcPr>
            <w:tcW w:w="1134" w:type="dxa"/>
          </w:tcPr>
          <w:p w:rsidR="00377CAB" w:rsidRPr="00E569B0" w:rsidRDefault="00377CAB" w:rsidP="00377CAB">
            <w:pPr>
              <w:rPr>
                <w:bCs/>
                <w:sz w:val="24"/>
                <w:szCs w:val="24"/>
              </w:rPr>
            </w:pPr>
          </w:p>
        </w:tc>
        <w:tc>
          <w:tcPr>
            <w:tcW w:w="865" w:type="dxa"/>
          </w:tcPr>
          <w:p w:rsidR="00377CAB" w:rsidRPr="00E569B0" w:rsidRDefault="00377CAB" w:rsidP="00377CAB">
            <w:pPr>
              <w:rPr>
                <w:bCs/>
                <w:sz w:val="24"/>
                <w:szCs w:val="24"/>
              </w:rPr>
            </w:pPr>
          </w:p>
        </w:tc>
        <w:tc>
          <w:tcPr>
            <w:tcW w:w="845"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r>
      <w:tr w:rsidR="00377CAB" w:rsidRPr="00E569B0" w:rsidTr="00377CAB">
        <w:tc>
          <w:tcPr>
            <w:tcW w:w="2972" w:type="dxa"/>
          </w:tcPr>
          <w:p w:rsidR="00377CAB" w:rsidRPr="00E569B0" w:rsidRDefault="00377CAB" w:rsidP="00377CAB">
            <w:pPr>
              <w:rPr>
                <w:bCs/>
                <w:sz w:val="24"/>
                <w:szCs w:val="24"/>
              </w:rPr>
            </w:pPr>
            <w:r w:rsidRPr="00E569B0">
              <w:rPr>
                <w:bCs/>
                <w:sz w:val="24"/>
                <w:szCs w:val="24"/>
              </w:rPr>
              <w:t>Chemija</w:t>
            </w:r>
          </w:p>
        </w:tc>
        <w:tc>
          <w:tcPr>
            <w:tcW w:w="1276" w:type="dxa"/>
          </w:tcPr>
          <w:p w:rsidR="00377CAB" w:rsidRPr="00E569B0" w:rsidRDefault="00377CAB" w:rsidP="00377CAB">
            <w:pPr>
              <w:rPr>
                <w:bCs/>
                <w:sz w:val="24"/>
                <w:szCs w:val="24"/>
              </w:rPr>
            </w:pPr>
            <w:r w:rsidRPr="00E569B0">
              <w:rPr>
                <w:bCs/>
                <w:sz w:val="24"/>
                <w:szCs w:val="24"/>
              </w:rPr>
              <w:t>Valstybinis</w:t>
            </w:r>
          </w:p>
        </w:tc>
        <w:tc>
          <w:tcPr>
            <w:tcW w:w="850" w:type="dxa"/>
          </w:tcPr>
          <w:p w:rsidR="00377CAB" w:rsidRPr="00E569B0" w:rsidRDefault="003312AF" w:rsidP="00377CAB">
            <w:pPr>
              <w:rPr>
                <w:bCs/>
                <w:sz w:val="24"/>
                <w:szCs w:val="24"/>
              </w:rPr>
            </w:pPr>
            <w:r w:rsidRPr="00E569B0">
              <w:rPr>
                <w:bCs/>
                <w:sz w:val="24"/>
                <w:szCs w:val="24"/>
              </w:rPr>
              <w:t>-</w:t>
            </w:r>
          </w:p>
        </w:tc>
        <w:tc>
          <w:tcPr>
            <w:tcW w:w="1134" w:type="dxa"/>
          </w:tcPr>
          <w:p w:rsidR="00377CAB" w:rsidRPr="00E569B0" w:rsidRDefault="00377CAB" w:rsidP="00377CAB">
            <w:pPr>
              <w:rPr>
                <w:bCs/>
                <w:sz w:val="24"/>
                <w:szCs w:val="24"/>
              </w:rPr>
            </w:pPr>
          </w:p>
        </w:tc>
        <w:tc>
          <w:tcPr>
            <w:tcW w:w="865" w:type="dxa"/>
          </w:tcPr>
          <w:p w:rsidR="00377CAB" w:rsidRPr="00E569B0" w:rsidRDefault="00377CAB" w:rsidP="00377CAB">
            <w:pPr>
              <w:rPr>
                <w:bCs/>
                <w:sz w:val="24"/>
                <w:szCs w:val="24"/>
              </w:rPr>
            </w:pPr>
          </w:p>
        </w:tc>
        <w:tc>
          <w:tcPr>
            <w:tcW w:w="845"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r>
      <w:tr w:rsidR="00377CAB" w:rsidRPr="00E569B0" w:rsidTr="00377CAB">
        <w:tc>
          <w:tcPr>
            <w:tcW w:w="2972" w:type="dxa"/>
          </w:tcPr>
          <w:p w:rsidR="00377CAB" w:rsidRPr="00E569B0" w:rsidRDefault="00377CAB" w:rsidP="00377CAB">
            <w:pPr>
              <w:rPr>
                <w:bCs/>
                <w:sz w:val="24"/>
                <w:szCs w:val="24"/>
              </w:rPr>
            </w:pPr>
            <w:r w:rsidRPr="00E569B0">
              <w:rPr>
                <w:bCs/>
                <w:sz w:val="24"/>
                <w:szCs w:val="24"/>
              </w:rPr>
              <w:t>Informacinės technologijos</w:t>
            </w:r>
          </w:p>
        </w:tc>
        <w:tc>
          <w:tcPr>
            <w:tcW w:w="1276" w:type="dxa"/>
          </w:tcPr>
          <w:p w:rsidR="00377CAB" w:rsidRPr="00E569B0" w:rsidRDefault="00377CAB" w:rsidP="00377CAB">
            <w:pPr>
              <w:rPr>
                <w:bCs/>
                <w:sz w:val="24"/>
                <w:szCs w:val="24"/>
              </w:rPr>
            </w:pPr>
            <w:r w:rsidRPr="00E569B0">
              <w:rPr>
                <w:bCs/>
                <w:sz w:val="24"/>
                <w:szCs w:val="24"/>
              </w:rPr>
              <w:t>Valstybinis</w:t>
            </w:r>
          </w:p>
        </w:tc>
        <w:tc>
          <w:tcPr>
            <w:tcW w:w="850" w:type="dxa"/>
          </w:tcPr>
          <w:p w:rsidR="00377CAB" w:rsidRPr="00E569B0" w:rsidRDefault="003312AF" w:rsidP="00377CAB">
            <w:pPr>
              <w:rPr>
                <w:bCs/>
                <w:sz w:val="24"/>
                <w:szCs w:val="24"/>
              </w:rPr>
            </w:pPr>
            <w:r w:rsidRPr="00E569B0">
              <w:rPr>
                <w:bCs/>
                <w:sz w:val="24"/>
                <w:szCs w:val="24"/>
              </w:rPr>
              <w:t>-</w:t>
            </w:r>
          </w:p>
        </w:tc>
        <w:tc>
          <w:tcPr>
            <w:tcW w:w="1134" w:type="dxa"/>
          </w:tcPr>
          <w:p w:rsidR="00377CAB" w:rsidRPr="00E569B0" w:rsidRDefault="00377CAB" w:rsidP="00377CAB">
            <w:pPr>
              <w:rPr>
                <w:bCs/>
                <w:sz w:val="24"/>
                <w:szCs w:val="24"/>
              </w:rPr>
            </w:pPr>
          </w:p>
        </w:tc>
        <w:tc>
          <w:tcPr>
            <w:tcW w:w="865" w:type="dxa"/>
          </w:tcPr>
          <w:p w:rsidR="00377CAB" w:rsidRPr="00E569B0" w:rsidRDefault="00377CAB" w:rsidP="00377CAB">
            <w:pPr>
              <w:rPr>
                <w:bCs/>
                <w:sz w:val="24"/>
                <w:szCs w:val="24"/>
              </w:rPr>
            </w:pPr>
          </w:p>
        </w:tc>
        <w:tc>
          <w:tcPr>
            <w:tcW w:w="845"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r>
      <w:tr w:rsidR="00377CAB" w:rsidRPr="00E569B0" w:rsidTr="00377CAB">
        <w:tc>
          <w:tcPr>
            <w:tcW w:w="2972" w:type="dxa"/>
          </w:tcPr>
          <w:p w:rsidR="00377CAB" w:rsidRPr="00E569B0" w:rsidRDefault="004A4DEC" w:rsidP="00377CAB">
            <w:pPr>
              <w:rPr>
                <w:bCs/>
                <w:sz w:val="24"/>
                <w:szCs w:val="24"/>
              </w:rPr>
            </w:pPr>
            <w:r w:rsidRPr="00E569B0">
              <w:rPr>
                <w:bCs/>
                <w:sz w:val="24"/>
                <w:szCs w:val="24"/>
              </w:rPr>
              <w:t>Biologija</w:t>
            </w:r>
          </w:p>
        </w:tc>
        <w:tc>
          <w:tcPr>
            <w:tcW w:w="1276" w:type="dxa"/>
          </w:tcPr>
          <w:p w:rsidR="00377CAB" w:rsidRPr="00E569B0" w:rsidRDefault="004A4DEC" w:rsidP="00377CAB">
            <w:pPr>
              <w:rPr>
                <w:bCs/>
                <w:sz w:val="24"/>
                <w:szCs w:val="24"/>
              </w:rPr>
            </w:pPr>
            <w:r w:rsidRPr="00E569B0">
              <w:rPr>
                <w:bCs/>
                <w:sz w:val="24"/>
                <w:szCs w:val="24"/>
              </w:rPr>
              <w:t>Valstybinis</w:t>
            </w:r>
          </w:p>
        </w:tc>
        <w:tc>
          <w:tcPr>
            <w:tcW w:w="850" w:type="dxa"/>
          </w:tcPr>
          <w:p w:rsidR="00377CAB" w:rsidRPr="00E569B0" w:rsidRDefault="003312AF" w:rsidP="00377CAB">
            <w:pPr>
              <w:rPr>
                <w:bCs/>
                <w:sz w:val="24"/>
                <w:szCs w:val="24"/>
              </w:rPr>
            </w:pPr>
            <w:r w:rsidRPr="00E569B0">
              <w:rPr>
                <w:bCs/>
                <w:sz w:val="24"/>
                <w:szCs w:val="24"/>
              </w:rPr>
              <w:t>1</w:t>
            </w:r>
          </w:p>
        </w:tc>
        <w:tc>
          <w:tcPr>
            <w:tcW w:w="1134" w:type="dxa"/>
          </w:tcPr>
          <w:p w:rsidR="00377CAB" w:rsidRPr="00E569B0" w:rsidRDefault="00377CAB" w:rsidP="00377CAB">
            <w:pPr>
              <w:rPr>
                <w:bCs/>
                <w:sz w:val="24"/>
                <w:szCs w:val="24"/>
              </w:rPr>
            </w:pPr>
          </w:p>
        </w:tc>
        <w:tc>
          <w:tcPr>
            <w:tcW w:w="865" w:type="dxa"/>
          </w:tcPr>
          <w:p w:rsidR="00377CAB" w:rsidRPr="00E569B0" w:rsidRDefault="00377CAB" w:rsidP="00377CAB">
            <w:pPr>
              <w:rPr>
                <w:bCs/>
                <w:sz w:val="24"/>
                <w:szCs w:val="24"/>
              </w:rPr>
            </w:pPr>
          </w:p>
        </w:tc>
        <w:tc>
          <w:tcPr>
            <w:tcW w:w="845" w:type="dxa"/>
          </w:tcPr>
          <w:p w:rsidR="00377CAB" w:rsidRPr="00E569B0" w:rsidRDefault="003312AF" w:rsidP="00377CAB">
            <w:pPr>
              <w:rPr>
                <w:bCs/>
                <w:sz w:val="24"/>
                <w:szCs w:val="24"/>
              </w:rPr>
            </w:pPr>
            <w:r w:rsidRPr="00E569B0">
              <w:rPr>
                <w:bCs/>
                <w:sz w:val="24"/>
                <w:szCs w:val="24"/>
              </w:rPr>
              <w:t>1</w:t>
            </w:r>
          </w:p>
        </w:tc>
        <w:tc>
          <w:tcPr>
            <w:tcW w:w="846"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r>
      <w:tr w:rsidR="00377CAB" w:rsidRPr="00E569B0" w:rsidTr="00377CAB">
        <w:tc>
          <w:tcPr>
            <w:tcW w:w="2972" w:type="dxa"/>
          </w:tcPr>
          <w:p w:rsidR="00377CAB" w:rsidRPr="00E569B0" w:rsidRDefault="004A4DEC" w:rsidP="00377CAB">
            <w:pPr>
              <w:rPr>
                <w:bCs/>
                <w:sz w:val="24"/>
                <w:szCs w:val="24"/>
              </w:rPr>
            </w:pPr>
            <w:r w:rsidRPr="00E569B0">
              <w:rPr>
                <w:bCs/>
                <w:sz w:val="24"/>
                <w:szCs w:val="24"/>
              </w:rPr>
              <w:t>Fizika</w:t>
            </w:r>
          </w:p>
        </w:tc>
        <w:tc>
          <w:tcPr>
            <w:tcW w:w="1276" w:type="dxa"/>
          </w:tcPr>
          <w:p w:rsidR="00377CAB" w:rsidRPr="00E569B0" w:rsidRDefault="004A4DEC" w:rsidP="00377CAB">
            <w:pPr>
              <w:rPr>
                <w:bCs/>
                <w:sz w:val="24"/>
                <w:szCs w:val="24"/>
              </w:rPr>
            </w:pPr>
            <w:r w:rsidRPr="00E569B0">
              <w:rPr>
                <w:bCs/>
                <w:sz w:val="24"/>
                <w:szCs w:val="24"/>
              </w:rPr>
              <w:t>Valstybinis</w:t>
            </w:r>
          </w:p>
        </w:tc>
        <w:tc>
          <w:tcPr>
            <w:tcW w:w="850" w:type="dxa"/>
          </w:tcPr>
          <w:p w:rsidR="00377CAB" w:rsidRPr="00E569B0" w:rsidRDefault="003312AF" w:rsidP="00377CAB">
            <w:pPr>
              <w:rPr>
                <w:bCs/>
                <w:sz w:val="24"/>
                <w:szCs w:val="24"/>
              </w:rPr>
            </w:pPr>
            <w:r w:rsidRPr="00E569B0">
              <w:rPr>
                <w:bCs/>
                <w:sz w:val="24"/>
                <w:szCs w:val="24"/>
              </w:rPr>
              <w:t>-</w:t>
            </w:r>
          </w:p>
        </w:tc>
        <w:tc>
          <w:tcPr>
            <w:tcW w:w="1134" w:type="dxa"/>
          </w:tcPr>
          <w:p w:rsidR="00377CAB" w:rsidRPr="00E569B0" w:rsidRDefault="00377CAB" w:rsidP="00377CAB">
            <w:pPr>
              <w:rPr>
                <w:bCs/>
                <w:sz w:val="24"/>
                <w:szCs w:val="24"/>
              </w:rPr>
            </w:pPr>
          </w:p>
        </w:tc>
        <w:tc>
          <w:tcPr>
            <w:tcW w:w="865" w:type="dxa"/>
          </w:tcPr>
          <w:p w:rsidR="00377CAB" w:rsidRPr="00E569B0" w:rsidRDefault="00377CAB" w:rsidP="00377CAB">
            <w:pPr>
              <w:rPr>
                <w:bCs/>
                <w:sz w:val="24"/>
                <w:szCs w:val="24"/>
              </w:rPr>
            </w:pPr>
          </w:p>
        </w:tc>
        <w:tc>
          <w:tcPr>
            <w:tcW w:w="845"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r>
      <w:tr w:rsidR="00377CAB" w:rsidRPr="00E569B0" w:rsidTr="00377CAB">
        <w:tc>
          <w:tcPr>
            <w:tcW w:w="2972" w:type="dxa"/>
          </w:tcPr>
          <w:p w:rsidR="00377CAB" w:rsidRPr="00E569B0" w:rsidRDefault="002B5F9A" w:rsidP="00377CAB">
            <w:pPr>
              <w:rPr>
                <w:bCs/>
                <w:sz w:val="24"/>
                <w:szCs w:val="24"/>
              </w:rPr>
            </w:pPr>
            <w:r w:rsidRPr="00E569B0">
              <w:rPr>
                <w:bCs/>
                <w:sz w:val="24"/>
                <w:szCs w:val="24"/>
              </w:rPr>
              <w:lastRenderedPageBreak/>
              <w:t>Matematika</w:t>
            </w:r>
          </w:p>
        </w:tc>
        <w:tc>
          <w:tcPr>
            <w:tcW w:w="1276" w:type="dxa"/>
          </w:tcPr>
          <w:p w:rsidR="00377CAB" w:rsidRPr="00E569B0" w:rsidRDefault="002B5F9A" w:rsidP="00377CAB">
            <w:pPr>
              <w:rPr>
                <w:bCs/>
                <w:sz w:val="24"/>
                <w:szCs w:val="24"/>
              </w:rPr>
            </w:pPr>
            <w:r w:rsidRPr="00E569B0">
              <w:rPr>
                <w:bCs/>
                <w:sz w:val="24"/>
                <w:szCs w:val="24"/>
              </w:rPr>
              <w:t>Valstybinis</w:t>
            </w:r>
          </w:p>
        </w:tc>
        <w:tc>
          <w:tcPr>
            <w:tcW w:w="850" w:type="dxa"/>
          </w:tcPr>
          <w:p w:rsidR="00377CAB" w:rsidRPr="00E569B0" w:rsidRDefault="003312AF" w:rsidP="00377CAB">
            <w:pPr>
              <w:rPr>
                <w:bCs/>
                <w:sz w:val="24"/>
                <w:szCs w:val="24"/>
              </w:rPr>
            </w:pPr>
            <w:r w:rsidRPr="00E569B0">
              <w:rPr>
                <w:bCs/>
                <w:sz w:val="24"/>
                <w:szCs w:val="24"/>
              </w:rPr>
              <w:t>2</w:t>
            </w:r>
          </w:p>
        </w:tc>
        <w:tc>
          <w:tcPr>
            <w:tcW w:w="1134" w:type="dxa"/>
          </w:tcPr>
          <w:p w:rsidR="00377CAB" w:rsidRPr="00E569B0" w:rsidRDefault="00377CAB" w:rsidP="00377CAB">
            <w:pPr>
              <w:rPr>
                <w:bCs/>
                <w:sz w:val="24"/>
                <w:szCs w:val="24"/>
              </w:rPr>
            </w:pPr>
          </w:p>
        </w:tc>
        <w:tc>
          <w:tcPr>
            <w:tcW w:w="865" w:type="dxa"/>
          </w:tcPr>
          <w:p w:rsidR="00377CAB" w:rsidRPr="00E569B0" w:rsidRDefault="003312AF" w:rsidP="00377CAB">
            <w:pPr>
              <w:rPr>
                <w:bCs/>
                <w:sz w:val="24"/>
                <w:szCs w:val="24"/>
              </w:rPr>
            </w:pPr>
            <w:r w:rsidRPr="00E569B0">
              <w:rPr>
                <w:bCs/>
                <w:sz w:val="24"/>
                <w:szCs w:val="24"/>
              </w:rPr>
              <w:t>2</w:t>
            </w:r>
          </w:p>
        </w:tc>
        <w:tc>
          <w:tcPr>
            <w:tcW w:w="845"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r>
      <w:tr w:rsidR="00377CAB" w:rsidRPr="00E569B0" w:rsidTr="00377CAB">
        <w:tc>
          <w:tcPr>
            <w:tcW w:w="2972" w:type="dxa"/>
          </w:tcPr>
          <w:p w:rsidR="00377CAB" w:rsidRPr="00E569B0" w:rsidRDefault="002B5F9A" w:rsidP="00377CAB">
            <w:pPr>
              <w:rPr>
                <w:bCs/>
                <w:sz w:val="24"/>
                <w:szCs w:val="24"/>
              </w:rPr>
            </w:pPr>
            <w:r w:rsidRPr="00E569B0">
              <w:rPr>
                <w:bCs/>
                <w:sz w:val="24"/>
                <w:szCs w:val="24"/>
              </w:rPr>
              <w:t>Istorija</w:t>
            </w:r>
          </w:p>
        </w:tc>
        <w:tc>
          <w:tcPr>
            <w:tcW w:w="1276" w:type="dxa"/>
          </w:tcPr>
          <w:p w:rsidR="00377CAB" w:rsidRPr="00E569B0" w:rsidRDefault="002B5F9A" w:rsidP="00377CAB">
            <w:pPr>
              <w:rPr>
                <w:bCs/>
                <w:sz w:val="24"/>
                <w:szCs w:val="24"/>
              </w:rPr>
            </w:pPr>
            <w:r w:rsidRPr="00E569B0">
              <w:rPr>
                <w:bCs/>
                <w:sz w:val="24"/>
                <w:szCs w:val="24"/>
              </w:rPr>
              <w:t>Valstybinis</w:t>
            </w:r>
          </w:p>
        </w:tc>
        <w:tc>
          <w:tcPr>
            <w:tcW w:w="850" w:type="dxa"/>
          </w:tcPr>
          <w:p w:rsidR="00377CAB" w:rsidRPr="00E569B0" w:rsidRDefault="003312AF" w:rsidP="00377CAB">
            <w:pPr>
              <w:rPr>
                <w:bCs/>
                <w:sz w:val="24"/>
                <w:szCs w:val="24"/>
              </w:rPr>
            </w:pPr>
            <w:r w:rsidRPr="00E569B0">
              <w:rPr>
                <w:bCs/>
                <w:sz w:val="24"/>
                <w:szCs w:val="24"/>
              </w:rPr>
              <w:t>2</w:t>
            </w:r>
          </w:p>
        </w:tc>
        <w:tc>
          <w:tcPr>
            <w:tcW w:w="1134" w:type="dxa"/>
          </w:tcPr>
          <w:p w:rsidR="00377CAB" w:rsidRPr="00E569B0" w:rsidRDefault="00377CAB" w:rsidP="00377CAB">
            <w:pPr>
              <w:rPr>
                <w:bCs/>
                <w:sz w:val="24"/>
                <w:szCs w:val="24"/>
              </w:rPr>
            </w:pPr>
          </w:p>
        </w:tc>
        <w:tc>
          <w:tcPr>
            <w:tcW w:w="865" w:type="dxa"/>
          </w:tcPr>
          <w:p w:rsidR="00377CAB" w:rsidRPr="00E569B0" w:rsidRDefault="003312AF" w:rsidP="00377CAB">
            <w:pPr>
              <w:rPr>
                <w:bCs/>
                <w:sz w:val="24"/>
                <w:szCs w:val="24"/>
              </w:rPr>
            </w:pPr>
            <w:r w:rsidRPr="00E569B0">
              <w:rPr>
                <w:bCs/>
                <w:sz w:val="24"/>
                <w:szCs w:val="24"/>
              </w:rPr>
              <w:t>1</w:t>
            </w:r>
          </w:p>
        </w:tc>
        <w:tc>
          <w:tcPr>
            <w:tcW w:w="845" w:type="dxa"/>
          </w:tcPr>
          <w:p w:rsidR="00377CAB" w:rsidRPr="00E569B0" w:rsidRDefault="003312AF" w:rsidP="00377CAB">
            <w:pPr>
              <w:rPr>
                <w:bCs/>
                <w:sz w:val="24"/>
                <w:szCs w:val="24"/>
              </w:rPr>
            </w:pPr>
            <w:r w:rsidRPr="00E569B0">
              <w:rPr>
                <w:bCs/>
                <w:sz w:val="24"/>
                <w:szCs w:val="24"/>
              </w:rPr>
              <w:t>1</w:t>
            </w:r>
          </w:p>
        </w:tc>
        <w:tc>
          <w:tcPr>
            <w:tcW w:w="846"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r>
      <w:tr w:rsidR="00377CAB" w:rsidRPr="00E569B0" w:rsidTr="00377CAB">
        <w:tc>
          <w:tcPr>
            <w:tcW w:w="2972" w:type="dxa"/>
          </w:tcPr>
          <w:p w:rsidR="00377CAB" w:rsidRPr="00E569B0" w:rsidRDefault="002B5F9A" w:rsidP="00377CAB">
            <w:pPr>
              <w:rPr>
                <w:bCs/>
                <w:sz w:val="24"/>
                <w:szCs w:val="24"/>
              </w:rPr>
            </w:pPr>
            <w:r w:rsidRPr="00E569B0">
              <w:rPr>
                <w:bCs/>
                <w:sz w:val="24"/>
                <w:szCs w:val="24"/>
              </w:rPr>
              <w:t>Geografija</w:t>
            </w:r>
          </w:p>
        </w:tc>
        <w:tc>
          <w:tcPr>
            <w:tcW w:w="1276" w:type="dxa"/>
          </w:tcPr>
          <w:p w:rsidR="00377CAB" w:rsidRPr="00E569B0" w:rsidRDefault="002B5F9A" w:rsidP="00377CAB">
            <w:pPr>
              <w:rPr>
                <w:bCs/>
                <w:sz w:val="24"/>
                <w:szCs w:val="24"/>
              </w:rPr>
            </w:pPr>
            <w:r w:rsidRPr="00E569B0">
              <w:rPr>
                <w:bCs/>
                <w:sz w:val="24"/>
                <w:szCs w:val="24"/>
              </w:rPr>
              <w:t>Valstybinis</w:t>
            </w:r>
          </w:p>
        </w:tc>
        <w:tc>
          <w:tcPr>
            <w:tcW w:w="850" w:type="dxa"/>
          </w:tcPr>
          <w:p w:rsidR="00377CAB" w:rsidRPr="00E569B0" w:rsidRDefault="003312AF" w:rsidP="00377CAB">
            <w:pPr>
              <w:rPr>
                <w:bCs/>
                <w:sz w:val="24"/>
                <w:szCs w:val="24"/>
              </w:rPr>
            </w:pPr>
            <w:r w:rsidRPr="00E569B0">
              <w:rPr>
                <w:bCs/>
                <w:sz w:val="24"/>
                <w:szCs w:val="24"/>
              </w:rPr>
              <w:t>-</w:t>
            </w:r>
          </w:p>
        </w:tc>
        <w:tc>
          <w:tcPr>
            <w:tcW w:w="1134" w:type="dxa"/>
          </w:tcPr>
          <w:p w:rsidR="00377CAB" w:rsidRPr="00E569B0" w:rsidRDefault="00377CAB" w:rsidP="00377CAB">
            <w:pPr>
              <w:rPr>
                <w:bCs/>
                <w:sz w:val="24"/>
                <w:szCs w:val="24"/>
              </w:rPr>
            </w:pPr>
          </w:p>
        </w:tc>
        <w:tc>
          <w:tcPr>
            <w:tcW w:w="865" w:type="dxa"/>
          </w:tcPr>
          <w:p w:rsidR="00377CAB" w:rsidRPr="00E569B0" w:rsidRDefault="00377CAB" w:rsidP="00377CAB">
            <w:pPr>
              <w:rPr>
                <w:bCs/>
                <w:sz w:val="24"/>
                <w:szCs w:val="24"/>
              </w:rPr>
            </w:pPr>
          </w:p>
        </w:tc>
        <w:tc>
          <w:tcPr>
            <w:tcW w:w="845"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c>
          <w:tcPr>
            <w:tcW w:w="846" w:type="dxa"/>
          </w:tcPr>
          <w:p w:rsidR="00377CAB" w:rsidRPr="00E569B0" w:rsidRDefault="00377CAB" w:rsidP="00377CAB">
            <w:pPr>
              <w:rPr>
                <w:bCs/>
                <w:sz w:val="24"/>
                <w:szCs w:val="24"/>
              </w:rPr>
            </w:pPr>
          </w:p>
        </w:tc>
      </w:tr>
    </w:tbl>
    <w:p w:rsidR="008C51FE" w:rsidRDefault="008211EB" w:rsidP="005E79CF">
      <w:pPr>
        <w:rPr>
          <w:bCs/>
          <w:sz w:val="24"/>
          <w:szCs w:val="24"/>
        </w:rPr>
      </w:pPr>
      <w:r>
        <w:rPr>
          <w:bCs/>
          <w:sz w:val="24"/>
          <w:szCs w:val="24"/>
        </w:rPr>
        <w:t>Svarstyta:</w:t>
      </w:r>
    </w:p>
    <w:p w:rsidR="005E4C69" w:rsidRDefault="005E4C69" w:rsidP="005E79CF">
      <w:pPr>
        <w:rPr>
          <w:bCs/>
          <w:sz w:val="24"/>
          <w:szCs w:val="24"/>
        </w:rPr>
      </w:pPr>
      <w:r>
        <w:rPr>
          <w:bCs/>
          <w:sz w:val="24"/>
          <w:szCs w:val="24"/>
        </w:rPr>
        <w:t>2018 m. birželio 12 d. posėdyje Nr. 4 (NMPP)</w:t>
      </w:r>
    </w:p>
    <w:p w:rsidR="008211EB" w:rsidRDefault="008211EB" w:rsidP="005E79CF">
      <w:pPr>
        <w:rPr>
          <w:bCs/>
          <w:sz w:val="24"/>
          <w:szCs w:val="24"/>
        </w:rPr>
      </w:pPr>
      <w:r>
        <w:rPr>
          <w:bCs/>
          <w:sz w:val="24"/>
          <w:szCs w:val="24"/>
        </w:rPr>
        <w:t>2018 m. rugpjūčio 31 d. posėdyje Nr. 5</w:t>
      </w:r>
      <w:r w:rsidR="005E4C69">
        <w:rPr>
          <w:bCs/>
          <w:sz w:val="24"/>
          <w:szCs w:val="24"/>
        </w:rPr>
        <w:t xml:space="preserve"> (BE, PUPP)</w:t>
      </w:r>
    </w:p>
    <w:p w:rsidR="002D40CF" w:rsidRDefault="002D40CF" w:rsidP="005E79CF">
      <w:pPr>
        <w:rPr>
          <w:bCs/>
          <w:sz w:val="24"/>
          <w:szCs w:val="24"/>
        </w:rPr>
      </w:pPr>
      <w:r w:rsidRPr="008211EB">
        <w:rPr>
          <w:bCs/>
          <w:sz w:val="24"/>
          <w:szCs w:val="24"/>
        </w:rPr>
        <w:t>2019 metais sausio mėn. aptartas 2018 metų pasiekimų gerinimo plano vykdymas (2019-01-</w:t>
      </w:r>
      <w:r w:rsidR="008211EB" w:rsidRPr="008211EB">
        <w:rPr>
          <w:bCs/>
          <w:sz w:val="24"/>
          <w:szCs w:val="24"/>
        </w:rPr>
        <w:t>30</w:t>
      </w:r>
      <w:r w:rsidR="008211EB">
        <w:rPr>
          <w:bCs/>
          <w:sz w:val="24"/>
          <w:szCs w:val="24"/>
        </w:rPr>
        <w:t xml:space="preserve"> posėdyje Nr. 2</w:t>
      </w:r>
    </w:p>
    <w:p w:rsidR="002D40CF" w:rsidRPr="00E569B0" w:rsidRDefault="002D40CF" w:rsidP="005E79CF">
      <w:pPr>
        <w:rPr>
          <w:bCs/>
          <w:sz w:val="24"/>
          <w:szCs w:val="24"/>
        </w:rPr>
      </w:pPr>
    </w:p>
    <w:p w:rsidR="00F961DC" w:rsidRPr="00E569B0" w:rsidRDefault="00F961DC" w:rsidP="00F961DC">
      <w:pPr>
        <w:jc w:val="center"/>
        <w:rPr>
          <w:b/>
          <w:bCs/>
          <w:sz w:val="24"/>
          <w:szCs w:val="24"/>
        </w:rPr>
      </w:pPr>
      <w:r w:rsidRPr="00E569B0">
        <w:rPr>
          <w:b/>
          <w:bCs/>
          <w:sz w:val="24"/>
          <w:szCs w:val="24"/>
        </w:rPr>
        <w:t>IV. PEDAGOGŲ PASIEKIMAI</w:t>
      </w:r>
    </w:p>
    <w:p w:rsidR="00F961DC" w:rsidRPr="006D3CC5" w:rsidRDefault="00F961DC" w:rsidP="00F961DC">
      <w:pPr>
        <w:pStyle w:val="Betarp"/>
        <w:jc w:val="both"/>
        <w:rPr>
          <w:b/>
          <w:sz w:val="24"/>
          <w:szCs w:val="24"/>
        </w:rPr>
      </w:pPr>
    </w:p>
    <w:p w:rsidR="00F961DC" w:rsidRPr="006D3CC5" w:rsidRDefault="00F961DC" w:rsidP="00F961DC">
      <w:pPr>
        <w:pStyle w:val="Betarp"/>
        <w:jc w:val="both"/>
        <w:rPr>
          <w:b/>
          <w:sz w:val="24"/>
          <w:szCs w:val="24"/>
        </w:rPr>
      </w:pPr>
      <w:r w:rsidRPr="006D3CC5">
        <w:rPr>
          <w:b/>
          <w:sz w:val="24"/>
          <w:szCs w:val="24"/>
        </w:rPr>
        <w:t xml:space="preserve">  4.1. Pedagogų kvalifikacijos tobulinimo prioritetai.</w:t>
      </w:r>
    </w:p>
    <w:p w:rsidR="005C05B2" w:rsidRPr="00E569B0" w:rsidRDefault="005C05B2" w:rsidP="00F961DC">
      <w:pPr>
        <w:pStyle w:val="Betarp"/>
        <w:jc w:val="both"/>
        <w:rPr>
          <w:sz w:val="24"/>
          <w:szCs w:val="24"/>
        </w:rPr>
      </w:pPr>
      <w:r w:rsidRPr="00E569B0">
        <w:rPr>
          <w:sz w:val="24"/>
          <w:szCs w:val="24"/>
        </w:rPr>
        <w:t>2018 metais pedagogų kvalifikacijos tobulinimo prioritetai:</w:t>
      </w:r>
    </w:p>
    <w:p w:rsidR="005C05B2" w:rsidRPr="00E2430A" w:rsidRDefault="005C05B2" w:rsidP="00E2430A">
      <w:pPr>
        <w:pStyle w:val="Sraopastraipa"/>
        <w:numPr>
          <w:ilvl w:val="0"/>
          <w:numId w:val="1"/>
        </w:numPr>
        <w:rPr>
          <w:rFonts w:eastAsia="Calibri"/>
          <w:sz w:val="24"/>
          <w:szCs w:val="24"/>
          <w:lang w:eastAsia="ru-RU"/>
        </w:rPr>
      </w:pPr>
      <w:r w:rsidRPr="00E2430A">
        <w:rPr>
          <w:rFonts w:eastAsia="Calibri"/>
          <w:sz w:val="24"/>
          <w:szCs w:val="24"/>
          <w:lang w:eastAsia="ru-RU"/>
        </w:rPr>
        <w:t>Kokybiško  ugdymo(si) užtikrinimas, mokinių pasiekimų gerinimas.</w:t>
      </w:r>
    </w:p>
    <w:p w:rsidR="005C05B2" w:rsidRPr="00E569B0" w:rsidRDefault="005C05B2" w:rsidP="005C05B2">
      <w:pPr>
        <w:numPr>
          <w:ilvl w:val="0"/>
          <w:numId w:val="1"/>
        </w:numPr>
        <w:suppressAutoHyphens w:val="0"/>
        <w:rPr>
          <w:sz w:val="24"/>
          <w:szCs w:val="24"/>
        </w:rPr>
      </w:pPr>
      <w:r w:rsidRPr="00E569B0">
        <w:rPr>
          <w:sz w:val="24"/>
          <w:szCs w:val="24"/>
        </w:rPr>
        <w:t>Stimuliuoti nuolatinį pozityvios patirties perėmimą ir dalijimąsi tarp mokytojų.</w:t>
      </w:r>
    </w:p>
    <w:p w:rsidR="005C05B2" w:rsidRPr="00E569B0" w:rsidRDefault="005C05B2" w:rsidP="005C05B2">
      <w:pPr>
        <w:pStyle w:val="Sraopastraipa1"/>
        <w:numPr>
          <w:ilvl w:val="0"/>
          <w:numId w:val="1"/>
        </w:numPr>
        <w:spacing w:after="240"/>
        <w:rPr>
          <w:bCs/>
          <w:lang w:val="lt-LT" w:eastAsia="ru-RU"/>
        </w:rPr>
      </w:pPr>
      <w:r w:rsidRPr="00E569B0">
        <w:rPr>
          <w:bCs/>
          <w:lang w:val="lt-LT" w:eastAsia="ru-RU"/>
        </w:rPr>
        <w:t xml:space="preserve">Pamokos planavimo tobulinimas, pamokinės veiklos organizavimas. Pažangos vertinimas.  </w:t>
      </w:r>
    </w:p>
    <w:p w:rsidR="005C05B2" w:rsidRPr="00E569B0" w:rsidRDefault="005C05B2" w:rsidP="005C05B2">
      <w:pPr>
        <w:pStyle w:val="Sraopastraipa1"/>
        <w:numPr>
          <w:ilvl w:val="0"/>
          <w:numId w:val="1"/>
        </w:numPr>
        <w:rPr>
          <w:bCs/>
          <w:lang w:val="lt-LT" w:eastAsia="ru-RU"/>
        </w:rPr>
      </w:pPr>
      <w:r w:rsidRPr="00E569B0">
        <w:rPr>
          <w:lang w:val="lt-LT" w:eastAsia="ru-RU"/>
        </w:rPr>
        <w:t>Bendradarbiavimas ir bendravimas. Metodinės  veiklos skatinimas.</w:t>
      </w:r>
    </w:p>
    <w:p w:rsidR="00C96EE9" w:rsidRPr="00E569B0" w:rsidRDefault="00C96EE9" w:rsidP="00C96EE9">
      <w:pPr>
        <w:rPr>
          <w:sz w:val="24"/>
          <w:szCs w:val="24"/>
          <w:lang w:eastAsia="en-GB"/>
        </w:rPr>
      </w:pPr>
      <w:r w:rsidRPr="00E569B0">
        <w:rPr>
          <w:sz w:val="24"/>
          <w:szCs w:val="24"/>
          <w:lang w:eastAsia="en-GB"/>
        </w:rPr>
        <w:t>Seminarai komandai 2018 metais:</w:t>
      </w:r>
    </w:p>
    <w:p w:rsidR="006D66D7" w:rsidRPr="00E569B0" w:rsidRDefault="006D66D7" w:rsidP="006D66D7">
      <w:pPr>
        <w:pStyle w:val="Default"/>
        <w:jc w:val="both"/>
        <w:rPr>
          <w:lang w:val="lt-LT"/>
        </w:rPr>
      </w:pPr>
      <w:r w:rsidRPr="00E569B0">
        <w:rPr>
          <w:lang w:val="lt-LT"/>
        </w:rPr>
        <w:t>Seminaras komandai ,,Ugdymas kitaip. Kaip mokyti XXI a. mokinį be vadovėlių? Metodai, vertinimas, refleksija“ - 2018-02-21</w:t>
      </w:r>
    </w:p>
    <w:p w:rsidR="006D66D7" w:rsidRPr="00E569B0" w:rsidRDefault="006D66D7" w:rsidP="006D66D7">
      <w:pPr>
        <w:pStyle w:val="Default"/>
        <w:jc w:val="both"/>
        <w:rPr>
          <w:lang w:val="lt-LT"/>
        </w:rPr>
      </w:pPr>
      <w:r w:rsidRPr="00E569B0">
        <w:rPr>
          <w:lang w:val="lt-LT"/>
        </w:rPr>
        <w:t>Seminaras komandai ,,Skaitymo strategijų taikymas įvairių dalykų pamokose“ - 2018-02-22</w:t>
      </w:r>
    </w:p>
    <w:p w:rsidR="006D66D7" w:rsidRPr="00E569B0" w:rsidRDefault="006D66D7" w:rsidP="006D66D7">
      <w:pPr>
        <w:pStyle w:val="Default"/>
        <w:jc w:val="both"/>
        <w:rPr>
          <w:lang w:val="lt-LT"/>
        </w:rPr>
      </w:pPr>
      <w:r w:rsidRPr="00E569B0">
        <w:rPr>
          <w:lang w:val="lt-LT"/>
        </w:rPr>
        <w:t xml:space="preserve">Konferencijos ,,Mano sėkmė“ – 2018-02-20 (patirties sklaida). </w:t>
      </w:r>
    </w:p>
    <w:p w:rsidR="006D66D7" w:rsidRPr="00E569B0" w:rsidRDefault="006D66D7" w:rsidP="006D66D7">
      <w:pPr>
        <w:pStyle w:val="Default"/>
        <w:jc w:val="both"/>
        <w:rPr>
          <w:lang w:val="lt-LT"/>
        </w:rPr>
      </w:pPr>
      <w:r w:rsidRPr="00E569B0">
        <w:rPr>
          <w:lang w:val="lt-LT"/>
        </w:rPr>
        <w:t xml:space="preserve">Svetainės </w:t>
      </w:r>
      <w:hyperlink r:id="rId9" w:history="1">
        <w:r w:rsidRPr="00E569B0">
          <w:rPr>
            <w:rStyle w:val="Hipersaitas"/>
            <w:lang w:val="lt-LT"/>
          </w:rPr>
          <w:t>www.pedagogas.lt</w:t>
        </w:r>
      </w:hyperlink>
      <w:r w:rsidRPr="00E569B0">
        <w:rPr>
          <w:lang w:val="lt-LT"/>
        </w:rPr>
        <w:t xml:space="preserve"> galimybių išnau</w:t>
      </w:r>
      <w:r w:rsidR="00993218">
        <w:rPr>
          <w:lang w:val="lt-LT"/>
        </w:rPr>
        <w:t>dojimas (mokytojai turi galimybę</w:t>
      </w:r>
      <w:r w:rsidRPr="00E569B0">
        <w:rPr>
          <w:lang w:val="lt-LT"/>
        </w:rPr>
        <w:t xml:space="preserve"> virtualiai kelti kvalifikaciją).</w:t>
      </w:r>
    </w:p>
    <w:p w:rsidR="006D66D7" w:rsidRPr="00E569B0" w:rsidRDefault="006D66D7" w:rsidP="006D66D7">
      <w:pPr>
        <w:pStyle w:val="Default"/>
        <w:jc w:val="both"/>
        <w:rPr>
          <w:lang w:val="lt-LT"/>
        </w:rPr>
      </w:pPr>
      <w:r w:rsidRPr="00E569B0">
        <w:rPr>
          <w:lang w:val="lt-LT"/>
        </w:rPr>
        <w:t>Video seminaras ,,Šiuolaikinė pamoka“ – Audronė Šarskuvienė – 2018-04-04</w:t>
      </w:r>
    </w:p>
    <w:p w:rsidR="006D66D7" w:rsidRPr="00E569B0" w:rsidRDefault="006D66D7" w:rsidP="006D66D7">
      <w:pPr>
        <w:pStyle w:val="Default"/>
        <w:jc w:val="both"/>
        <w:rPr>
          <w:lang w:val="lt-LT"/>
        </w:rPr>
      </w:pPr>
      <w:r w:rsidRPr="00E569B0">
        <w:rPr>
          <w:lang w:val="lt-LT"/>
        </w:rPr>
        <w:t>LIOS QUEST programa  - projektas ,,Paauglystės kryžkelės“ – 25 mokytojai gavo pažymėjimus, leidžiančius vesti LIOS QUEST programos  pamokėles (planuojama 2018-2019 m. m. įtraukti programą į ugdymo turinį – atskiros pamokos 5-8 klasėse).</w:t>
      </w:r>
    </w:p>
    <w:p w:rsidR="006D66D7" w:rsidRPr="00E569B0" w:rsidRDefault="006D66D7" w:rsidP="006D66D7">
      <w:pPr>
        <w:pStyle w:val="Default"/>
        <w:jc w:val="both"/>
        <w:rPr>
          <w:color w:val="auto"/>
          <w:lang w:val="lt-LT"/>
        </w:rPr>
      </w:pPr>
      <w:r w:rsidRPr="00E569B0">
        <w:rPr>
          <w:color w:val="auto"/>
          <w:lang w:val="lt-LT"/>
        </w:rPr>
        <w:t>Konferencija ,,Kaip įdomiai pateikti ugdymo turinį?“ (dalyvauja Kalesninkų Liudviko Narbuto, Baltosios Vokės E. Ožeškovos, Pabarės, Eišiškių mokymo įstaigų mokytojai).</w:t>
      </w:r>
    </w:p>
    <w:p w:rsidR="006D66D7" w:rsidRPr="00E569B0" w:rsidRDefault="00993218" w:rsidP="006D66D7">
      <w:pPr>
        <w:pStyle w:val="Default"/>
        <w:jc w:val="both"/>
        <w:rPr>
          <w:color w:val="auto"/>
          <w:lang w:val="lt-LT"/>
        </w:rPr>
      </w:pPr>
      <w:r>
        <w:rPr>
          <w:color w:val="auto"/>
          <w:lang w:val="lt-LT"/>
        </w:rPr>
        <w:t>Mini</w:t>
      </w:r>
      <w:r w:rsidR="006D66D7" w:rsidRPr="00E569B0">
        <w:rPr>
          <w:color w:val="auto"/>
          <w:lang w:val="lt-LT"/>
        </w:rPr>
        <w:t>konferencija – mokytojų tarybos posėdis ,,Vieno ir visų pažanga“ 2018-05-22.</w:t>
      </w:r>
    </w:p>
    <w:p w:rsidR="006D66D7" w:rsidRDefault="006D66D7" w:rsidP="006D66D7">
      <w:pPr>
        <w:pStyle w:val="Default"/>
        <w:jc w:val="both"/>
        <w:rPr>
          <w:color w:val="auto"/>
          <w:lang w:val="lt-LT"/>
        </w:rPr>
      </w:pPr>
      <w:r w:rsidRPr="00E569B0">
        <w:rPr>
          <w:color w:val="auto"/>
          <w:lang w:val="lt-LT"/>
        </w:rPr>
        <w:t>Rasytė Matulevičienė laimėjo stažuotę Suomijoje ,,Mokytojai Lietuvai“ – dalijosi įspūdžiais (2018m. spalis – lapkritis)</w:t>
      </w:r>
    </w:p>
    <w:p w:rsidR="00FF14F0" w:rsidRPr="00E569B0" w:rsidRDefault="00FF14F0" w:rsidP="006D66D7">
      <w:pPr>
        <w:pStyle w:val="Default"/>
        <w:jc w:val="both"/>
        <w:rPr>
          <w:lang w:val="lt-LT"/>
        </w:rPr>
      </w:pPr>
      <w:r>
        <w:rPr>
          <w:color w:val="auto"/>
          <w:lang w:val="lt-LT"/>
        </w:rPr>
        <w:t>2018 metais atestuoti du mokytojai: geografijos vyr. mokytojas ir anglų kalbos vyr. mokytojas.</w:t>
      </w:r>
    </w:p>
    <w:p w:rsidR="000B6F44" w:rsidRDefault="000B6F44" w:rsidP="00F961DC">
      <w:pPr>
        <w:pStyle w:val="Betarp"/>
        <w:jc w:val="both"/>
        <w:rPr>
          <w:b/>
          <w:sz w:val="24"/>
          <w:szCs w:val="24"/>
        </w:rPr>
      </w:pPr>
    </w:p>
    <w:p w:rsidR="00F961DC" w:rsidRPr="000B6F44" w:rsidRDefault="00F961DC" w:rsidP="00F961DC">
      <w:pPr>
        <w:pStyle w:val="Betarp"/>
        <w:jc w:val="both"/>
        <w:rPr>
          <w:b/>
          <w:sz w:val="24"/>
          <w:szCs w:val="24"/>
        </w:rPr>
      </w:pPr>
      <w:r w:rsidRPr="000B6F44">
        <w:rPr>
          <w:b/>
          <w:sz w:val="24"/>
          <w:szCs w:val="24"/>
        </w:rPr>
        <w:t xml:space="preserve">  4.2. Pedagoginės veiklos pasiekimai (mokytojų dalyvavimas šalies ir užsienio projektuose, publikuoti leidiniai, vesti seminarai ir kt.).</w:t>
      </w:r>
    </w:p>
    <w:tbl>
      <w:tblPr>
        <w:tblStyle w:val="Lentelstinklelis"/>
        <w:tblW w:w="0" w:type="auto"/>
        <w:tblInd w:w="-601" w:type="dxa"/>
        <w:tblLook w:val="04A0"/>
      </w:tblPr>
      <w:tblGrid>
        <w:gridCol w:w="548"/>
        <w:gridCol w:w="4063"/>
        <w:gridCol w:w="905"/>
        <w:gridCol w:w="1482"/>
        <w:gridCol w:w="3457"/>
      </w:tblGrid>
      <w:tr w:rsidR="000B6F44" w:rsidRPr="00695372" w:rsidTr="00461ABA">
        <w:tc>
          <w:tcPr>
            <w:tcW w:w="598" w:type="dxa"/>
          </w:tcPr>
          <w:p w:rsidR="000B6F44" w:rsidRPr="00695372" w:rsidRDefault="000B6F44" w:rsidP="00CF22C1">
            <w:pPr>
              <w:rPr>
                <w:b/>
                <w:sz w:val="24"/>
              </w:rPr>
            </w:pPr>
            <w:r w:rsidRPr="00695372">
              <w:rPr>
                <w:b/>
                <w:sz w:val="24"/>
              </w:rPr>
              <w:t>Nr.</w:t>
            </w:r>
          </w:p>
        </w:tc>
        <w:tc>
          <w:tcPr>
            <w:tcW w:w="2730" w:type="dxa"/>
          </w:tcPr>
          <w:p w:rsidR="000B6F44" w:rsidRPr="00695372" w:rsidRDefault="000B6F44" w:rsidP="00CF22C1">
            <w:pPr>
              <w:rPr>
                <w:b/>
                <w:sz w:val="24"/>
              </w:rPr>
            </w:pPr>
            <w:r w:rsidRPr="00695372">
              <w:rPr>
                <w:b/>
                <w:sz w:val="24"/>
              </w:rPr>
              <w:t>Projekto, renginio pavadinimas</w:t>
            </w:r>
          </w:p>
        </w:tc>
        <w:tc>
          <w:tcPr>
            <w:tcW w:w="1334" w:type="dxa"/>
          </w:tcPr>
          <w:p w:rsidR="000B6F44" w:rsidRPr="00695372" w:rsidRDefault="000B6F44" w:rsidP="00CF22C1">
            <w:pPr>
              <w:rPr>
                <w:b/>
                <w:sz w:val="24"/>
              </w:rPr>
            </w:pPr>
            <w:r w:rsidRPr="00695372">
              <w:rPr>
                <w:b/>
                <w:sz w:val="24"/>
              </w:rPr>
              <w:t>Data</w:t>
            </w:r>
          </w:p>
        </w:tc>
        <w:tc>
          <w:tcPr>
            <w:tcW w:w="1835" w:type="dxa"/>
          </w:tcPr>
          <w:p w:rsidR="000B6F44" w:rsidRPr="00695372" w:rsidRDefault="000B6F44" w:rsidP="00CF22C1">
            <w:pPr>
              <w:rPr>
                <w:b/>
                <w:sz w:val="24"/>
              </w:rPr>
            </w:pPr>
            <w:r>
              <w:rPr>
                <w:b/>
                <w:sz w:val="24"/>
              </w:rPr>
              <w:t>Gimnazijos mokytojai</w:t>
            </w:r>
          </w:p>
        </w:tc>
        <w:tc>
          <w:tcPr>
            <w:tcW w:w="3732" w:type="dxa"/>
          </w:tcPr>
          <w:p w:rsidR="000B6F44" w:rsidRPr="00695372" w:rsidRDefault="000B6F44" w:rsidP="00CF22C1">
            <w:pPr>
              <w:rPr>
                <w:b/>
                <w:sz w:val="24"/>
              </w:rPr>
            </w:pPr>
            <w:r w:rsidRPr="00695372">
              <w:rPr>
                <w:b/>
                <w:sz w:val="24"/>
              </w:rPr>
              <w:t>Organizatorius</w:t>
            </w:r>
          </w:p>
        </w:tc>
      </w:tr>
      <w:tr w:rsidR="000B6F44" w:rsidRPr="00695372" w:rsidTr="00461ABA">
        <w:tc>
          <w:tcPr>
            <w:tcW w:w="598" w:type="dxa"/>
          </w:tcPr>
          <w:p w:rsidR="000B6F44" w:rsidRPr="00695372" w:rsidRDefault="000B6F44" w:rsidP="00CF22C1">
            <w:pPr>
              <w:rPr>
                <w:sz w:val="24"/>
              </w:rPr>
            </w:pPr>
            <w:r w:rsidRPr="00695372">
              <w:rPr>
                <w:sz w:val="24"/>
              </w:rPr>
              <w:t>1.</w:t>
            </w:r>
          </w:p>
        </w:tc>
        <w:tc>
          <w:tcPr>
            <w:tcW w:w="2730" w:type="dxa"/>
          </w:tcPr>
          <w:p w:rsidR="000B6F44" w:rsidRPr="00695372" w:rsidRDefault="000B6F44" w:rsidP="00CF22C1">
            <w:pPr>
              <w:rPr>
                <w:sz w:val="24"/>
              </w:rPr>
            </w:pPr>
            <w:r>
              <w:rPr>
                <w:sz w:val="24"/>
              </w:rPr>
              <w:t>Bendradarbiaujančių  gimnazijų k</w:t>
            </w:r>
            <w:r w:rsidRPr="00695372">
              <w:rPr>
                <w:sz w:val="24"/>
              </w:rPr>
              <w:t>onferencija ,,Kaip įdomiai pateikti ugdymo  turinį?“</w:t>
            </w:r>
          </w:p>
        </w:tc>
        <w:tc>
          <w:tcPr>
            <w:tcW w:w="1334" w:type="dxa"/>
          </w:tcPr>
          <w:p w:rsidR="000B6F44" w:rsidRPr="00695372" w:rsidRDefault="000B6F44" w:rsidP="00CF22C1">
            <w:pPr>
              <w:rPr>
                <w:sz w:val="24"/>
              </w:rPr>
            </w:pPr>
            <w:r>
              <w:rPr>
                <w:sz w:val="24"/>
              </w:rPr>
              <w:t>2018-02-</w:t>
            </w:r>
            <w:r w:rsidRPr="00695372">
              <w:rPr>
                <w:sz w:val="24"/>
              </w:rPr>
              <w:t xml:space="preserve"> 20</w:t>
            </w:r>
          </w:p>
        </w:tc>
        <w:tc>
          <w:tcPr>
            <w:tcW w:w="1835" w:type="dxa"/>
          </w:tcPr>
          <w:p w:rsidR="000B6F44" w:rsidRDefault="000B6F44" w:rsidP="00CF22C1">
            <w:r>
              <w:t xml:space="preserve"> Pranešimus skaitė:</w:t>
            </w:r>
          </w:p>
          <w:p w:rsidR="000B6F44" w:rsidRDefault="000B6F44" w:rsidP="00CF22C1">
            <w:r>
              <w:t>Marija Ladziato</w:t>
            </w:r>
          </w:p>
          <w:p w:rsidR="000B6F44" w:rsidRDefault="000B6F44" w:rsidP="00CF22C1">
            <w:r w:rsidRPr="00DC3F35">
              <w:t>Katažina Sokolovskaja</w:t>
            </w:r>
          </w:p>
          <w:p w:rsidR="000B6F44" w:rsidRDefault="000B6F44" w:rsidP="00CF22C1">
            <w:r>
              <w:t>Edita Jaselionis</w:t>
            </w:r>
          </w:p>
          <w:p w:rsidR="000B6F44" w:rsidRDefault="000B6F44" w:rsidP="00CF22C1">
            <w:r>
              <w:t>Rasytė Matulevičienė</w:t>
            </w:r>
          </w:p>
          <w:p w:rsidR="000B6F44" w:rsidRDefault="000B6F44" w:rsidP="00CF22C1">
            <w:r>
              <w:t>Jolanta Lebed</w:t>
            </w:r>
          </w:p>
          <w:p w:rsidR="000B6F44" w:rsidRPr="00E74A68" w:rsidRDefault="000B6F44" w:rsidP="00CF22C1">
            <w:r>
              <w:t>Andžela Mirošničenko</w:t>
            </w:r>
          </w:p>
        </w:tc>
        <w:tc>
          <w:tcPr>
            <w:tcW w:w="3732" w:type="dxa"/>
          </w:tcPr>
          <w:p w:rsidR="000B6F44" w:rsidRPr="00695372" w:rsidRDefault="000B6F44" w:rsidP="00CF22C1">
            <w:pPr>
              <w:rPr>
                <w:sz w:val="24"/>
              </w:rPr>
            </w:pPr>
            <w:r w:rsidRPr="00695372">
              <w:rPr>
                <w:sz w:val="24"/>
              </w:rPr>
              <w:t>Butrimonių A. Krepštul gimnazija</w:t>
            </w:r>
          </w:p>
        </w:tc>
      </w:tr>
      <w:tr w:rsidR="000B6F44" w:rsidRPr="00695372" w:rsidTr="00461ABA">
        <w:tc>
          <w:tcPr>
            <w:tcW w:w="598" w:type="dxa"/>
          </w:tcPr>
          <w:p w:rsidR="000B6F44" w:rsidRPr="00695372" w:rsidRDefault="000162B9" w:rsidP="00CF22C1">
            <w:pPr>
              <w:rPr>
                <w:sz w:val="24"/>
              </w:rPr>
            </w:pPr>
            <w:r>
              <w:rPr>
                <w:sz w:val="24"/>
              </w:rPr>
              <w:t>2</w:t>
            </w:r>
          </w:p>
        </w:tc>
        <w:tc>
          <w:tcPr>
            <w:tcW w:w="2730" w:type="dxa"/>
          </w:tcPr>
          <w:p w:rsidR="000B6F44" w:rsidRPr="000162B9" w:rsidRDefault="000B6F44" w:rsidP="00CF22C1">
            <w:pPr>
              <w:rPr>
                <w:rFonts w:eastAsia="Calibri"/>
                <w:sz w:val="24"/>
                <w:szCs w:val="24"/>
              </w:rPr>
            </w:pPr>
            <w:r>
              <w:rPr>
                <w:rFonts w:eastAsia="Calibri"/>
                <w:sz w:val="24"/>
                <w:szCs w:val="24"/>
              </w:rPr>
              <w:t>Pranešimas r</w:t>
            </w:r>
            <w:r w:rsidRPr="00DC3F35">
              <w:rPr>
                <w:rFonts w:eastAsia="Calibri"/>
                <w:sz w:val="24"/>
                <w:szCs w:val="24"/>
              </w:rPr>
              <w:t>ajonolenkų kalbos mokytojams</w:t>
            </w:r>
            <w:r>
              <w:rPr>
                <w:rFonts w:eastAsia="Calibri"/>
                <w:sz w:val="24"/>
                <w:szCs w:val="24"/>
              </w:rPr>
              <w:t xml:space="preserve"> ,,Mokinių vertinimas“</w:t>
            </w:r>
          </w:p>
        </w:tc>
        <w:tc>
          <w:tcPr>
            <w:tcW w:w="1334" w:type="dxa"/>
          </w:tcPr>
          <w:p w:rsidR="000B6F44" w:rsidRPr="00DC3F35" w:rsidRDefault="000B6F44" w:rsidP="00CF22C1">
            <w:pPr>
              <w:pStyle w:val="Betarp"/>
              <w:jc w:val="center"/>
              <w:rPr>
                <w:sz w:val="24"/>
                <w:szCs w:val="24"/>
              </w:rPr>
            </w:pPr>
            <w:r w:rsidRPr="00DC3F35">
              <w:rPr>
                <w:sz w:val="24"/>
                <w:szCs w:val="24"/>
              </w:rPr>
              <w:t xml:space="preserve">2018-03-21 </w:t>
            </w:r>
          </w:p>
          <w:p w:rsidR="000B6F44" w:rsidRDefault="000B6F44" w:rsidP="00CF22C1">
            <w:pPr>
              <w:rPr>
                <w:sz w:val="24"/>
              </w:rPr>
            </w:pPr>
          </w:p>
        </w:tc>
        <w:tc>
          <w:tcPr>
            <w:tcW w:w="1835" w:type="dxa"/>
          </w:tcPr>
          <w:p w:rsidR="000B6F44" w:rsidRDefault="000B6F44" w:rsidP="00CF22C1">
            <w:r>
              <w:t>Edita Jaselionis</w:t>
            </w:r>
          </w:p>
          <w:p w:rsidR="000B6F44" w:rsidRDefault="000B6F44" w:rsidP="00CF22C1"/>
        </w:tc>
        <w:tc>
          <w:tcPr>
            <w:tcW w:w="3732" w:type="dxa"/>
          </w:tcPr>
          <w:p w:rsidR="000B6F44" w:rsidRPr="00695372" w:rsidRDefault="000B6F44" w:rsidP="00CF22C1">
            <w:pPr>
              <w:rPr>
                <w:sz w:val="24"/>
              </w:rPr>
            </w:pPr>
            <w:r>
              <w:rPr>
                <w:sz w:val="24"/>
              </w:rPr>
              <w:t>Šalčininkų švietimo ir sporto skyrius</w:t>
            </w:r>
          </w:p>
        </w:tc>
      </w:tr>
      <w:tr w:rsidR="000B6F44" w:rsidRPr="00695372" w:rsidTr="00461ABA">
        <w:tc>
          <w:tcPr>
            <w:tcW w:w="598" w:type="dxa"/>
          </w:tcPr>
          <w:p w:rsidR="000B6F44" w:rsidRPr="00695372" w:rsidRDefault="000162B9" w:rsidP="00CF22C1">
            <w:pPr>
              <w:rPr>
                <w:sz w:val="24"/>
              </w:rPr>
            </w:pPr>
            <w:r>
              <w:rPr>
                <w:sz w:val="24"/>
              </w:rPr>
              <w:lastRenderedPageBreak/>
              <w:t>3</w:t>
            </w:r>
            <w:r w:rsidR="000B6F44" w:rsidRPr="00695372">
              <w:rPr>
                <w:sz w:val="24"/>
              </w:rPr>
              <w:t xml:space="preserve">. </w:t>
            </w:r>
          </w:p>
        </w:tc>
        <w:tc>
          <w:tcPr>
            <w:tcW w:w="2730" w:type="dxa"/>
          </w:tcPr>
          <w:p w:rsidR="000B6F44" w:rsidRPr="00695372" w:rsidRDefault="000B6F44" w:rsidP="00CF22C1">
            <w:pPr>
              <w:rPr>
                <w:sz w:val="24"/>
              </w:rPr>
            </w:pPr>
            <w:r w:rsidRPr="00695372">
              <w:rPr>
                <w:sz w:val="24"/>
              </w:rPr>
              <w:t>Tėvų konferencija ,,Kaip ugdomi</w:t>
            </w:r>
            <w:r>
              <w:rPr>
                <w:sz w:val="24"/>
              </w:rPr>
              <w:t xml:space="preserve"> Jūsų vaikai mūsų gimnazijoje?“</w:t>
            </w:r>
          </w:p>
        </w:tc>
        <w:tc>
          <w:tcPr>
            <w:tcW w:w="1334" w:type="dxa"/>
          </w:tcPr>
          <w:p w:rsidR="000B6F44" w:rsidRPr="00695372" w:rsidRDefault="000B6F44" w:rsidP="00CF22C1">
            <w:pPr>
              <w:rPr>
                <w:sz w:val="24"/>
              </w:rPr>
            </w:pPr>
            <w:r>
              <w:rPr>
                <w:sz w:val="24"/>
              </w:rPr>
              <w:t>2018- 04-15</w:t>
            </w:r>
          </w:p>
        </w:tc>
        <w:tc>
          <w:tcPr>
            <w:tcW w:w="1835" w:type="dxa"/>
          </w:tcPr>
          <w:p w:rsidR="000B6F44" w:rsidRDefault="000B6F44" w:rsidP="00CF22C1">
            <w:r>
              <w:t>Pranešimus skaitė:</w:t>
            </w:r>
          </w:p>
          <w:p w:rsidR="000B6F44" w:rsidRDefault="000B6F44" w:rsidP="00CF22C1">
            <w:r w:rsidRPr="00DC3F35">
              <w:t>Katažina Sokolovskaja</w:t>
            </w:r>
          </w:p>
          <w:p w:rsidR="000B6F44" w:rsidRDefault="000B6F44" w:rsidP="00CF22C1">
            <w:r>
              <w:t>Rasytė Matulevičienė</w:t>
            </w:r>
          </w:p>
          <w:p w:rsidR="000B6F44" w:rsidRPr="00695372" w:rsidRDefault="000B6F44" w:rsidP="00CF22C1">
            <w:pPr>
              <w:rPr>
                <w:sz w:val="24"/>
              </w:rPr>
            </w:pPr>
          </w:p>
        </w:tc>
        <w:tc>
          <w:tcPr>
            <w:tcW w:w="3732" w:type="dxa"/>
          </w:tcPr>
          <w:p w:rsidR="000B6F44" w:rsidRPr="00695372" w:rsidRDefault="000B6F44" w:rsidP="00CF22C1">
            <w:pPr>
              <w:rPr>
                <w:sz w:val="24"/>
              </w:rPr>
            </w:pPr>
            <w:r w:rsidRPr="00695372">
              <w:rPr>
                <w:sz w:val="24"/>
              </w:rPr>
              <w:t>Butrimonių A. Krepštul gimnazija</w:t>
            </w:r>
          </w:p>
        </w:tc>
      </w:tr>
      <w:tr w:rsidR="000B6F44" w:rsidRPr="00695372" w:rsidTr="00461ABA">
        <w:tc>
          <w:tcPr>
            <w:tcW w:w="598" w:type="dxa"/>
          </w:tcPr>
          <w:p w:rsidR="000B6F44" w:rsidRPr="00695372" w:rsidRDefault="000162B9" w:rsidP="00CF22C1">
            <w:pPr>
              <w:rPr>
                <w:sz w:val="24"/>
              </w:rPr>
            </w:pPr>
            <w:r>
              <w:rPr>
                <w:sz w:val="24"/>
              </w:rPr>
              <w:t>4</w:t>
            </w:r>
            <w:r w:rsidR="000B6F44">
              <w:rPr>
                <w:sz w:val="24"/>
              </w:rPr>
              <w:t>.</w:t>
            </w:r>
          </w:p>
        </w:tc>
        <w:tc>
          <w:tcPr>
            <w:tcW w:w="2730" w:type="dxa"/>
          </w:tcPr>
          <w:p w:rsidR="000B6F44" w:rsidRDefault="000B6F44" w:rsidP="00CF22C1">
            <w:pPr>
              <w:rPr>
                <w:sz w:val="24"/>
              </w:rPr>
            </w:pPr>
            <w:r w:rsidRPr="00695372">
              <w:rPr>
                <w:sz w:val="24"/>
              </w:rPr>
              <w:t xml:space="preserve">Tarptautinis jaunimo mainų projektas ,,Kartu edukacijai“ </w:t>
            </w:r>
            <w:r>
              <w:rPr>
                <w:sz w:val="24"/>
              </w:rPr>
              <w:t>–</w:t>
            </w:r>
          </w:p>
          <w:p w:rsidR="000B6F44" w:rsidRPr="00695372" w:rsidRDefault="000B6F44" w:rsidP="00CF22C1">
            <w:pPr>
              <w:rPr>
                <w:sz w:val="24"/>
              </w:rPr>
            </w:pPr>
            <w:r>
              <w:rPr>
                <w:sz w:val="24"/>
              </w:rPr>
              <w:t xml:space="preserve"> ,,</w:t>
            </w:r>
            <w:r w:rsidRPr="00695372">
              <w:rPr>
                <w:sz w:val="24"/>
              </w:rPr>
              <w:t>Jaunimas nepriklausomai“</w:t>
            </w:r>
          </w:p>
        </w:tc>
        <w:tc>
          <w:tcPr>
            <w:tcW w:w="1334" w:type="dxa"/>
          </w:tcPr>
          <w:p w:rsidR="000B6F44" w:rsidRPr="00695372" w:rsidRDefault="000B6F44" w:rsidP="00CF22C1">
            <w:pPr>
              <w:jc w:val="center"/>
              <w:rPr>
                <w:sz w:val="24"/>
              </w:rPr>
            </w:pPr>
            <w:r w:rsidRPr="00695372">
              <w:rPr>
                <w:sz w:val="24"/>
              </w:rPr>
              <w:t>2018. rugsėji</w:t>
            </w:r>
            <w:r>
              <w:rPr>
                <w:sz w:val="24"/>
              </w:rPr>
              <w:t>s</w:t>
            </w:r>
            <w:r w:rsidRPr="00695372">
              <w:rPr>
                <w:sz w:val="24"/>
              </w:rPr>
              <w:t xml:space="preserve"> - spalis</w:t>
            </w:r>
          </w:p>
          <w:p w:rsidR="000B6F44" w:rsidRPr="00695372" w:rsidRDefault="000B6F44" w:rsidP="00CF22C1">
            <w:pPr>
              <w:jc w:val="center"/>
              <w:rPr>
                <w:sz w:val="24"/>
              </w:rPr>
            </w:pPr>
          </w:p>
        </w:tc>
        <w:tc>
          <w:tcPr>
            <w:tcW w:w="1835" w:type="dxa"/>
          </w:tcPr>
          <w:p w:rsidR="000B6F44" w:rsidRDefault="000B6F44" w:rsidP="00CF22C1">
            <w:r w:rsidRPr="00DC3F35">
              <w:t>Katažina Sokolovskaja</w:t>
            </w:r>
          </w:p>
          <w:p w:rsidR="000B6F44" w:rsidRPr="00695372" w:rsidRDefault="000B6F44" w:rsidP="00CF22C1">
            <w:pPr>
              <w:rPr>
                <w:sz w:val="24"/>
              </w:rPr>
            </w:pPr>
          </w:p>
        </w:tc>
        <w:tc>
          <w:tcPr>
            <w:tcW w:w="3732" w:type="dxa"/>
          </w:tcPr>
          <w:p w:rsidR="000B6F44" w:rsidRPr="00695372" w:rsidRDefault="000B6F44" w:rsidP="00CF22C1">
            <w:pPr>
              <w:rPr>
                <w:sz w:val="24"/>
                <w:lang w:val="pl-PL"/>
              </w:rPr>
            </w:pPr>
            <w:r w:rsidRPr="00695372">
              <w:rPr>
                <w:sz w:val="24"/>
              </w:rPr>
              <w:t>Butr</w:t>
            </w:r>
            <w:r>
              <w:rPr>
                <w:sz w:val="24"/>
              </w:rPr>
              <w:t>imonių Anos Krepštul gimnazija, Lomžos miesto licėjus, Fundacja ,, Wsp</w:t>
            </w:r>
            <w:r>
              <w:rPr>
                <w:sz w:val="24"/>
                <w:lang w:val="pl-PL"/>
              </w:rPr>
              <w:t>ólnota Polska”, Lomžos skyrius</w:t>
            </w:r>
          </w:p>
        </w:tc>
      </w:tr>
      <w:tr w:rsidR="000B6F44" w:rsidRPr="00695372" w:rsidTr="00461ABA">
        <w:tc>
          <w:tcPr>
            <w:tcW w:w="598" w:type="dxa"/>
          </w:tcPr>
          <w:p w:rsidR="000B6F44" w:rsidRPr="00695372" w:rsidRDefault="000B6F44" w:rsidP="00CF22C1">
            <w:pPr>
              <w:rPr>
                <w:sz w:val="24"/>
              </w:rPr>
            </w:pPr>
            <w:r>
              <w:rPr>
                <w:sz w:val="24"/>
              </w:rPr>
              <w:t>4</w:t>
            </w:r>
            <w:r w:rsidRPr="00695372">
              <w:rPr>
                <w:sz w:val="24"/>
              </w:rPr>
              <w:t>.</w:t>
            </w:r>
            <w:r>
              <w:rPr>
                <w:sz w:val="24"/>
              </w:rPr>
              <w:t>1.</w:t>
            </w:r>
          </w:p>
        </w:tc>
        <w:tc>
          <w:tcPr>
            <w:tcW w:w="2730" w:type="dxa"/>
          </w:tcPr>
          <w:p w:rsidR="000B6F44" w:rsidRPr="00695372" w:rsidRDefault="000B6F44" w:rsidP="00CF22C1">
            <w:pPr>
              <w:rPr>
                <w:sz w:val="24"/>
              </w:rPr>
            </w:pPr>
            <w:r>
              <w:rPr>
                <w:sz w:val="24"/>
              </w:rPr>
              <w:t>Pedagoginė stažuotė Lenkijoje</w:t>
            </w:r>
            <w:r w:rsidRPr="00695372">
              <w:rPr>
                <w:sz w:val="24"/>
              </w:rPr>
              <w:t xml:space="preserve"> Projektas ,,SzkołaWspółpracy 2018. Staże i wizytystudyjnedlanauczycieliszkółpolskich na Litwie i Łotwie“</w:t>
            </w:r>
          </w:p>
        </w:tc>
        <w:tc>
          <w:tcPr>
            <w:tcW w:w="1334" w:type="dxa"/>
          </w:tcPr>
          <w:p w:rsidR="000B6F44" w:rsidRPr="00695372" w:rsidRDefault="000B6F44" w:rsidP="00CF22C1">
            <w:pPr>
              <w:rPr>
                <w:sz w:val="24"/>
              </w:rPr>
            </w:pPr>
            <w:r>
              <w:rPr>
                <w:sz w:val="24"/>
              </w:rPr>
              <w:t>2018. 10. 21 – 26.</w:t>
            </w:r>
          </w:p>
        </w:tc>
        <w:tc>
          <w:tcPr>
            <w:tcW w:w="1835" w:type="dxa"/>
          </w:tcPr>
          <w:p w:rsidR="000B6F44" w:rsidRDefault="000B6F44" w:rsidP="00CF22C1">
            <w:r>
              <w:t>Marija Ladziato</w:t>
            </w:r>
          </w:p>
          <w:p w:rsidR="000B6F44" w:rsidRDefault="000B6F44" w:rsidP="00CF22C1">
            <w:r>
              <w:t>Ana Nester</w:t>
            </w:r>
          </w:p>
          <w:p w:rsidR="000B6F44" w:rsidRPr="00695372" w:rsidRDefault="000B6F44" w:rsidP="00CF22C1">
            <w:pPr>
              <w:rPr>
                <w:sz w:val="24"/>
              </w:rPr>
            </w:pPr>
            <w:r>
              <w:t>Veslava Rynkevič</w:t>
            </w:r>
          </w:p>
        </w:tc>
        <w:tc>
          <w:tcPr>
            <w:tcW w:w="3732" w:type="dxa"/>
          </w:tcPr>
          <w:p w:rsidR="000B6F44" w:rsidRPr="00695372" w:rsidRDefault="000B6F44" w:rsidP="00CF22C1">
            <w:pPr>
              <w:rPr>
                <w:sz w:val="24"/>
              </w:rPr>
            </w:pPr>
            <w:r>
              <w:rPr>
                <w:sz w:val="24"/>
              </w:rPr>
              <w:t>LR Švietimo ministerija (</w:t>
            </w:r>
            <w:r w:rsidRPr="00BB7472">
              <w:t>Ministerstwo Edukacji Narodowej</w:t>
            </w:r>
            <w:r>
              <w:rPr>
                <w:sz w:val="24"/>
              </w:rPr>
              <w:t>)</w:t>
            </w:r>
            <w:r w:rsidRPr="00695372">
              <w:rPr>
                <w:sz w:val="24"/>
              </w:rPr>
              <w:t>,</w:t>
            </w:r>
          </w:p>
          <w:p w:rsidR="000B6F44" w:rsidRPr="00695372" w:rsidRDefault="000B6F44" w:rsidP="00CF22C1">
            <w:pPr>
              <w:rPr>
                <w:sz w:val="24"/>
              </w:rPr>
            </w:pPr>
            <w:r w:rsidRPr="00695372">
              <w:rPr>
                <w:sz w:val="24"/>
              </w:rPr>
              <w:t>Fundacja ,,PomocPolakom na Wschodzie“</w:t>
            </w:r>
          </w:p>
        </w:tc>
      </w:tr>
      <w:tr w:rsidR="000B6F44" w:rsidRPr="00695372" w:rsidTr="00461ABA">
        <w:tc>
          <w:tcPr>
            <w:tcW w:w="598" w:type="dxa"/>
          </w:tcPr>
          <w:p w:rsidR="000B6F44" w:rsidRPr="00695372" w:rsidRDefault="000B6F44" w:rsidP="00CF22C1">
            <w:pPr>
              <w:rPr>
                <w:sz w:val="24"/>
              </w:rPr>
            </w:pPr>
            <w:r>
              <w:rPr>
                <w:sz w:val="24"/>
              </w:rPr>
              <w:t>4.2.</w:t>
            </w:r>
          </w:p>
        </w:tc>
        <w:tc>
          <w:tcPr>
            <w:tcW w:w="2730" w:type="dxa"/>
          </w:tcPr>
          <w:p w:rsidR="000B6F44" w:rsidRPr="00695372" w:rsidRDefault="000B6F44" w:rsidP="00CF22C1">
            <w:pPr>
              <w:rPr>
                <w:sz w:val="24"/>
              </w:rPr>
            </w:pPr>
            <w:r>
              <w:rPr>
                <w:sz w:val="24"/>
              </w:rPr>
              <w:t>Pedagoginė stažuotė Suomijoje</w:t>
            </w:r>
          </w:p>
        </w:tc>
        <w:tc>
          <w:tcPr>
            <w:tcW w:w="1334" w:type="dxa"/>
          </w:tcPr>
          <w:p w:rsidR="000B6F44" w:rsidRPr="00DC3F35" w:rsidRDefault="000B6F44" w:rsidP="00CF22C1">
            <w:pPr>
              <w:rPr>
                <w:sz w:val="22"/>
                <w:szCs w:val="22"/>
              </w:rPr>
            </w:pPr>
            <w:r w:rsidRPr="00DC3F35">
              <w:rPr>
                <w:sz w:val="22"/>
                <w:szCs w:val="22"/>
              </w:rPr>
              <w:t>2018-10-26-11-06</w:t>
            </w:r>
          </w:p>
        </w:tc>
        <w:tc>
          <w:tcPr>
            <w:tcW w:w="1835" w:type="dxa"/>
          </w:tcPr>
          <w:p w:rsidR="000B6F44" w:rsidRDefault="000B6F44" w:rsidP="00CF22C1">
            <w:r>
              <w:t>Rasytė Matulevičienė</w:t>
            </w:r>
          </w:p>
          <w:p w:rsidR="000B6F44" w:rsidRDefault="000B6F44" w:rsidP="00CF22C1"/>
        </w:tc>
        <w:tc>
          <w:tcPr>
            <w:tcW w:w="3732" w:type="dxa"/>
          </w:tcPr>
          <w:p w:rsidR="000B6F44" w:rsidRPr="00695372" w:rsidRDefault="000B6F44" w:rsidP="00CF22C1">
            <w:pPr>
              <w:rPr>
                <w:sz w:val="24"/>
              </w:rPr>
            </w:pPr>
            <w:r>
              <w:rPr>
                <w:sz w:val="24"/>
              </w:rPr>
              <w:t>Delfi ir ,,MAXIMA“</w:t>
            </w:r>
          </w:p>
        </w:tc>
      </w:tr>
      <w:tr w:rsidR="000B6F44" w:rsidRPr="00695372" w:rsidTr="00461ABA">
        <w:tc>
          <w:tcPr>
            <w:tcW w:w="598" w:type="dxa"/>
          </w:tcPr>
          <w:p w:rsidR="000B6F44" w:rsidRPr="00695372" w:rsidRDefault="000B6F44" w:rsidP="00CF22C1">
            <w:pPr>
              <w:rPr>
                <w:sz w:val="24"/>
              </w:rPr>
            </w:pPr>
            <w:r>
              <w:rPr>
                <w:sz w:val="24"/>
              </w:rPr>
              <w:t>5.</w:t>
            </w:r>
          </w:p>
        </w:tc>
        <w:tc>
          <w:tcPr>
            <w:tcW w:w="2730" w:type="dxa"/>
          </w:tcPr>
          <w:p w:rsidR="000B6F44" w:rsidRDefault="000B6F44" w:rsidP="00CF22C1">
            <w:pPr>
              <w:rPr>
                <w:sz w:val="24"/>
              </w:rPr>
            </w:pPr>
            <w:r>
              <w:rPr>
                <w:sz w:val="24"/>
              </w:rPr>
              <w:t>Projektas ,,Nepamiršk parašiuto 2018/2019“</w:t>
            </w:r>
          </w:p>
        </w:tc>
        <w:tc>
          <w:tcPr>
            <w:tcW w:w="1334" w:type="dxa"/>
          </w:tcPr>
          <w:p w:rsidR="000B6F44" w:rsidRPr="00DC3F35" w:rsidRDefault="000B6F44" w:rsidP="00CF22C1">
            <w:pPr>
              <w:rPr>
                <w:sz w:val="22"/>
                <w:szCs w:val="22"/>
              </w:rPr>
            </w:pPr>
            <w:r>
              <w:rPr>
                <w:sz w:val="22"/>
                <w:szCs w:val="22"/>
              </w:rPr>
              <w:t>2018</w:t>
            </w:r>
          </w:p>
        </w:tc>
        <w:tc>
          <w:tcPr>
            <w:tcW w:w="1835" w:type="dxa"/>
          </w:tcPr>
          <w:p w:rsidR="000B6F44" w:rsidRDefault="000B6F44" w:rsidP="00CF22C1">
            <w:r>
              <w:t>Jolanta Lebed</w:t>
            </w:r>
          </w:p>
        </w:tc>
        <w:tc>
          <w:tcPr>
            <w:tcW w:w="3732" w:type="dxa"/>
          </w:tcPr>
          <w:p w:rsidR="000B6F44" w:rsidRDefault="000B6F44" w:rsidP="00CF22C1">
            <w:pPr>
              <w:rPr>
                <w:sz w:val="24"/>
              </w:rPr>
            </w:pPr>
            <w:r>
              <w:rPr>
                <w:sz w:val="24"/>
              </w:rPr>
              <w:t>SoDra</w:t>
            </w:r>
          </w:p>
        </w:tc>
      </w:tr>
      <w:tr w:rsidR="000B6F44" w:rsidRPr="00695372" w:rsidTr="00461ABA">
        <w:trPr>
          <w:trHeight w:val="1062"/>
        </w:trPr>
        <w:tc>
          <w:tcPr>
            <w:tcW w:w="598" w:type="dxa"/>
          </w:tcPr>
          <w:p w:rsidR="000B6F44" w:rsidRPr="00BB7472" w:rsidRDefault="000B6F44" w:rsidP="00CF22C1">
            <w:pPr>
              <w:rPr>
                <w:sz w:val="24"/>
              </w:rPr>
            </w:pPr>
            <w:r w:rsidRPr="00BB7472">
              <w:rPr>
                <w:sz w:val="24"/>
              </w:rPr>
              <w:t>6.</w:t>
            </w:r>
          </w:p>
        </w:tc>
        <w:tc>
          <w:tcPr>
            <w:tcW w:w="2730" w:type="dxa"/>
          </w:tcPr>
          <w:p w:rsidR="000B6F44" w:rsidRPr="00695372" w:rsidRDefault="000B6F44" w:rsidP="00CF22C1">
            <w:pPr>
              <w:rPr>
                <w:sz w:val="24"/>
              </w:rPr>
            </w:pPr>
            <w:r w:rsidRPr="00695372">
              <w:rPr>
                <w:sz w:val="24"/>
              </w:rPr>
              <w:t>Konferencija ,,Tautinių mažumų mokykla Lietuvoje 2018. Patriotizmo ir pilietiškumo ugdymas”</w:t>
            </w:r>
          </w:p>
        </w:tc>
        <w:tc>
          <w:tcPr>
            <w:tcW w:w="1334" w:type="dxa"/>
          </w:tcPr>
          <w:p w:rsidR="000B6F44" w:rsidRPr="00695372" w:rsidRDefault="000B6F44" w:rsidP="00CF22C1">
            <w:pPr>
              <w:rPr>
                <w:sz w:val="24"/>
              </w:rPr>
            </w:pPr>
            <w:r>
              <w:rPr>
                <w:sz w:val="24"/>
              </w:rPr>
              <w:t>2018-12-</w:t>
            </w:r>
            <w:r w:rsidRPr="00695372">
              <w:rPr>
                <w:sz w:val="24"/>
              </w:rPr>
              <w:t xml:space="preserve"> 17</w:t>
            </w:r>
          </w:p>
        </w:tc>
        <w:tc>
          <w:tcPr>
            <w:tcW w:w="1835" w:type="dxa"/>
          </w:tcPr>
          <w:p w:rsidR="000B6F44" w:rsidRDefault="000B6F44" w:rsidP="00CF22C1">
            <w:r>
              <w:t>Pranešimus skaitė:</w:t>
            </w:r>
          </w:p>
          <w:p w:rsidR="000B6F44" w:rsidRDefault="000B6F44" w:rsidP="00CF22C1">
            <w:r w:rsidRPr="00DC3F35">
              <w:t>Katažina Sokolovskaja</w:t>
            </w:r>
          </w:p>
          <w:p w:rsidR="000B6F44" w:rsidRDefault="000B6F44" w:rsidP="00CF22C1">
            <w:r>
              <w:t>Rasytė Matulevičienė</w:t>
            </w:r>
          </w:p>
          <w:p w:rsidR="000B6F44" w:rsidRDefault="000B6F44" w:rsidP="00CF22C1"/>
          <w:p w:rsidR="000B6F44" w:rsidRPr="00695372" w:rsidRDefault="000B6F44" w:rsidP="00CF22C1">
            <w:pPr>
              <w:rPr>
                <w:sz w:val="24"/>
              </w:rPr>
            </w:pPr>
          </w:p>
        </w:tc>
        <w:tc>
          <w:tcPr>
            <w:tcW w:w="3732" w:type="dxa"/>
          </w:tcPr>
          <w:p w:rsidR="000B6F44" w:rsidRPr="00695372" w:rsidRDefault="000B6F44" w:rsidP="00CF22C1">
            <w:pPr>
              <w:rPr>
                <w:sz w:val="24"/>
              </w:rPr>
            </w:pPr>
            <w:r w:rsidRPr="00695372">
              <w:rPr>
                <w:sz w:val="24"/>
              </w:rPr>
              <w:t>Trakų gimnazija</w:t>
            </w:r>
          </w:p>
        </w:tc>
      </w:tr>
      <w:tr w:rsidR="000B6F44" w:rsidRPr="00695372" w:rsidTr="00461ABA">
        <w:tc>
          <w:tcPr>
            <w:tcW w:w="598" w:type="dxa"/>
          </w:tcPr>
          <w:p w:rsidR="000B6F44" w:rsidRPr="00695372" w:rsidRDefault="000B6F44" w:rsidP="00CF22C1">
            <w:pPr>
              <w:rPr>
                <w:sz w:val="24"/>
              </w:rPr>
            </w:pPr>
            <w:r>
              <w:rPr>
                <w:sz w:val="24"/>
              </w:rPr>
              <w:t>7.</w:t>
            </w:r>
          </w:p>
        </w:tc>
        <w:tc>
          <w:tcPr>
            <w:tcW w:w="2730" w:type="dxa"/>
          </w:tcPr>
          <w:p w:rsidR="000B6F44" w:rsidRPr="00695372" w:rsidRDefault="000B6F44" w:rsidP="00CF22C1">
            <w:pPr>
              <w:rPr>
                <w:sz w:val="24"/>
              </w:rPr>
            </w:pPr>
            <w:r w:rsidRPr="00695372">
              <w:rPr>
                <w:sz w:val="24"/>
              </w:rPr>
              <w:t>Projektas Lietuvos JuniorAchievement</w:t>
            </w:r>
          </w:p>
        </w:tc>
        <w:tc>
          <w:tcPr>
            <w:tcW w:w="1334" w:type="dxa"/>
          </w:tcPr>
          <w:p w:rsidR="000B6F44" w:rsidRPr="00695372" w:rsidRDefault="000B6F44" w:rsidP="00CF22C1">
            <w:pPr>
              <w:rPr>
                <w:sz w:val="24"/>
              </w:rPr>
            </w:pPr>
            <w:r w:rsidRPr="00695372">
              <w:rPr>
                <w:sz w:val="24"/>
              </w:rPr>
              <w:t>2018 m.</w:t>
            </w:r>
          </w:p>
        </w:tc>
        <w:tc>
          <w:tcPr>
            <w:tcW w:w="1835" w:type="dxa"/>
          </w:tcPr>
          <w:p w:rsidR="000B6F44" w:rsidRDefault="000B6F44" w:rsidP="00CF22C1">
            <w:r w:rsidRPr="00DC3F35">
              <w:t>Katažina Sokolovskaja</w:t>
            </w:r>
          </w:p>
          <w:p w:rsidR="000B6F44" w:rsidRPr="00BB7472" w:rsidRDefault="000B6F44" w:rsidP="00CF22C1">
            <w:pPr>
              <w:rPr>
                <w:color w:val="000000" w:themeColor="text1"/>
                <w:sz w:val="22"/>
                <w:szCs w:val="22"/>
              </w:rPr>
            </w:pPr>
            <w:r w:rsidRPr="00BB7472">
              <w:rPr>
                <w:color w:val="000000" w:themeColor="text1"/>
                <w:sz w:val="22"/>
                <w:szCs w:val="22"/>
              </w:rPr>
              <w:t>Renata Kolendo</w:t>
            </w:r>
          </w:p>
        </w:tc>
        <w:tc>
          <w:tcPr>
            <w:tcW w:w="3732" w:type="dxa"/>
          </w:tcPr>
          <w:p w:rsidR="000B6F44" w:rsidRPr="000162B9" w:rsidRDefault="000B6F44" w:rsidP="00CF22C1">
            <w:pPr>
              <w:rPr>
                <w:color w:val="000000" w:themeColor="text1"/>
                <w:sz w:val="36"/>
                <w:szCs w:val="24"/>
              </w:rPr>
            </w:pPr>
            <w:r w:rsidRPr="009B5A14">
              <w:rPr>
                <w:color w:val="000000" w:themeColor="text1"/>
                <w:sz w:val="24"/>
                <w:szCs w:val="19"/>
              </w:rPr>
              <w:t>VšĮ „Lietuvos Junior Achievement“</w:t>
            </w:r>
          </w:p>
        </w:tc>
      </w:tr>
      <w:tr w:rsidR="000B6F44" w:rsidRPr="00695372" w:rsidTr="00461ABA">
        <w:tc>
          <w:tcPr>
            <w:tcW w:w="598" w:type="dxa"/>
          </w:tcPr>
          <w:p w:rsidR="000B6F44" w:rsidRPr="00695372" w:rsidRDefault="000B6F44" w:rsidP="00CF22C1">
            <w:pPr>
              <w:rPr>
                <w:sz w:val="24"/>
              </w:rPr>
            </w:pPr>
            <w:r>
              <w:rPr>
                <w:sz w:val="24"/>
              </w:rPr>
              <w:t>8</w:t>
            </w:r>
            <w:r w:rsidRPr="00695372">
              <w:rPr>
                <w:sz w:val="24"/>
              </w:rPr>
              <w:t>.</w:t>
            </w:r>
          </w:p>
        </w:tc>
        <w:tc>
          <w:tcPr>
            <w:tcW w:w="2730" w:type="dxa"/>
          </w:tcPr>
          <w:p w:rsidR="000B6F44" w:rsidRPr="00695372" w:rsidRDefault="000B6F44" w:rsidP="00CF22C1">
            <w:pPr>
              <w:rPr>
                <w:sz w:val="24"/>
              </w:rPr>
            </w:pPr>
            <w:r w:rsidRPr="00695372">
              <w:rPr>
                <w:sz w:val="24"/>
              </w:rPr>
              <w:t>Projektas ,,Lyderių laikas 3“</w:t>
            </w:r>
          </w:p>
        </w:tc>
        <w:tc>
          <w:tcPr>
            <w:tcW w:w="1334" w:type="dxa"/>
          </w:tcPr>
          <w:p w:rsidR="000B6F44" w:rsidRPr="00695372" w:rsidRDefault="000B6F44" w:rsidP="00CF22C1">
            <w:pPr>
              <w:rPr>
                <w:sz w:val="24"/>
              </w:rPr>
            </w:pPr>
            <w:r w:rsidRPr="00695372">
              <w:rPr>
                <w:sz w:val="24"/>
              </w:rPr>
              <w:t>2018 m.</w:t>
            </w:r>
          </w:p>
        </w:tc>
        <w:tc>
          <w:tcPr>
            <w:tcW w:w="1835" w:type="dxa"/>
          </w:tcPr>
          <w:p w:rsidR="000B6F44" w:rsidRDefault="000B6F44" w:rsidP="00CF22C1">
            <w:r w:rsidRPr="00DC3F35">
              <w:t>Katažina Sokolovskaja</w:t>
            </w:r>
          </w:p>
          <w:p w:rsidR="000B6F44" w:rsidRDefault="000B6F44" w:rsidP="00CF22C1">
            <w:pPr>
              <w:rPr>
                <w:sz w:val="22"/>
                <w:szCs w:val="22"/>
              </w:rPr>
            </w:pPr>
            <w:r w:rsidRPr="00BB7472">
              <w:rPr>
                <w:sz w:val="22"/>
                <w:szCs w:val="22"/>
              </w:rPr>
              <w:t>Alena Gudalevič</w:t>
            </w:r>
          </w:p>
          <w:p w:rsidR="00477D2C" w:rsidRPr="00BB7472" w:rsidRDefault="00477D2C" w:rsidP="00CF22C1">
            <w:pPr>
              <w:rPr>
                <w:sz w:val="22"/>
                <w:szCs w:val="22"/>
              </w:rPr>
            </w:pPr>
            <w:r>
              <w:rPr>
                <w:sz w:val="22"/>
                <w:szCs w:val="22"/>
              </w:rPr>
              <w:t>Teresa Savel</w:t>
            </w:r>
          </w:p>
        </w:tc>
        <w:tc>
          <w:tcPr>
            <w:tcW w:w="3732" w:type="dxa"/>
          </w:tcPr>
          <w:p w:rsidR="000B6F44" w:rsidRPr="00695372" w:rsidRDefault="000B6F44" w:rsidP="00CF22C1">
            <w:pPr>
              <w:rPr>
                <w:sz w:val="24"/>
              </w:rPr>
            </w:pPr>
            <w:r w:rsidRPr="00695372">
              <w:rPr>
                <w:sz w:val="24"/>
              </w:rPr>
              <w:t>ŠMM</w:t>
            </w:r>
          </w:p>
        </w:tc>
      </w:tr>
      <w:tr w:rsidR="00461ABA" w:rsidRPr="00695372" w:rsidTr="00461ABA">
        <w:tc>
          <w:tcPr>
            <w:tcW w:w="598" w:type="dxa"/>
          </w:tcPr>
          <w:p w:rsidR="00461ABA" w:rsidRDefault="00461ABA" w:rsidP="00CF22C1">
            <w:pPr>
              <w:rPr>
                <w:sz w:val="24"/>
              </w:rPr>
            </w:pPr>
            <w:r>
              <w:rPr>
                <w:sz w:val="24"/>
              </w:rPr>
              <w:t>9.</w:t>
            </w:r>
          </w:p>
        </w:tc>
        <w:tc>
          <w:tcPr>
            <w:tcW w:w="2730" w:type="dxa"/>
          </w:tcPr>
          <w:p w:rsidR="00461ABA" w:rsidRPr="00461ABA" w:rsidRDefault="00461ABA" w:rsidP="00461ABA">
            <w:pPr>
              <w:pStyle w:val="Betarp"/>
              <w:tabs>
                <w:tab w:val="left" w:pos="3555"/>
              </w:tabs>
              <w:jc w:val="both"/>
              <w:rPr>
                <w:rFonts w:eastAsia="SimSun"/>
                <w:kern w:val="3"/>
                <w:sz w:val="24"/>
                <w:szCs w:val="24"/>
                <w:lang w:eastAsia="en-US"/>
              </w:rPr>
            </w:pPr>
            <w:r>
              <w:rPr>
                <w:rFonts w:eastAsia="SimSun"/>
                <w:kern w:val="3"/>
                <w:sz w:val="24"/>
                <w:szCs w:val="24"/>
                <w:lang w:eastAsia="en-US"/>
              </w:rPr>
              <w:t xml:space="preserve">Publikacijos    </w:t>
            </w:r>
          </w:p>
        </w:tc>
        <w:tc>
          <w:tcPr>
            <w:tcW w:w="1334" w:type="dxa"/>
          </w:tcPr>
          <w:p w:rsidR="00461ABA" w:rsidRPr="00695372" w:rsidRDefault="00461ABA" w:rsidP="00CF22C1">
            <w:pPr>
              <w:rPr>
                <w:sz w:val="24"/>
              </w:rPr>
            </w:pPr>
            <w:r>
              <w:rPr>
                <w:rFonts w:eastAsia="SimSun"/>
                <w:kern w:val="3"/>
                <w:sz w:val="24"/>
                <w:szCs w:val="24"/>
                <w:lang w:eastAsia="en-US"/>
              </w:rPr>
              <w:t>2018 m.</w:t>
            </w:r>
          </w:p>
        </w:tc>
        <w:tc>
          <w:tcPr>
            <w:tcW w:w="1835" w:type="dxa"/>
          </w:tcPr>
          <w:p w:rsidR="00461ABA" w:rsidRPr="00DC3F35" w:rsidRDefault="00461ABA" w:rsidP="00CF22C1">
            <w:r>
              <w:rPr>
                <w:rFonts w:eastAsia="SimSun"/>
                <w:kern w:val="3"/>
                <w:sz w:val="24"/>
                <w:szCs w:val="24"/>
                <w:lang w:eastAsia="en-US"/>
              </w:rPr>
              <w:t>Rasytė Matulevičienė</w:t>
            </w:r>
          </w:p>
        </w:tc>
        <w:tc>
          <w:tcPr>
            <w:tcW w:w="3732" w:type="dxa"/>
          </w:tcPr>
          <w:p w:rsidR="00461ABA" w:rsidRDefault="00EF5305" w:rsidP="00CF22C1">
            <w:hyperlink r:id="rId10" w:history="1">
              <w:r w:rsidR="00461ABA" w:rsidRPr="0028036E">
                <w:rPr>
                  <w:rStyle w:val="Hipersaitas"/>
                </w:rPr>
                <w:t>http://salcininkai.lt/lit/Bendradarbiaujanciu-mokyklu-metodine-konferencija/83923</w:t>
              </w:r>
            </w:hyperlink>
          </w:p>
          <w:p w:rsidR="00461ABA" w:rsidRDefault="00EF5305" w:rsidP="00461ABA">
            <w:pPr>
              <w:pStyle w:val="Betarp"/>
              <w:tabs>
                <w:tab w:val="left" w:pos="3555"/>
              </w:tabs>
              <w:jc w:val="both"/>
            </w:pPr>
            <w:hyperlink r:id="rId11" w:history="1">
              <w:r w:rsidR="00461ABA" w:rsidRPr="0028036E">
                <w:rPr>
                  <w:rStyle w:val="Hipersaitas"/>
                </w:rPr>
                <w:t>http://salcininkai.lt/lit/Lietuviu-kalbos-olimpiada-tautiniu-mazumu-mokyklu-9--10-kl-mokiniams/83160</w:t>
              </w:r>
            </w:hyperlink>
          </w:p>
          <w:p w:rsidR="00461ABA" w:rsidRDefault="00EF5305" w:rsidP="00CF22C1">
            <w:hyperlink r:id="rId12" w:history="1">
              <w:r w:rsidR="00461ABA" w:rsidRPr="0028036E">
                <w:rPr>
                  <w:rStyle w:val="Hipersaitas"/>
                </w:rPr>
                <w:t>http://salcininkai.lt/lit/Nuo-eskizo-iki-parodos/85860</w:t>
              </w:r>
            </w:hyperlink>
          </w:p>
          <w:p w:rsidR="00461ABA" w:rsidRDefault="00EF5305" w:rsidP="00CF22C1">
            <w:hyperlink r:id="rId13" w:history="1">
              <w:r w:rsidR="00461ABA" w:rsidRPr="0028036E">
                <w:rPr>
                  <w:rStyle w:val="Hipersaitas"/>
                </w:rPr>
                <w:t>http://salcininkai.lt/lit/Lietuvos-nepriklausomybes-atkurimo-dienai-skirti-renginiai-rajono-svietimo-istaigose/85077</w:t>
              </w:r>
            </w:hyperlink>
          </w:p>
          <w:p w:rsidR="00461ABA" w:rsidRPr="00695372" w:rsidRDefault="00EF5305" w:rsidP="00CF22C1">
            <w:pPr>
              <w:rPr>
                <w:sz w:val="24"/>
              </w:rPr>
            </w:pPr>
            <w:hyperlink r:id="rId14" w:history="1">
              <w:r w:rsidR="00461ABA" w:rsidRPr="0028036E">
                <w:rPr>
                  <w:rStyle w:val="Hipersaitas"/>
                </w:rPr>
                <w:t>http://salcininkai.lt/lit/Viktorina-lietuvos-istorijos-kriviai-skelbia-nugaletojus-/100022</w:t>
              </w:r>
            </w:hyperlink>
          </w:p>
        </w:tc>
      </w:tr>
    </w:tbl>
    <w:p w:rsidR="00F961DC" w:rsidRDefault="000B6F44" w:rsidP="000B6F44">
      <w:pPr>
        <w:pStyle w:val="Betarp"/>
        <w:tabs>
          <w:tab w:val="left" w:pos="3555"/>
        </w:tabs>
        <w:jc w:val="both"/>
        <w:rPr>
          <w:rFonts w:eastAsia="SimSun"/>
          <w:kern w:val="3"/>
          <w:sz w:val="24"/>
          <w:szCs w:val="24"/>
          <w:lang w:eastAsia="en-US"/>
        </w:rPr>
      </w:pPr>
      <w:r>
        <w:rPr>
          <w:rFonts w:eastAsia="SimSun"/>
          <w:kern w:val="3"/>
          <w:sz w:val="24"/>
          <w:szCs w:val="24"/>
          <w:lang w:eastAsia="en-US"/>
        </w:rPr>
        <w:tab/>
      </w:r>
    </w:p>
    <w:p w:rsidR="00862E4B" w:rsidRDefault="00862E4B" w:rsidP="000B6F44">
      <w:pPr>
        <w:pStyle w:val="Betarp"/>
        <w:tabs>
          <w:tab w:val="left" w:pos="3555"/>
        </w:tabs>
        <w:jc w:val="both"/>
        <w:rPr>
          <w:rFonts w:eastAsia="SimSun"/>
          <w:kern w:val="3"/>
          <w:sz w:val="24"/>
          <w:szCs w:val="24"/>
          <w:lang w:eastAsia="en-US"/>
        </w:rPr>
      </w:pPr>
    </w:p>
    <w:p w:rsidR="00862E4B" w:rsidRDefault="00862E4B" w:rsidP="000B6F44">
      <w:pPr>
        <w:pStyle w:val="Betarp"/>
        <w:tabs>
          <w:tab w:val="left" w:pos="3555"/>
        </w:tabs>
        <w:jc w:val="both"/>
        <w:rPr>
          <w:rFonts w:eastAsia="SimSun"/>
          <w:kern w:val="3"/>
          <w:sz w:val="24"/>
          <w:szCs w:val="24"/>
          <w:lang w:eastAsia="en-US"/>
        </w:rPr>
      </w:pPr>
    </w:p>
    <w:p w:rsidR="00862E4B" w:rsidRDefault="00862E4B" w:rsidP="000B6F44">
      <w:pPr>
        <w:pStyle w:val="Betarp"/>
        <w:tabs>
          <w:tab w:val="left" w:pos="3555"/>
        </w:tabs>
        <w:jc w:val="both"/>
        <w:rPr>
          <w:rFonts w:eastAsia="SimSun"/>
          <w:kern w:val="3"/>
          <w:sz w:val="24"/>
          <w:szCs w:val="24"/>
          <w:lang w:eastAsia="en-US"/>
        </w:rPr>
      </w:pPr>
    </w:p>
    <w:p w:rsidR="00993218" w:rsidRDefault="00993218" w:rsidP="000B6F44">
      <w:pPr>
        <w:pStyle w:val="Betarp"/>
        <w:tabs>
          <w:tab w:val="left" w:pos="3555"/>
        </w:tabs>
        <w:jc w:val="both"/>
        <w:rPr>
          <w:rFonts w:eastAsia="SimSun"/>
          <w:kern w:val="3"/>
          <w:sz w:val="24"/>
          <w:szCs w:val="24"/>
          <w:lang w:eastAsia="en-US"/>
        </w:rPr>
      </w:pPr>
    </w:p>
    <w:p w:rsidR="00993218" w:rsidRDefault="00993218" w:rsidP="000B6F44">
      <w:pPr>
        <w:pStyle w:val="Betarp"/>
        <w:tabs>
          <w:tab w:val="left" w:pos="3555"/>
        </w:tabs>
        <w:jc w:val="both"/>
        <w:rPr>
          <w:rFonts w:eastAsia="SimSun"/>
          <w:kern w:val="3"/>
          <w:sz w:val="24"/>
          <w:szCs w:val="24"/>
          <w:lang w:eastAsia="en-US"/>
        </w:rPr>
      </w:pPr>
    </w:p>
    <w:p w:rsidR="00993218" w:rsidRDefault="00993218" w:rsidP="000B6F44">
      <w:pPr>
        <w:pStyle w:val="Betarp"/>
        <w:tabs>
          <w:tab w:val="left" w:pos="3555"/>
        </w:tabs>
        <w:jc w:val="both"/>
        <w:rPr>
          <w:rFonts w:eastAsia="SimSun"/>
          <w:kern w:val="3"/>
          <w:sz w:val="24"/>
          <w:szCs w:val="24"/>
          <w:lang w:eastAsia="en-US"/>
        </w:rPr>
      </w:pPr>
    </w:p>
    <w:p w:rsidR="00993218" w:rsidRDefault="00993218" w:rsidP="000B6F44">
      <w:pPr>
        <w:pStyle w:val="Betarp"/>
        <w:tabs>
          <w:tab w:val="left" w:pos="3555"/>
        </w:tabs>
        <w:jc w:val="both"/>
        <w:rPr>
          <w:rFonts w:eastAsia="SimSun"/>
          <w:kern w:val="3"/>
          <w:sz w:val="24"/>
          <w:szCs w:val="24"/>
          <w:lang w:eastAsia="en-US"/>
        </w:rPr>
      </w:pPr>
    </w:p>
    <w:p w:rsidR="00993218" w:rsidRDefault="00993218" w:rsidP="000B6F44">
      <w:pPr>
        <w:pStyle w:val="Betarp"/>
        <w:tabs>
          <w:tab w:val="left" w:pos="3555"/>
        </w:tabs>
        <w:jc w:val="both"/>
        <w:rPr>
          <w:rFonts w:eastAsia="SimSun"/>
          <w:kern w:val="3"/>
          <w:sz w:val="24"/>
          <w:szCs w:val="24"/>
          <w:lang w:eastAsia="en-US"/>
        </w:rPr>
      </w:pPr>
    </w:p>
    <w:p w:rsidR="00993218" w:rsidRPr="00E569B0" w:rsidRDefault="00993218" w:rsidP="000B6F44">
      <w:pPr>
        <w:pStyle w:val="Betarp"/>
        <w:tabs>
          <w:tab w:val="left" w:pos="3555"/>
        </w:tabs>
        <w:jc w:val="both"/>
        <w:rPr>
          <w:rFonts w:eastAsia="SimSun"/>
          <w:kern w:val="3"/>
          <w:sz w:val="24"/>
          <w:szCs w:val="24"/>
          <w:lang w:eastAsia="en-US"/>
        </w:rPr>
      </w:pPr>
    </w:p>
    <w:p w:rsidR="00F961DC" w:rsidRPr="00E569B0" w:rsidRDefault="00F961DC" w:rsidP="00F961DC">
      <w:pPr>
        <w:jc w:val="center"/>
        <w:rPr>
          <w:b/>
          <w:bCs/>
          <w:sz w:val="24"/>
          <w:szCs w:val="24"/>
        </w:rPr>
      </w:pPr>
      <w:r w:rsidRPr="00E569B0">
        <w:rPr>
          <w:b/>
          <w:bCs/>
          <w:sz w:val="24"/>
          <w:szCs w:val="24"/>
        </w:rPr>
        <w:t>V. FINANSAVIMAS</w:t>
      </w:r>
    </w:p>
    <w:p w:rsidR="0078215A" w:rsidRPr="00E569B0" w:rsidRDefault="0078215A" w:rsidP="00F961DC">
      <w:pPr>
        <w:jc w:val="center"/>
        <w:rPr>
          <w:b/>
          <w:bCs/>
          <w:sz w:val="24"/>
          <w:szCs w:val="24"/>
        </w:rPr>
      </w:pPr>
    </w:p>
    <w:tbl>
      <w:tblPr>
        <w:tblStyle w:val="Lentelstinklelis"/>
        <w:tblW w:w="0" w:type="auto"/>
        <w:tblLook w:val="04A0"/>
      </w:tblPr>
      <w:tblGrid>
        <w:gridCol w:w="921"/>
        <w:gridCol w:w="1102"/>
        <w:gridCol w:w="1390"/>
        <w:gridCol w:w="1304"/>
        <w:gridCol w:w="1341"/>
        <w:gridCol w:w="1659"/>
        <w:gridCol w:w="1125"/>
        <w:gridCol w:w="1012"/>
      </w:tblGrid>
      <w:tr w:rsidR="0078215A" w:rsidRPr="00E569B0" w:rsidTr="0078215A">
        <w:tc>
          <w:tcPr>
            <w:tcW w:w="1231" w:type="dxa"/>
          </w:tcPr>
          <w:p w:rsidR="0078215A" w:rsidRPr="00595CAB" w:rsidRDefault="0078215A" w:rsidP="00F961DC">
            <w:pPr>
              <w:jc w:val="center"/>
              <w:rPr>
                <w:b/>
                <w:bCs/>
                <w:sz w:val="22"/>
                <w:szCs w:val="22"/>
              </w:rPr>
            </w:pPr>
            <w:r w:rsidRPr="00595CAB">
              <w:rPr>
                <w:sz w:val="22"/>
                <w:szCs w:val="22"/>
              </w:rPr>
              <w:t>Metai</w:t>
            </w:r>
          </w:p>
        </w:tc>
        <w:tc>
          <w:tcPr>
            <w:tcW w:w="1231" w:type="dxa"/>
          </w:tcPr>
          <w:p w:rsidR="0078215A" w:rsidRPr="00595CAB" w:rsidRDefault="0078215A" w:rsidP="00CC4680">
            <w:pPr>
              <w:pStyle w:val="prastasis1"/>
              <w:widowControl/>
              <w:spacing w:line="100" w:lineRule="atLeast"/>
              <w:jc w:val="center"/>
              <w:rPr>
                <w:rFonts w:ascii="Times New Roman" w:hAnsi="Times New Roman" w:cs="Times New Roman"/>
                <w:sz w:val="22"/>
                <w:szCs w:val="22"/>
              </w:rPr>
            </w:pPr>
            <w:r w:rsidRPr="00595CAB">
              <w:rPr>
                <w:rFonts w:ascii="Times New Roman" w:hAnsi="Times New Roman" w:cs="Times New Roman"/>
                <w:sz w:val="22"/>
                <w:szCs w:val="22"/>
              </w:rPr>
              <w:t xml:space="preserve">Mokymo lėšos </w:t>
            </w:r>
          </w:p>
          <w:p w:rsidR="0078215A" w:rsidRPr="00595CAB" w:rsidRDefault="0078215A" w:rsidP="00CC4680">
            <w:pPr>
              <w:pStyle w:val="prastasis1"/>
              <w:widowControl/>
              <w:spacing w:line="100" w:lineRule="atLeast"/>
              <w:jc w:val="center"/>
              <w:rPr>
                <w:rFonts w:ascii="Times New Roman" w:hAnsi="Times New Roman" w:cs="Times New Roman"/>
                <w:sz w:val="22"/>
                <w:szCs w:val="22"/>
              </w:rPr>
            </w:pPr>
          </w:p>
          <w:p w:rsidR="0078215A" w:rsidRPr="00595CAB" w:rsidRDefault="0078215A" w:rsidP="00F961DC">
            <w:pPr>
              <w:jc w:val="center"/>
              <w:rPr>
                <w:b/>
                <w:bCs/>
                <w:sz w:val="22"/>
                <w:szCs w:val="22"/>
              </w:rPr>
            </w:pPr>
            <w:r w:rsidRPr="00595CAB">
              <w:rPr>
                <w:sz w:val="22"/>
                <w:szCs w:val="22"/>
              </w:rPr>
              <w:t>(tūkst. Eur)</w:t>
            </w:r>
          </w:p>
        </w:tc>
        <w:tc>
          <w:tcPr>
            <w:tcW w:w="1232" w:type="dxa"/>
          </w:tcPr>
          <w:p w:rsidR="0078215A" w:rsidRPr="00595CAB" w:rsidRDefault="0078215A" w:rsidP="00CC4680">
            <w:pPr>
              <w:pStyle w:val="prastasis1"/>
              <w:widowControl/>
              <w:spacing w:line="100" w:lineRule="atLeast"/>
              <w:jc w:val="center"/>
              <w:rPr>
                <w:rFonts w:ascii="Times New Roman" w:hAnsi="Times New Roman" w:cs="Times New Roman"/>
                <w:sz w:val="22"/>
                <w:szCs w:val="22"/>
              </w:rPr>
            </w:pPr>
            <w:r w:rsidRPr="00595CAB">
              <w:rPr>
                <w:rFonts w:ascii="Times New Roman" w:hAnsi="Times New Roman" w:cs="Times New Roman"/>
                <w:sz w:val="22"/>
                <w:szCs w:val="22"/>
              </w:rPr>
              <w:t>Savivaldybės lėšos</w:t>
            </w:r>
          </w:p>
          <w:p w:rsidR="0078215A" w:rsidRPr="00595CAB" w:rsidRDefault="0078215A" w:rsidP="00CC4680">
            <w:pPr>
              <w:rPr>
                <w:sz w:val="22"/>
                <w:szCs w:val="22"/>
              </w:rPr>
            </w:pPr>
          </w:p>
          <w:p w:rsidR="0078215A" w:rsidRPr="00595CAB" w:rsidRDefault="0078215A" w:rsidP="00F961DC">
            <w:pPr>
              <w:jc w:val="center"/>
              <w:rPr>
                <w:b/>
                <w:bCs/>
                <w:sz w:val="22"/>
                <w:szCs w:val="22"/>
              </w:rPr>
            </w:pPr>
            <w:r w:rsidRPr="00595CAB">
              <w:rPr>
                <w:sz w:val="22"/>
                <w:szCs w:val="22"/>
              </w:rPr>
              <w:t>(tūkst. Eur)</w:t>
            </w:r>
          </w:p>
        </w:tc>
        <w:tc>
          <w:tcPr>
            <w:tcW w:w="1232" w:type="dxa"/>
          </w:tcPr>
          <w:p w:rsidR="0078215A" w:rsidRPr="00595CAB" w:rsidRDefault="0078215A" w:rsidP="00CC4680">
            <w:pPr>
              <w:pStyle w:val="prastasis1"/>
              <w:widowControl/>
              <w:spacing w:line="100" w:lineRule="atLeast"/>
              <w:jc w:val="center"/>
              <w:rPr>
                <w:rFonts w:ascii="Times New Roman" w:hAnsi="Times New Roman" w:cs="Times New Roman"/>
                <w:sz w:val="22"/>
                <w:szCs w:val="22"/>
              </w:rPr>
            </w:pPr>
            <w:r w:rsidRPr="00595CAB">
              <w:rPr>
                <w:rFonts w:ascii="Times New Roman" w:hAnsi="Times New Roman" w:cs="Times New Roman"/>
                <w:sz w:val="22"/>
                <w:szCs w:val="22"/>
              </w:rPr>
              <w:t>Moksleivių pavėžėjimas</w:t>
            </w:r>
          </w:p>
          <w:p w:rsidR="0078215A" w:rsidRPr="00595CAB" w:rsidRDefault="0078215A" w:rsidP="00CC4680">
            <w:pPr>
              <w:pStyle w:val="prastasis1"/>
              <w:widowControl/>
              <w:spacing w:line="100" w:lineRule="atLeast"/>
              <w:jc w:val="center"/>
              <w:rPr>
                <w:rFonts w:ascii="Times New Roman" w:hAnsi="Times New Roman" w:cs="Times New Roman"/>
                <w:sz w:val="22"/>
                <w:szCs w:val="22"/>
              </w:rPr>
            </w:pPr>
          </w:p>
          <w:p w:rsidR="0078215A" w:rsidRPr="00595CAB" w:rsidRDefault="0078215A" w:rsidP="00F961DC">
            <w:pPr>
              <w:jc w:val="center"/>
              <w:rPr>
                <w:b/>
                <w:bCs/>
                <w:sz w:val="22"/>
                <w:szCs w:val="22"/>
              </w:rPr>
            </w:pPr>
            <w:r w:rsidRPr="00595CAB">
              <w:rPr>
                <w:sz w:val="22"/>
                <w:szCs w:val="22"/>
              </w:rPr>
              <w:t>(tūkst. Eur)</w:t>
            </w:r>
          </w:p>
        </w:tc>
        <w:tc>
          <w:tcPr>
            <w:tcW w:w="1232" w:type="dxa"/>
          </w:tcPr>
          <w:p w:rsidR="0078215A" w:rsidRPr="00595CAB" w:rsidRDefault="0078215A" w:rsidP="00CC4680">
            <w:pPr>
              <w:pStyle w:val="prastasis1"/>
              <w:widowControl/>
              <w:spacing w:line="100" w:lineRule="atLeast"/>
              <w:jc w:val="center"/>
              <w:rPr>
                <w:rFonts w:ascii="Times New Roman" w:hAnsi="Times New Roman" w:cs="Times New Roman"/>
                <w:sz w:val="22"/>
                <w:szCs w:val="22"/>
              </w:rPr>
            </w:pPr>
            <w:r w:rsidRPr="00595CAB">
              <w:rPr>
                <w:rFonts w:ascii="Times New Roman" w:hAnsi="Times New Roman" w:cs="Times New Roman"/>
                <w:sz w:val="22"/>
                <w:szCs w:val="22"/>
              </w:rPr>
              <w:t>Socialinė parama mokiniams</w:t>
            </w:r>
          </w:p>
          <w:p w:rsidR="0078215A" w:rsidRPr="00595CAB" w:rsidRDefault="0078215A" w:rsidP="00CC4680">
            <w:pPr>
              <w:pStyle w:val="prastasis1"/>
              <w:widowControl/>
              <w:spacing w:line="100" w:lineRule="atLeast"/>
              <w:jc w:val="center"/>
              <w:rPr>
                <w:rFonts w:ascii="Times New Roman" w:hAnsi="Times New Roman" w:cs="Times New Roman"/>
                <w:sz w:val="22"/>
                <w:szCs w:val="22"/>
              </w:rPr>
            </w:pPr>
            <w:r w:rsidRPr="00595CAB">
              <w:rPr>
                <w:rFonts w:ascii="Times New Roman" w:hAnsi="Times New Roman" w:cs="Times New Roman"/>
                <w:sz w:val="22"/>
                <w:szCs w:val="22"/>
              </w:rPr>
              <w:t>(nemokamas maitinimas)</w:t>
            </w:r>
          </w:p>
          <w:p w:rsidR="0078215A" w:rsidRPr="00595CAB" w:rsidRDefault="0078215A" w:rsidP="00F961DC">
            <w:pPr>
              <w:jc w:val="center"/>
              <w:rPr>
                <w:b/>
                <w:bCs/>
                <w:sz w:val="22"/>
                <w:szCs w:val="22"/>
              </w:rPr>
            </w:pPr>
            <w:r w:rsidRPr="00595CAB">
              <w:rPr>
                <w:sz w:val="22"/>
                <w:szCs w:val="22"/>
              </w:rPr>
              <w:t>(tūkst. Eur)</w:t>
            </w:r>
          </w:p>
        </w:tc>
        <w:tc>
          <w:tcPr>
            <w:tcW w:w="1232" w:type="dxa"/>
          </w:tcPr>
          <w:p w:rsidR="0078215A" w:rsidRPr="00595CAB" w:rsidRDefault="0078215A" w:rsidP="00CC4680">
            <w:pPr>
              <w:pStyle w:val="prastasis1"/>
              <w:widowControl/>
              <w:spacing w:line="100" w:lineRule="atLeast"/>
              <w:jc w:val="center"/>
              <w:rPr>
                <w:rFonts w:ascii="Times New Roman" w:hAnsi="Times New Roman" w:cs="Times New Roman"/>
                <w:sz w:val="22"/>
                <w:szCs w:val="22"/>
              </w:rPr>
            </w:pPr>
            <w:r w:rsidRPr="00595CAB">
              <w:rPr>
                <w:rFonts w:ascii="Times New Roman" w:hAnsi="Times New Roman" w:cs="Times New Roman"/>
                <w:sz w:val="22"/>
                <w:szCs w:val="22"/>
              </w:rPr>
              <w:t>Administravimo išlaidos</w:t>
            </w:r>
          </w:p>
          <w:p w:rsidR="0078215A" w:rsidRPr="00595CAB" w:rsidRDefault="0078215A" w:rsidP="00F961DC">
            <w:pPr>
              <w:jc w:val="center"/>
              <w:rPr>
                <w:b/>
                <w:bCs/>
                <w:sz w:val="22"/>
                <w:szCs w:val="22"/>
              </w:rPr>
            </w:pPr>
            <w:r w:rsidRPr="00595CAB">
              <w:rPr>
                <w:sz w:val="22"/>
                <w:szCs w:val="22"/>
              </w:rPr>
              <w:t>(tūkst. Eur)</w:t>
            </w:r>
          </w:p>
        </w:tc>
        <w:tc>
          <w:tcPr>
            <w:tcW w:w="1232" w:type="dxa"/>
          </w:tcPr>
          <w:p w:rsidR="0078215A" w:rsidRPr="00595CAB" w:rsidRDefault="0078215A" w:rsidP="00F961DC">
            <w:pPr>
              <w:jc w:val="center"/>
              <w:rPr>
                <w:b/>
                <w:bCs/>
                <w:sz w:val="22"/>
                <w:szCs w:val="22"/>
              </w:rPr>
            </w:pPr>
            <w:r w:rsidRPr="00595CAB">
              <w:rPr>
                <w:sz w:val="22"/>
                <w:szCs w:val="22"/>
              </w:rPr>
              <w:t>Įstaigos teikiamų paslaugų programa (tūkst. Eur)</w:t>
            </w:r>
          </w:p>
        </w:tc>
        <w:tc>
          <w:tcPr>
            <w:tcW w:w="1232" w:type="dxa"/>
          </w:tcPr>
          <w:p w:rsidR="0078215A" w:rsidRPr="00595CAB" w:rsidRDefault="003E4442" w:rsidP="00F961DC">
            <w:pPr>
              <w:jc w:val="center"/>
              <w:rPr>
                <w:bCs/>
                <w:sz w:val="22"/>
                <w:szCs w:val="22"/>
              </w:rPr>
            </w:pPr>
            <w:r w:rsidRPr="00595CAB">
              <w:rPr>
                <w:bCs/>
                <w:sz w:val="22"/>
                <w:szCs w:val="22"/>
              </w:rPr>
              <w:t>Patalpų nuoma</w:t>
            </w:r>
          </w:p>
          <w:p w:rsidR="003E4442" w:rsidRPr="00595CAB" w:rsidRDefault="003E4442" w:rsidP="00F961DC">
            <w:pPr>
              <w:jc w:val="center"/>
              <w:rPr>
                <w:bCs/>
                <w:sz w:val="22"/>
                <w:szCs w:val="22"/>
              </w:rPr>
            </w:pPr>
            <w:r w:rsidRPr="00595CAB">
              <w:rPr>
                <w:sz w:val="22"/>
                <w:szCs w:val="22"/>
              </w:rPr>
              <w:t>(tūkst. Eur)</w:t>
            </w:r>
          </w:p>
        </w:tc>
      </w:tr>
      <w:tr w:rsidR="0078215A" w:rsidRPr="00E569B0" w:rsidTr="0078215A">
        <w:tc>
          <w:tcPr>
            <w:tcW w:w="1231" w:type="dxa"/>
          </w:tcPr>
          <w:p w:rsidR="0078215A" w:rsidRPr="00E569B0" w:rsidRDefault="003E4442" w:rsidP="003E4442">
            <w:pPr>
              <w:rPr>
                <w:bCs/>
                <w:sz w:val="24"/>
                <w:szCs w:val="24"/>
              </w:rPr>
            </w:pPr>
            <w:r w:rsidRPr="00E569B0">
              <w:rPr>
                <w:bCs/>
                <w:sz w:val="24"/>
                <w:szCs w:val="24"/>
              </w:rPr>
              <w:t xml:space="preserve">2018 </w:t>
            </w:r>
          </w:p>
        </w:tc>
        <w:tc>
          <w:tcPr>
            <w:tcW w:w="1231" w:type="dxa"/>
          </w:tcPr>
          <w:p w:rsidR="0078215A" w:rsidRPr="00E569B0" w:rsidRDefault="007E41A9" w:rsidP="00F961DC">
            <w:pPr>
              <w:jc w:val="center"/>
              <w:rPr>
                <w:bCs/>
                <w:sz w:val="24"/>
                <w:szCs w:val="24"/>
              </w:rPr>
            </w:pPr>
            <w:r w:rsidRPr="00E569B0">
              <w:rPr>
                <w:bCs/>
                <w:sz w:val="24"/>
                <w:szCs w:val="24"/>
              </w:rPr>
              <w:t>320,42</w:t>
            </w:r>
          </w:p>
        </w:tc>
        <w:tc>
          <w:tcPr>
            <w:tcW w:w="1232" w:type="dxa"/>
          </w:tcPr>
          <w:p w:rsidR="0078215A" w:rsidRPr="00E569B0" w:rsidRDefault="007E41A9" w:rsidP="00F961DC">
            <w:pPr>
              <w:jc w:val="center"/>
              <w:rPr>
                <w:bCs/>
                <w:sz w:val="24"/>
                <w:szCs w:val="24"/>
              </w:rPr>
            </w:pPr>
            <w:r w:rsidRPr="00E569B0">
              <w:rPr>
                <w:bCs/>
                <w:sz w:val="24"/>
                <w:szCs w:val="24"/>
              </w:rPr>
              <w:t>145,84</w:t>
            </w:r>
          </w:p>
        </w:tc>
        <w:tc>
          <w:tcPr>
            <w:tcW w:w="1232" w:type="dxa"/>
          </w:tcPr>
          <w:p w:rsidR="0078215A" w:rsidRPr="00E569B0" w:rsidRDefault="00224755" w:rsidP="00F961DC">
            <w:pPr>
              <w:jc w:val="center"/>
              <w:rPr>
                <w:bCs/>
                <w:sz w:val="24"/>
                <w:szCs w:val="24"/>
              </w:rPr>
            </w:pPr>
            <w:r w:rsidRPr="00E569B0">
              <w:rPr>
                <w:bCs/>
                <w:sz w:val="24"/>
                <w:szCs w:val="24"/>
              </w:rPr>
              <w:t>14,3</w:t>
            </w:r>
          </w:p>
        </w:tc>
        <w:tc>
          <w:tcPr>
            <w:tcW w:w="1232" w:type="dxa"/>
          </w:tcPr>
          <w:p w:rsidR="0078215A" w:rsidRPr="00E569B0" w:rsidRDefault="00224755" w:rsidP="00F961DC">
            <w:pPr>
              <w:jc w:val="center"/>
              <w:rPr>
                <w:bCs/>
                <w:sz w:val="24"/>
                <w:szCs w:val="24"/>
              </w:rPr>
            </w:pPr>
            <w:r w:rsidRPr="00E569B0">
              <w:rPr>
                <w:bCs/>
                <w:sz w:val="24"/>
                <w:szCs w:val="24"/>
              </w:rPr>
              <w:t>14,4</w:t>
            </w:r>
          </w:p>
        </w:tc>
        <w:tc>
          <w:tcPr>
            <w:tcW w:w="1232" w:type="dxa"/>
          </w:tcPr>
          <w:p w:rsidR="0078215A" w:rsidRPr="00E569B0" w:rsidRDefault="00224755" w:rsidP="00F961DC">
            <w:pPr>
              <w:jc w:val="center"/>
              <w:rPr>
                <w:bCs/>
                <w:sz w:val="24"/>
                <w:szCs w:val="24"/>
              </w:rPr>
            </w:pPr>
            <w:r w:rsidRPr="00E569B0">
              <w:rPr>
                <w:bCs/>
                <w:sz w:val="24"/>
                <w:szCs w:val="24"/>
              </w:rPr>
              <w:t>1,53</w:t>
            </w:r>
          </w:p>
        </w:tc>
        <w:tc>
          <w:tcPr>
            <w:tcW w:w="1232" w:type="dxa"/>
          </w:tcPr>
          <w:p w:rsidR="0078215A" w:rsidRPr="00E569B0" w:rsidRDefault="00224755" w:rsidP="00F961DC">
            <w:pPr>
              <w:jc w:val="center"/>
              <w:rPr>
                <w:bCs/>
                <w:sz w:val="24"/>
                <w:szCs w:val="24"/>
              </w:rPr>
            </w:pPr>
            <w:r w:rsidRPr="00E569B0">
              <w:rPr>
                <w:bCs/>
                <w:sz w:val="24"/>
                <w:szCs w:val="24"/>
              </w:rPr>
              <w:t>0,59</w:t>
            </w:r>
          </w:p>
        </w:tc>
        <w:tc>
          <w:tcPr>
            <w:tcW w:w="1232" w:type="dxa"/>
          </w:tcPr>
          <w:p w:rsidR="0078215A" w:rsidRPr="00E569B0" w:rsidRDefault="00224755" w:rsidP="00F961DC">
            <w:pPr>
              <w:jc w:val="center"/>
              <w:rPr>
                <w:bCs/>
                <w:sz w:val="24"/>
                <w:szCs w:val="24"/>
              </w:rPr>
            </w:pPr>
            <w:r w:rsidRPr="00E569B0">
              <w:rPr>
                <w:bCs/>
                <w:sz w:val="24"/>
                <w:szCs w:val="24"/>
              </w:rPr>
              <w:t>0,24</w:t>
            </w:r>
          </w:p>
        </w:tc>
      </w:tr>
    </w:tbl>
    <w:p w:rsidR="00B26CC5" w:rsidRPr="00E569B0" w:rsidRDefault="00B26CC5" w:rsidP="009B17A7">
      <w:pPr>
        <w:pStyle w:val="prastasis1"/>
        <w:widowControl/>
        <w:spacing w:after="0" w:line="100" w:lineRule="atLeast"/>
        <w:rPr>
          <w:rFonts w:ascii="Times New Roman" w:hAnsi="Times New Roman" w:cs="Times New Roman"/>
          <w:sz w:val="24"/>
          <w:szCs w:val="24"/>
        </w:rPr>
      </w:pPr>
    </w:p>
    <w:p w:rsidR="00F961DC" w:rsidRPr="00E569B0" w:rsidRDefault="00F961DC" w:rsidP="00F961DC">
      <w:pPr>
        <w:pStyle w:val="prastasis1"/>
        <w:widowControl/>
        <w:spacing w:after="0" w:line="100" w:lineRule="atLeast"/>
        <w:jc w:val="center"/>
        <w:rPr>
          <w:rFonts w:ascii="Times New Roman" w:hAnsi="Times New Roman" w:cs="Times New Roman"/>
          <w:b/>
          <w:sz w:val="24"/>
          <w:szCs w:val="24"/>
        </w:rPr>
      </w:pPr>
      <w:r w:rsidRPr="00E569B0">
        <w:rPr>
          <w:rFonts w:ascii="Times New Roman" w:hAnsi="Times New Roman" w:cs="Times New Roman"/>
          <w:b/>
          <w:sz w:val="24"/>
          <w:szCs w:val="24"/>
        </w:rPr>
        <w:t>VI. PROBLEMOS IR JŲ SPRENDIMO BŪDAI</w:t>
      </w:r>
    </w:p>
    <w:p w:rsidR="00F961DC" w:rsidRPr="00E569B0" w:rsidRDefault="00F961DC" w:rsidP="00F961DC">
      <w:pPr>
        <w:pStyle w:val="Standard"/>
        <w:tabs>
          <w:tab w:val="left" w:pos="1338"/>
        </w:tabs>
        <w:rPr>
          <w:lang w:val="lt-LT"/>
        </w:rPr>
      </w:pPr>
    </w:p>
    <w:p w:rsidR="00F961DC" w:rsidRDefault="00673A17" w:rsidP="00F961DC">
      <w:pPr>
        <w:pStyle w:val="Standard"/>
        <w:tabs>
          <w:tab w:val="left" w:pos="1338"/>
        </w:tabs>
        <w:rPr>
          <w:lang w:val="lt-LT"/>
        </w:rPr>
      </w:pPr>
      <w:r>
        <w:rPr>
          <w:lang w:val="lt-LT"/>
        </w:rPr>
        <w:t>Problemos:</w:t>
      </w:r>
    </w:p>
    <w:p w:rsidR="00673A17" w:rsidRDefault="00673A17" w:rsidP="00B53D89">
      <w:pPr>
        <w:pStyle w:val="Standard"/>
        <w:numPr>
          <w:ilvl w:val="0"/>
          <w:numId w:val="3"/>
        </w:numPr>
        <w:tabs>
          <w:tab w:val="left" w:pos="1338"/>
        </w:tabs>
        <w:jc w:val="both"/>
        <w:rPr>
          <w:lang w:val="lt-LT"/>
        </w:rPr>
      </w:pPr>
      <w:r>
        <w:rPr>
          <w:lang w:val="lt-LT"/>
        </w:rPr>
        <w:t>Yra prielaida kad nesusirinks Gerviškių skyriaus grupė. (</w:t>
      </w:r>
      <w:r w:rsidR="0003736C">
        <w:rPr>
          <w:lang w:val="lt-LT"/>
        </w:rPr>
        <w:t>Nuo 2019 m. kovo 18 d. veikla Gerviškių skyriuje nevykdoma, atleista ikimokyklinio ugdymo mokytoja pagal LR DK 54 str. G</w:t>
      </w:r>
      <w:r>
        <w:rPr>
          <w:lang w:val="lt-LT"/>
        </w:rPr>
        <w:t>imnazija gavo 5 tėvų prašymus dėl ikimokyklinės ir priešmokyklinės grupės</w:t>
      </w:r>
      <w:r w:rsidR="0003736C">
        <w:rPr>
          <w:lang w:val="lt-LT"/>
        </w:rPr>
        <w:t xml:space="preserve"> nuo 2019-09</w:t>
      </w:r>
      <w:r w:rsidR="007F0F33">
        <w:rPr>
          <w:lang w:val="lt-LT"/>
        </w:rPr>
        <w:t>-01</w:t>
      </w:r>
      <w:r>
        <w:rPr>
          <w:lang w:val="lt-LT"/>
        </w:rPr>
        <w:t>)</w:t>
      </w:r>
      <w:r w:rsidR="00E95DC4">
        <w:rPr>
          <w:lang w:val="lt-LT"/>
        </w:rPr>
        <w:t>.</w:t>
      </w:r>
      <w:r w:rsidR="00B53D89">
        <w:rPr>
          <w:lang w:val="lt-LT"/>
        </w:rPr>
        <w:t xml:space="preserve"> Reikės svarstyti problemą dėl mokinių maitinimo organizavimo Gerviškių skyriuje. </w:t>
      </w:r>
    </w:p>
    <w:p w:rsidR="00673A17" w:rsidRDefault="00E95DC4" w:rsidP="006069FD">
      <w:pPr>
        <w:pStyle w:val="Standard"/>
        <w:numPr>
          <w:ilvl w:val="0"/>
          <w:numId w:val="3"/>
        </w:numPr>
        <w:tabs>
          <w:tab w:val="left" w:pos="1338"/>
        </w:tabs>
        <w:jc w:val="both"/>
        <w:rPr>
          <w:lang w:val="lt-LT"/>
        </w:rPr>
      </w:pPr>
      <w:r>
        <w:rPr>
          <w:lang w:val="lt-LT"/>
        </w:rPr>
        <w:t>Trūksta lėšų administravimui ir pagalbai (</w:t>
      </w:r>
      <w:r w:rsidR="008D6B14">
        <w:rPr>
          <w:lang w:val="lt-LT"/>
        </w:rPr>
        <w:t>nuo 2018 m.</w:t>
      </w:r>
      <w:r w:rsidR="006069FD">
        <w:rPr>
          <w:lang w:val="lt-LT"/>
        </w:rPr>
        <w:t xml:space="preserve"> rugsėjo 09</w:t>
      </w:r>
      <w:r w:rsidR="00594B80">
        <w:rPr>
          <w:lang w:val="lt-LT"/>
        </w:rPr>
        <w:t xml:space="preserve"> d.</w:t>
      </w:r>
      <w:r>
        <w:rPr>
          <w:lang w:val="lt-LT"/>
        </w:rPr>
        <w:t>sumažinti pagalbos specialistų bei pavaduotojų etatų dydžiai).</w:t>
      </w:r>
    </w:p>
    <w:p w:rsidR="00E95DC4" w:rsidRDefault="00594B80" w:rsidP="00673A17">
      <w:pPr>
        <w:pStyle w:val="Standard"/>
        <w:numPr>
          <w:ilvl w:val="0"/>
          <w:numId w:val="3"/>
        </w:numPr>
        <w:tabs>
          <w:tab w:val="left" w:pos="1338"/>
        </w:tabs>
        <w:rPr>
          <w:lang w:val="lt-LT"/>
        </w:rPr>
      </w:pPr>
      <w:r>
        <w:rPr>
          <w:lang w:val="lt-LT"/>
        </w:rPr>
        <w:t>3 klasių komplektuose  po</w:t>
      </w:r>
      <w:r w:rsidR="00E95DC4">
        <w:rPr>
          <w:lang w:val="lt-LT"/>
        </w:rPr>
        <w:t xml:space="preserve"> 6-7 vaikus.</w:t>
      </w:r>
    </w:p>
    <w:p w:rsidR="00E95DC4" w:rsidRDefault="00E95DC4" w:rsidP="00673A17">
      <w:pPr>
        <w:pStyle w:val="Standard"/>
        <w:numPr>
          <w:ilvl w:val="0"/>
          <w:numId w:val="3"/>
        </w:numPr>
        <w:tabs>
          <w:tab w:val="left" w:pos="1338"/>
        </w:tabs>
        <w:rPr>
          <w:lang w:val="lt-LT"/>
        </w:rPr>
      </w:pPr>
      <w:r>
        <w:rPr>
          <w:lang w:val="lt-LT"/>
        </w:rPr>
        <w:t xml:space="preserve">Nepilni komplektai IG-IVG klasėse. </w:t>
      </w:r>
    </w:p>
    <w:p w:rsidR="00E95DC4" w:rsidRPr="00E569B0" w:rsidRDefault="00E95DC4" w:rsidP="00673A17">
      <w:pPr>
        <w:pStyle w:val="Standard"/>
        <w:numPr>
          <w:ilvl w:val="0"/>
          <w:numId w:val="3"/>
        </w:numPr>
        <w:tabs>
          <w:tab w:val="left" w:pos="1338"/>
        </w:tabs>
        <w:rPr>
          <w:lang w:val="lt-LT"/>
        </w:rPr>
      </w:pPr>
      <w:r>
        <w:rPr>
          <w:lang w:val="lt-LT"/>
        </w:rPr>
        <w:t>Valgykloje reikalingas ventiliacijos remontas.</w:t>
      </w:r>
    </w:p>
    <w:p w:rsidR="005E79CF" w:rsidRPr="00E569B0" w:rsidRDefault="005E79CF" w:rsidP="00F961DC">
      <w:pPr>
        <w:pStyle w:val="Standard"/>
        <w:tabs>
          <w:tab w:val="left" w:pos="1338"/>
        </w:tabs>
        <w:rPr>
          <w:lang w:val="lt-LT"/>
        </w:rPr>
      </w:pPr>
    </w:p>
    <w:p w:rsidR="008C51FE" w:rsidRPr="006C521C" w:rsidRDefault="00E3396E" w:rsidP="006C521C">
      <w:pPr>
        <w:rPr>
          <w:sz w:val="24"/>
          <w:szCs w:val="24"/>
        </w:rPr>
      </w:pPr>
      <w:r>
        <w:rPr>
          <w:rStyle w:val="Numatytasispastraiposriftas1"/>
          <w:sz w:val="24"/>
          <w:szCs w:val="24"/>
        </w:rPr>
        <w:t xml:space="preserve">Direktorė                                                                                                   </w:t>
      </w:r>
      <w:r w:rsidR="006C521C">
        <w:rPr>
          <w:rStyle w:val="Numatytasispastraiposriftas1"/>
          <w:sz w:val="24"/>
          <w:szCs w:val="24"/>
        </w:rPr>
        <w:t xml:space="preserve">                    Teresa Savel</w:t>
      </w:r>
    </w:p>
    <w:sectPr w:rsidR="008C51FE" w:rsidRPr="006C521C" w:rsidSect="00244E0F">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A3D" w:rsidRDefault="00E22A3D" w:rsidP="005E79CF">
      <w:r>
        <w:separator/>
      </w:r>
    </w:p>
  </w:endnote>
  <w:endnote w:type="continuationSeparator" w:id="1">
    <w:p w:rsidR="00E22A3D" w:rsidRDefault="00E22A3D" w:rsidP="005E7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A3D" w:rsidRDefault="00E22A3D" w:rsidP="005E79CF">
      <w:r>
        <w:separator/>
      </w:r>
    </w:p>
  </w:footnote>
  <w:footnote w:type="continuationSeparator" w:id="1">
    <w:p w:rsidR="00E22A3D" w:rsidRDefault="00E22A3D" w:rsidP="005E7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7FAB"/>
    <w:multiLevelType w:val="hybridMultilevel"/>
    <w:tmpl w:val="5704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C7542"/>
    <w:multiLevelType w:val="hybridMultilevel"/>
    <w:tmpl w:val="6CB02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797497"/>
    <w:multiLevelType w:val="hybridMultilevel"/>
    <w:tmpl w:val="2B92E12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5122"/>
  </w:hdrShapeDefaults>
  <w:footnotePr>
    <w:footnote w:id="0"/>
    <w:footnote w:id="1"/>
  </w:footnotePr>
  <w:endnotePr>
    <w:endnote w:id="0"/>
    <w:endnote w:id="1"/>
  </w:endnotePr>
  <w:compat/>
  <w:rsids>
    <w:rsidRoot w:val="004358CC"/>
    <w:rsid w:val="0000718E"/>
    <w:rsid w:val="000162B9"/>
    <w:rsid w:val="0003736C"/>
    <w:rsid w:val="00040947"/>
    <w:rsid w:val="000435C3"/>
    <w:rsid w:val="00043BB5"/>
    <w:rsid w:val="000471EF"/>
    <w:rsid w:val="000549E5"/>
    <w:rsid w:val="00077A12"/>
    <w:rsid w:val="0009074B"/>
    <w:rsid w:val="0009437A"/>
    <w:rsid w:val="000B6F44"/>
    <w:rsid w:val="000C4815"/>
    <w:rsid w:val="000D2E44"/>
    <w:rsid w:val="000D5176"/>
    <w:rsid w:val="000E2237"/>
    <w:rsid w:val="000E2C47"/>
    <w:rsid w:val="001008F6"/>
    <w:rsid w:val="001514D8"/>
    <w:rsid w:val="00180FDC"/>
    <w:rsid w:val="001974C0"/>
    <w:rsid w:val="001B0046"/>
    <w:rsid w:val="001B0C8C"/>
    <w:rsid w:val="001C1C25"/>
    <w:rsid w:val="001D04A0"/>
    <w:rsid w:val="001E66D9"/>
    <w:rsid w:val="001F61EB"/>
    <w:rsid w:val="00213CA0"/>
    <w:rsid w:val="00221A47"/>
    <w:rsid w:val="00224755"/>
    <w:rsid w:val="002435F0"/>
    <w:rsid w:val="00244E0F"/>
    <w:rsid w:val="00245515"/>
    <w:rsid w:val="002479EA"/>
    <w:rsid w:val="0027438B"/>
    <w:rsid w:val="00282EA3"/>
    <w:rsid w:val="00284C5B"/>
    <w:rsid w:val="00292A88"/>
    <w:rsid w:val="002A498F"/>
    <w:rsid w:val="002A58DB"/>
    <w:rsid w:val="002B5E1D"/>
    <w:rsid w:val="002B5F9A"/>
    <w:rsid w:val="002B6148"/>
    <w:rsid w:val="002C4815"/>
    <w:rsid w:val="002D40CF"/>
    <w:rsid w:val="002D4C46"/>
    <w:rsid w:val="002E3256"/>
    <w:rsid w:val="002F68C8"/>
    <w:rsid w:val="0031230F"/>
    <w:rsid w:val="00314F13"/>
    <w:rsid w:val="00315ECB"/>
    <w:rsid w:val="003312AF"/>
    <w:rsid w:val="00355E0B"/>
    <w:rsid w:val="00371E06"/>
    <w:rsid w:val="00375C39"/>
    <w:rsid w:val="00377CAB"/>
    <w:rsid w:val="003856D4"/>
    <w:rsid w:val="003947AB"/>
    <w:rsid w:val="003970E2"/>
    <w:rsid w:val="003A1A6C"/>
    <w:rsid w:val="003C6260"/>
    <w:rsid w:val="003D3D0D"/>
    <w:rsid w:val="003D61F1"/>
    <w:rsid w:val="003E4442"/>
    <w:rsid w:val="003E6CA8"/>
    <w:rsid w:val="003F069D"/>
    <w:rsid w:val="00411EC4"/>
    <w:rsid w:val="004227F3"/>
    <w:rsid w:val="004270CA"/>
    <w:rsid w:val="00433E34"/>
    <w:rsid w:val="004358CC"/>
    <w:rsid w:val="0044652A"/>
    <w:rsid w:val="00446A29"/>
    <w:rsid w:val="004513C4"/>
    <w:rsid w:val="00455132"/>
    <w:rsid w:val="00461ABA"/>
    <w:rsid w:val="00465980"/>
    <w:rsid w:val="00477D2C"/>
    <w:rsid w:val="00482AF6"/>
    <w:rsid w:val="00497155"/>
    <w:rsid w:val="004A0015"/>
    <w:rsid w:val="004A4DEC"/>
    <w:rsid w:val="004A593C"/>
    <w:rsid w:val="004B2158"/>
    <w:rsid w:val="004B23C3"/>
    <w:rsid w:val="004B6AF7"/>
    <w:rsid w:val="004C7A2B"/>
    <w:rsid w:val="004E0E46"/>
    <w:rsid w:val="004E42D4"/>
    <w:rsid w:val="004F192B"/>
    <w:rsid w:val="004F2398"/>
    <w:rsid w:val="004F69DC"/>
    <w:rsid w:val="00502405"/>
    <w:rsid w:val="00504883"/>
    <w:rsid w:val="005158FA"/>
    <w:rsid w:val="00520859"/>
    <w:rsid w:val="005208D0"/>
    <w:rsid w:val="00520930"/>
    <w:rsid w:val="005314F4"/>
    <w:rsid w:val="0054573C"/>
    <w:rsid w:val="00567D52"/>
    <w:rsid w:val="00574759"/>
    <w:rsid w:val="005759C1"/>
    <w:rsid w:val="00581399"/>
    <w:rsid w:val="00594B80"/>
    <w:rsid w:val="00595CAB"/>
    <w:rsid w:val="005A5D79"/>
    <w:rsid w:val="005B48B1"/>
    <w:rsid w:val="005C009E"/>
    <w:rsid w:val="005C05B2"/>
    <w:rsid w:val="005C62E3"/>
    <w:rsid w:val="005C6787"/>
    <w:rsid w:val="005D1C15"/>
    <w:rsid w:val="005D2DCA"/>
    <w:rsid w:val="005D68E6"/>
    <w:rsid w:val="005E4C69"/>
    <w:rsid w:val="005E79CF"/>
    <w:rsid w:val="00601838"/>
    <w:rsid w:val="00603234"/>
    <w:rsid w:val="006069FD"/>
    <w:rsid w:val="00612204"/>
    <w:rsid w:val="00614ECB"/>
    <w:rsid w:val="00616102"/>
    <w:rsid w:val="00622E1E"/>
    <w:rsid w:val="00632EBF"/>
    <w:rsid w:val="00634E02"/>
    <w:rsid w:val="00644AF0"/>
    <w:rsid w:val="00673A17"/>
    <w:rsid w:val="00692A6A"/>
    <w:rsid w:val="006A43F7"/>
    <w:rsid w:val="006B13A8"/>
    <w:rsid w:val="006B426D"/>
    <w:rsid w:val="006B51EF"/>
    <w:rsid w:val="006C521C"/>
    <w:rsid w:val="006C6027"/>
    <w:rsid w:val="006D3CC5"/>
    <w:rsid w:val="006D66D7"/>
    <w:rsid w:val="006F3236"/>
    <w:rsid w:val="006F4FE0"/>
    <w:rsid w:val="00710386"/>
    <w:rsid w:val="007244A0"/>
    <w:rsid w:val="007319DE"/>
    <w:rsid w:val="007362C2"/>
    <w:rsid w:val="007450F4"/>
    <w:rsid w:val="007505B1"/>
    <w:rsid w:val="007505B9"/>
    <w:rsid w:val="0076078A"/>
    <w:rsid w:val="007650E4"/>
    <w:rsid w:val="0078215A"/>
    <w:rsid w:val="007846ED"/>
    <w:rsid w:val="00790871"/>
    <w:rsid w:val="0079681F"/>
    <w:rsid w:val="007C1B7B"/>
    <w:rsid w:val="007C7EC6"/>
    <w:rsid w:val="007D7877"/>
    <w:rsid w:val="007D7FB3"/>
    <w:rsid w:val="007E13F1"/>
    <w:rsid w:val="007E3061"/>
    <w:rsid w:val="007E41A9"/>
    <w:rsid w:val="007F0F33"/>
    <w:rsid w:val="007F6341"/>
    <w:rsid w:val="008211EB"/>
    <w:rsid w:val="0084024F"/>
    <w:rsid w:val="0085441C"/>
    <w:rsid w:val="00862E4B"/>
    <w:rsid w:val="0087134C"/>
    <w:rsid w:val="00884109"/>
    <w:rsid w:val="008B52E1"/>
    <w:rsid w:val="008C51FE"/>
    <w:rsid w:val="008C6160"/>
    <w:rsid w:val="008C6C46"/>
    <w:rsid w:val="008D6B14"/>
    <w:rsid w:val="008E7E97"/>
    <w:rsid w:val="008F17C8"/>
    <w:rsid w:val="00902C7F"/>
    <w:rsid w:val="009110B7"/>
    <w:rsid w:val="00913EAD"/>
    <w:rsid w:val="009300F2"/>
    <w:rsid w:val="00943657"/>
    <w:rsid w:val="0094716F"/>
    <w:rsid w:val="00952FE8"/>
    <w:rsid w:val="00993218"/>
    <w:rsid w:val="009933C5"/>
    <w:rsid w:val="00995D01"/>
    <w:rsid w:val="009B17A7"/>
    <w:rsid w:val="009C6534"/>
    <w:rsid w:val="009E142D"/>
    <w:rsid w:val="00A0211C"/>
    <w:rsid w:val="00A02B56"/>
    <w:rsid w:val="00A2119A"/>
    <w:rsid w:val="00A41B41"/>
    <w:rsid w:val="00A56024"/>
    <w:rsid w:val="00A5763A"/>
    <w:rsid w:val="00AA0E4C"/>
    <w:rsid w:val="00AC056E"/>
    <w:rsid w:val="00AD570B"/>
    <w:rsid w:val="00AE066D"/>
    <w:rsid w:val="00AE529F"/>
    <w:rsid w:val="00AE7849"/>
    <w:rsid w:val="00AF1E1E"/>
    <w:rsid w:val="00AF455C"/>
    <w:rsid w:val="00AF7803"/>
    <w:rsid w:val="00B064B5"/>
    <w:rsid w:val="00B07D30"/>
    <w:rsid w:val="00B16700"/>
    <w:rsid w:val="00B212F9"/>
    <w:rsid w:val="00B244F9"/>
    <w:rsid w:val="00B26CC5"/>
    <w:rsid w:val="00B46597"/>
    <w:rsid w:val="00B504CA"/>
    <w:rsid w:val="00B53D89"/>
    <w:rsid w:val="00B55EBB"/>
    <w:rsid w:val="00B70E88"/>
    <w:rsid w:val="00B77FBA"/>
    <w:rsid w:val="00B97F22"/>
    <w:rsid w:val="00BA36F4"/>
    <w:rsid w:val="00BB13B1"/>
    <w:rsid w:val="00BB236F"/>
    <w:rsid w:val="00BB3631"/>
    <w:rsid w:val="00BC5438"/>
    <w:rsid w:val="00BD48F8"/>
    <w:rsid w:val="00C0672F"/>
    <w:rsid w:val="00C1577F"/>
    <w:rsid w:val="00C370DA"/>
    <w:rsid w:val="00C44AE6"/>
    <w:rsid w:val="00C5611C"/>
    <w:rsid w:val="00C672B0"/>
    <w:rsid w:val="00C93EF2"/>
    <w:rsid w:val="00C95AB7"/>
    <w:rsid w:val="00C95F38"/>
    <w:rsid w:val="00C96EE9"/>
    <w:rsid w:val="00CA27CC"/>
    <w:rsid w:val="00CA2803"/>
    <w:rsid w:val="00CB1D56"/>
    <w:rsid w:val="00CC4680"/>
    <w:rsid w:val="00CD6CE3"/>
    <w:rsid w:val="00CF22C1"/>
    <w:rsid w:val="00D0550A"/>
    <w:rsid w:val="00D07A4A"/>
    <w:rsid w:val="00D3022D"/>
    <w:rsid w:val="00D45B05"/>
    <w:rsid w:val="00D5016E"/>
    <w:rsid w:val="00D55D02"/>
    <w:rsid w:val="00D60770"/>
    <w:rsid w:val="00D64839"/>
    <w:rsid w:val="00D67021"/>
    <w:rsid w:val="00D90682"/>
    <w:rsid w:val="00D91484"/>
    <w:rsid w:val="00D93928"/>
    <w:rsid w:val="00D94A6E"/>
    <w:rsid w:val="00DB239B"/>
    <w:rsid w:val="00DB784A"/>
    <w:rsid w:val="00DB79E9"/>
    <w:rsid w:val="00DC2F2D"/>
    <w:rsid w:val="00DD5545"/>
    <w:rsid w:val="00DF33E8"/>
    <w:rsid w:val="00E13E1E"/>
    <w:rsid w:val="00E22A3D"/>
    <w:rsid w:val="00E2430A"/>
    <w:rsid w:val="00E31246"/>
    <w:rsid w:val="00E321DC"/>
    <w:rsid w:val="00E3396E"/>
    <w:rsid w:val="00E437E8"/>
    <w:rsid w:val="00E569B0"/>
    <w:rsid w:val="00E702EF"/>
    <w:rsid w:val="00E72D1E"/>
    <w:rsid w:val="00E74A68"/>
    <w:rsid w:val="00E92DD8"/>
    <w:rsid w:val="00E95DC4"/>
    <w:rsid w:val="00ED2282"/>
    <w:rsid w:val="00ED615E"/>
    <w:rsid w:val="00EE2756"/>
    <w:rsid w:val="00EE4078"/>
    <w:rsid w:val="00EF412E"/>
    <w:rsid w:val="00EF5305"/>
    <w:rsid w:val="00F57B7F"/>
    <w:rsid w:val="00F60DC8"/>
    <w:rsid w:val="00F961DC"/>
    <w:rsid w:val="00FE1D17"/>
    <w:rsid w:val="00FF1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61DC"/>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F961DC"/>
  </w:style>
  <w:style w:type="paragraph" w:styleId="Betarp">
    <w:name w:val="No Spacing"/>
    <w:uiPriority w:val="1"/>
    <w:qFormat/>
    <w:rsid w:val="00F961DC"/>
    <w:pPr>
      <w:suppressAutoHyphens/>
      <w:spacing w:after="0" w:line="240" w:lineRule="auto"/>
    </w:pPr>
    <w:rPr>
      <w:rFonts w:ascii="Times New Roman" w:eastAsia="Times New Roman" w:hAnsi="Times New Roman" w:cs="Times New Roman"/>
      <w:sz w:val="20"/>
      <w:szCs w:val="20"/>
      <w:lang w:eastAsia="ar-SA"/>
    </w:rPr>
  </w:style>
  <w:style w:type="paragraph" w:customStyle="1" w:styleId="prastasis1">
    <w:name w:val="Įprastasis1"/>
    <w:rsid w:val="00F961DC"/>
    <w:pPr>
      <w:widowControl w:val="0"/>
      <w:suppressAutoHyphens/>
      <w:spacing w:line="244" w:lineRule="auto"/>
      <w:textAlignment w:val="baseline"/>
    </w:pPr>
    <w:rPr>
      <w:rFonts w:ascii="Calibri" w:eastAsia="SimSun" w:hAnsi="Calibri" w:cs="Tahoma"/>
      <w:kern w:val="1"/>
      <w:lang w:eastAsia="ar-SA"/>
    </w:rPr>
  </w:style>
  <w:style w:type="paragraph" w:customStyle="1" w:styleId="Porat1">
    <w:name w:val="Poraštė1"/>
    <w:basedOn w:val="prastasis"/>
    <w:rsid w:val="00F961DC"/>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F961DC"/>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character" w:styleId="Grietas">
    <w:name w:val="Strong"/>
    <w:uiPriority w:val="22"/>
    <w:qFormat/>
    <w:rsid w:val="00F961DC"/>
    <w:rPr>
      <w:b/>
      <w:bCs/>
    </w:rPr>
  </w:style>
  <w:style w:type="table" w:styleId="Lentelstinklelis">
    <w:name w:val="Table Grid"/>
    <w:basedOn w:val="prastojilentel"/>
    <w:uiPriority w:val="59"/>
    <w:rsid w:val="00F961D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5E79CF"/>
    <w:pPr>
      <w:tabs>
        <w:tab w:val="center" w:pos="4819"/>
        <w:tab w:val="right" w:pos="9638"/>
      </w:tabs>
    </w:pPr>
  </w:style>
  <w:style w:type="character" w:customStyle="1" w:styleId="AntratsDiagrama">
    <w:name w:val="Antraštės Diagrama"/>
    <w:basedOn w:val="Numatytasispastraiposriftas"/>
    <w:link w:val="Antrats"/>
    <w:uiPriority w:val="99"/>
    <w:rsid w:val="005E79CF"/>
    <w:rPr>
      <w:rFonts w:ascii="Times New Roman" w:eastAsia="Times New Roman" w:hAnsi="Times New Roman" w:cs="Times New Roman"/>
      <w:sz w:val="20"/>
      <w:szCs w:val="20"/>
      <w:lang w:eastAsia="ar-SA"/>
    </w:rPr>
  </w:style>
  <w:style w:type="paragraph" w:styleId="Porat">
    <w:name w:val="footer"/>
    <w:basedOn w:val="prastasis"/>
    <w:link w:val="PoratDiagrama"/>
    <w:uiPriority w:val="99"/>
    <w:unhideWhenUsed/>
    <w:rsid w:val="005E79CF"/>
    <w:pPr>
      <w:tabs>
        <w:tab w:val="center" w:pos="4819"/>
        <w:tab w:val="right" w:pos="9638"/>
      </w:tabs>
    </w:pPr>
  </w:style>
  <w:style w:type="character" w:customStyle="1" w:styleId="PoratDiagrama">
    <w:name w:val="Poraštė Diagrama"/>
    <w:basedOn w:val="Numatytasispastraiposriftas"/>
    <w:link w:val="Porat"/>
    <w:uiPriority w:val="99"/>
    <w:rsid w:val="005E79CF"/>
    <w:rPr>
      <w:rFonts w:ascii="Times New Roman" w:eastAsia="Times New Roman" w:hAnsi="Times New Roman" w:cs="Times New Roman"/>
      <w:sz w:val="20"/>
      <w:szCs w:val="20"/>
      <w:lang w:eastAsia="ar-SA"/>
    </w:rPr>
  </w:style>
  <w:style w:type="paragraph" w:styleId="Debesliotekstas">
    <w:name w:val="Balloon Text"/>
    <w:basedOn w:val="prastasis"/>
    <w:link w:val="DebesliotekstasDiagrama"/>
    <w:unhideWhenUsed/>
    <w:rsid w:val="00B26CC5"/>
    <w:rPr>
      <w:rFonts w:ascii="Tahoma" w:hAnsi="Tahoma" w:cs="Tahoma"/>
      <w:sz w:val="16"/>
      <w:szCs w:val="16"/>
    </w:rPr>
  </w:style>
  <w:style w:type="character" w:customStyle="1" w:styleId="DebesliotekstasDiagrama">
    <w:name w:val="Debesėlio tekstas Diagrama"/>
    <w:basedOn w:val="Numatytasispastraiposriftas"/>
    <w:link w:val="Debesliotekstas"/>
    <w:rsid w:val="00B26CC5"/>
    <w:rPr>
      <w:rFonts w:ascii="Tahoma" w:eastAsia="Times New Roman" w:hAnsi="Tahoma" w:cs="Tahoma"/>
      <w:sz w:val="16"/>
      <w:szCs w:val="16"/>
      <w:lang w:eastAsia="ar-SA"/>
    </w:rPr>
  </w:style>
  <w:style w:type="paragraph" w:customStyle="1" w:styleId="Sraopastraipa1">
    <w:name w:val="Sąrašo pastraipa1"/>
    <w:basedOn w:val="prastasis"/>
    <w:uiPriority w:val="34"/>
    <w:qFormat/>
    <w:rsid w:val="005C05B2"/>
    <w:pPr>
      <w:suppressAutoHyphens w:val="0"/>
      <w:ind w:left="720"/>
      <w:contextualSpacing/>
    </w:pPr>
    <w:rPr>
      <w:sz w:val="24"/>
      <w:szCs w:val="24"/>
      <w:lang w:val="en-GB" w:eastAsia="en-US"/>
    </w:rPr>
  </w:style>
  <w:style w:type="character" w:styleId="Hipersaitas">
    <w:name w:val="Hyperlink"/>
    <w:basedOn w:val="Numatytasispastraiposriftas"/>
    <w:uiPriority w:val="99"/>
    <w:unhideWhenUsed/>
    <w:rsid w:val="00A2119A"/>
    <w:rPr>
      <w:color w:val="0563C1" w:themeColor="hyperlink"/>
      <w:u w:val="single"/>
    </w:rPr>
  </w:style>
  <w:style w:type="paragraph" w:customStyle="1" w:styleId="Default">
    <w:name w:val="Default"/>
    <w:rsid w:val="0071038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Style2">
    <w:name w:val="Table Style 2"/>
    <w:rsid w:val="003F069D"/>
    <w:pPr>
      <w:spacing w:after="0" w:line="240" w:lineRule="auto"/>
    </w:pPr>
    <w:rPr>
      <w:rFonts w:ascii="Helvetica" w:eastAsia="Arial Unicode MS" w:hAnsi="Arial Unicode MS" w:cs="Arial Unicode MS"/>
      <w:color w:val="000000"/>
      <w:sz w:val="20"/>
      <w:szCs w:val="20"/>
      <w:lang w:val="en-US"/>
    </w:rPr>
  </w:style>
  <w:style w:type="paragraph" w:styleId="Sraopastraipa">
    <w:name w:val="List Paragraph"/>
    <w:basedOn w:val="prastasis"/>
    <w:uiPriority w:val="34"/>
    <w:qFormat/>
    <w:rsid w:val="00E2430A"/>
    <w:pPr>
      <w:ind w:left="720"/>
      <w:contextualSpacing/>
    </w:pPr>
  </w:style>
</w:styles>
</file>

<file path=word/webSettings.xml><?xml version="1.0" encoding="utf-8"?>
<w:webSettings xmlns:r="http://schemas.openxmlformats.org/officeDocument/2006/relationships" xmlns:w="http://schemas.openxmlformats.org/wordprocessingml/2006/main">
  <w:divs>
    <w:div w:id="1567836988">
      <w:bodyDiv w:val="1"/>
      <w:marLeft w:val="0"/>
      <w:marRight w:val="0"/>
      <w:marTop w:val="0"/>
      <w:marBottom w:val="0"/>
      <w:divBdr>
        <w:top w:val="none" w:sz="0" w:space="0" w:color="auto"/>
        <w:left w:val="none" w:sz="0" w:space="0" w:color="auto"/>
        <w:bottom w:val="none" w:sz="0" w:space="0" w:color="auto"/>
        <w:right w:val="none" w:sz="0" w:space="0" w:color="auto"/>
      </w:divBdr>
    </w:div>
    <w:div w:id="18493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esonline.lt" TargetMode="External"/><Relationship Id="rId13" Type="http://schemas.openxmlformats.org/officeDocument/2006/relationships/hyperlink" Target="http://salcininkai.lt/lit/Lietuvos-nepriklausomybes-atkurimo-dienai-skirti-renginiai-rajono-svietimo-istaigose/850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cininkai.lt/lit/Nuo-eskizo-iki-parodos/858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cininkai.lt/lit/Lietuviu-kalbos-olimpiada-tautiniu-mazumu-mokyklu-9--10-kl-mokiniams/831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cininkai.lt/lit/Bendradarbiaujanciu-mokyklu-metodine-konferencija/83923" TargetMode="External"/><Relationship Id="rId4" Type="http://schemas.openxmlformats.org/officeDocument/2006/relationships/settings" Target="settings.xml"/><Relationship Id="rId9" Type="http://schemas.openxmlformats.org/officeDocument/2006/relationships/hyperlink" Target="http://www.pedagogas.lt" TargetMode="External"/><Relationship Id="rId14" Type="http://schemas.openxmlformats.org/officeDocument/2006/relationships/hyperlink" Target="http://salcininkai.lt/lit/Viktorina-lietuvos-istorijos-kriviai-skelbia-nugaletojus-/10002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E740-CA3E-44A9-A3C7-D666F0B1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3312</Words>
  <Characters>18881</Characters>
  <Application>Microsoft Office Word</Application>
  <DocSecurity>0</DocSecurity>
  <Lines>157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Smykovska</dc:creator>
  <cp:lastModifiedBy>Informatika</cp:lastModifiedBy>
  <cp:revision>2</cp:revision>
  <cp:lastPrinted>2019-03-14T07:19:00Z</cp:lastPrinted>
  <dcterms:created xsi:type="dcterms:W3CDTF">2020-02-03T09:10:00Z</dcterms:created>
  <dcterms:modified xsi:type="dcterms:W3CDTF">2020-02-03T09:10:00Z</dcterms:modified>
</cp:coreProperties>
</file>