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4B1D" w14:textId="7BB934CB" w:rsidR="00DE3D47" w:rsidRPr="00DE3D47" w:rsidRDefault="00DE3D47" w:rsidP="00DE3D47">
      <w:pPr>
        <w:spacing w:after="0" w:line="240" w:lineRule="auto"/>
        <w:jc w:val="center"/>
        <w:rPr>
          <w:rFonts w:ascii="Times New Roman" w:hAnsi="Times New Roman" w:cs="Times New Roman"/>
          <w:b/>
          <w:bCs/>
          <w:sz w:val="24"/>
          <w:szCs w:val="24"/>
        </w:rPr>
      </w:pPr>
      <w:r w:rsidRPr="00DE3D47">
        <w:rPr>
          <w:rFonts w:ascii="Times New Roman" w:hAnsi="Times New Roman" w:cs="Times New Roman"/>
          <w:b/>
          <w:bCs/>
          <w:sz w:val="24"/>
          <w:szCs w:val="24"/>
        </w:rPr>
        <w:t>BUTRIMONIŲ ANOS KREPŠTUL GIMNAZIJA</w:t>
      </w:r>
    </w:p>
    <w:p w14:paraId="40CC6130" w14:textId="0B2B3F18" w:rsidR="00DE3D47" w:rsidRPr="00DE3D47" w:rsidRDefault="00DE3D47" w:rsidP="00DE3D47">
      <w:pPr>
        <w:spacing w:after="0" w:line="240" w:lineRule="auto"/>
        <w:jc w:val="center"/>
        <w:rPr>
          <w:rFonts w:ascii="Times New Roman" w:hAnsi="Times New Roman" w:cs="Times New Roman"/>
          <w:b/>
          <w:bCs/>
          <w:sz w:val="24"/>
          <w:szCs w:val="24"/>
        </w:rPr>
      </w:pPr>
      <w:r w:rsidRPr="00DE3D47">
        <w:rPr>
          <w:rFonts w:ascii="Times New Roman" w:hAnsi="Times New Roman" w:cs="Times New Roman"/>
          <w:b/>
          <w:bCs/>
          <w:sz w:val="24"/>
          <w:szCs w:val="24"/>
        </w:rPr>
        <w:t>VIDAUS VEIKLOS VERTINIMAS</w:t>
      </w:r>
    </w:p>
    <w:p w14:paraId="185C07F5" w14:textId="005F9EDD" w:rsidR="00691075" w:rsidRDefault="00DE3D47" w:rsidP="00DE3D47">
      <w:pPr>
        <w:spacing w:after="0" w:line="240" w:lineRule="auto"/>
        <w:jc w:val="center"/>
        <w:rPr>
          <w:rFonts w:ascii="Times New Roman" w:hAnsi="Times New Roman" w:cs="Times New Roman"/>
          <w:b/>
          <w:bCs/>
          <w:sz w:val="24"/>
          <w:szCs w:val="24"/>
        </w:rPr>
      </w:pPr>
      <w:r w:rsidRPr="00DE3D47">
        <w:rPr>
          <w:rFonts w:ascii="Times New Roman" w:hAnsi="Times New Roman" w:cs="Times New Roman"/>
          <w:b/>
          <w:bCs/>
          <w:sz w:val="24"/>
          <w:szCs w:val="24"/>
        </w:rPr>
        <w:t>2020 –</w:t>
      </w:r>
      <w:r w:rsidR="00691075" w:rsidRPr="00DE3D47">
        <w:rPr>
          <w:rFonts w:ascii="Times New Roman" w:hAnsi="Times New Roman" w:cs="Times New Roman"/>
          <w:b/>
          <w:bCs/>
          <w:sz w:val="24"/>
          <w:szCs w:val="24"/>
        </w:rPr>
        <w:t xml:space="preserve"> 2021</w:t>
      </w:r>
      <w:r w:rsidRPr="00DE3D47">
        <w:rPr>
          <w:rFonts w:ascii="Times New Roman" w:hAnsi="Times New Roman" w:cs="Times New Roman"/>
          <w:b/>
          <w:bCs/>
          <w:sz w:val="24"/>
          <w:szCs w:val="24"/>
        </w:rPr>
        <w:t xml:space="preserve"> mokslo </w:t>
      </w:r>
      <w:r w:rsidR="00691075" w:rsidRPr="00DE3D47">
        <w:rPr>
          <w:rFonts w:ascii="Times New Roman" w:hAnsi="Times New Roman" w:cs="Times New Roman"/>
          <w:b/>
          <w:bCs/>
          <w:sz w:val="24"/>
          <w:szCs w:val="24"/>
        </w:rPr>
        <w:t xml:space="preserve"> metai</w:t>
      </w:r>
    </w:p>
    <w:p w14:paraId="3DFC48B2" w14:textId="785D7666" w:rsidR="00533254" w:rsidRDefault="00533254" w:rsidP="00DE3D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Darbo grupė</w:t>
      </w:r>
    </w:p>
    <w:p w14:paraId="127D9F85" w14:textId="04927E36" w:rsidR="00533254" w:rsidRPr="00533254" w:rsidRDefault="00533254" w:rsidP="00DE3D47">
      <w:pPr>
        <w:spacing w:after="0" w:line="240" w:lineRule="auto"/>
        <w:jc w:val="center"/>
        <w:rPr>
          <w:rFonts w:ascii="Times New Roman" w:hAnsi="Times New Roman" w:cs="Times New Roman"/>
          <w:bCs/>
          <w:sz w:val="24"/>
          <w:szCs w:val="24"/>
        </w:rPr>
      </w:pPr>
      <w:r w:rsidRPr="00533254">
        <w:rPr>
          <w:rFonts w:ascii="Times New Roman" w:hAnsi="Times New Roman" w:cs="Times New Roman"/>
          <w:bCs/>
          <w:sz w:val="24"/>
          <w:szCs w:val="24"/>
        </w:rPr>
        <w:t>Ana Cimoš – vyr. biologijos mokytoja,  narė</w:t>
      </w:r>
    </w:p>
    <w:p w14:paraId="4E70857B" w14:textId="02683D9F" w:rsidR="00533254" w:rsidRPr="00533254" w:rsidRDefault="00533254" w:rsidP="00DE3D47">
      <w:pPr>
        <w:spacing w:after="0" w:line="240" w:lineRule="auto"/>
        <w:jc w:val="center"/>
        <w:rPr>
          <w:rFonts w:ascii="Times New Roman" w:hAnsi="Times New Roman" w:cs="Times New Roman"/>
          <w:bCs/>
          <w:sz w:val="24"/>
          <w:szCs w:val="24"/>
        </w:rPr>
      </w:pPr>
      <w:r w:rsidRPr="00533254">
        <w:rPr>
          <w:rFonts w:ascii="Times New Roman" w:hAnsi="Times New Roman" w:cs="Times New Roman"/>
          <w:bCs/>
          <w:sz w:val="24"/>
          <w:szCs w:val="24"/>
        </w:rPr>
        <w:t>Regina Malinovskaja – vyr. anglų kalbos mokytoja, narė</w:t>
      </w:r>
    </w:p>
    <w:p w14:paraId="5D8CECE0" w14:textId="3FD59F5E" w:rsidR="00533254" w:rsidRPr="00533254" w:rsidRDefault="00533254" w:rsidP="00DE3D47">
      <w:pPr>
        <w:spacing w:after="0" w:line="240" w:lineRule="auto"/>
        <w:jc w:val="center"/>
        <w:rPr>
          <w:rFonts w:ascii="Times New Roman" w:hAnsi="Times New Roman" w:cs="Times New Roman"/>
          <w:bCs/>
          <w:sz w:val="24"/>
          <w:szCs w:val="24"/>
        </w:rPr>
      </w:pPr>
      <w:r w:rsidRPr="00533254">
        <w:rPr>
          <w:rFonts w:ascii="Times New Roman" w:hAnsi="Times New Roman" w:cs="Times New Roman"/>
          <w:bCs/>
          <w:sz w:val="24"/>
          <w:szCs w:val="24"/>
        </w:rPr>
        <w:t>Jolanta Lebed- vyr. geografijos mokytoja, narė (dalį mokslo metų)</w:t>
      </w:r>
    </w:p>
    <w:p w14:paraId="7410B3FB" w14:textId="345D910D" w:rsidR="00533254" w:rsidRDefault="00533254" w:rsidP="00DE3D47">
      <w:pPr>
        <w:spacing w:after="0" w:line="240" w:lineRule="auto"/>
        <w:jc w:val="center"/>
        <w:rPr>
          <w:rFonts w:ascii="Times New Roman" w:hAnsi="Times New Roman" w:cs="Times New Roman"/>
          <w:bCs/>
          <w:sz w:val="24"/>
          <w:szCs w:val="24"/>
        </w:rPr>
      </w:pPr>
      <w:r w:rsidRPr="00533254">
        <w:rPr>
          <w:rFonts w:ascii="Times New Roman" w:hAnsi="Times New Roman" w:cs="Times New Roman"/>
          <w:bCs/>
          <w:sz w:val="24"/>
          <w:szCs w:val="24"/>
        </w:rPr>
        <w:t>Rasytė Matulevičienė – lietuvių kalbos ir literatūros mokytoja, vadovavo grupei</w:t>
      </w:r>
    </w:p>
    <w:p w14:paraId="1A2D87FD" w14:textId="77777777" w:rsidR="00533254" w:rsidRDefault="00533254" w:rsidP="00DE3D47">
      <w:pPr>
        <w:spacing w:after="0" w:line="240" w:lineRule="auto"/>
        <w:jc w:val="center"/>
        <w:rPr>
          <w:rFonts w:ascii="Times New Roman" w:hAnsi="Times New Roman" w:cs="Times New Roman"/>
          <w:bCs/>
          <w:sz w:val="24"/>
          <w:szCs w:val="24"/>
        </w:rPr>
      </w:pPr>
    </w:p>
    <w:p w14:paraId="030092F8" w14:textId="4812F428" w:rsidR="00533254" w:rsidRPr="00533254" w:rsidRDefault="00533254" w:rsidP="00DE3D4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TYRIMO APIMTYS</w:t>
      </w:r>
    </w:p>
    <w:p w14:paraId="48D142FD" w14:textId="027F2CBF" w:rsidR="00DE3D47" w:rsidRDefault="00DE3D47" w:rsidP="00691075">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 Ugdymas(is) ir mokinių patirtys</w:t>
      </w:r>
    </w:p>
    <w:p w14:paraId="1C53133D" w14:textId="77777777" w:rsidR="00DE3D47" w:rsidRPr="00900C7F" w:rsidRDefault="00DE3D47" w:rsidP="00DE3D47">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2.4.2. Mokinių įsivertinimas</w:t>
      </w:r>
    </w:p>
    <w:p w14:paraId="5A86FD8F" w14:textId="77777777" w:rsidR="00DE3D47" w:rsidRPr="00DE3D47" w:rsidRDefault="00DE3D47" w:rsidP="00DE3D47">
      <w:pPr>
        <w:spacing w:after="0" w:line="240" w:lineRule="auto"/>
        <w:rPr>
          <w:rFonts w:ascii="Times New Roman" w:hAnsi="Times New Roman" w:cs="Times New Roman"/>
          <w:b/>
          <w:iCs/>
          <w:sz w:val="24"/>
          <w:szCs w:val="24"/>
        </w:rPr>
      </w:pPr>
      <w:r w:rsidRPr="00DE3D47">
        <w:rPr>
          <w:rFonts w:ascii="Times New Roman" w:hAnsi="Times New Roman" w:cs="Times New Roman"/>
          <w:b/>
          <w:iCs/>
          <w:sz w:val="24"/>
          <w:szCs w:val="24"/>
        </w:rPr>
        <w:t>Dialogas vertinant</w:t>
      </w:r>
    </w:p>
    <w:p w14:paraId="790CCC8A" w14:textId="77777777" w:rsidR="00DE3D47" w:rsidRDefault="00DE3D47" w:rsidP="00DE3D47">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Vertinimas, pagrįstas mokytojo ir mokinio dialogu apie mokymosi sėkmes ir nesėkmes, procesą, rezultatus, moko mokinius savistabos, savivaldos, įsivertinti savo ir vertinti kitų darbą. Mokiniai įsitraukia į mokymosi pasiekimų į(si)vertinimą, pažangos stebėjimą, pasiektų rezultatų apmąstymą. Vertinimas skatina poslinkį nuo išorinės link vidinės mokymosi motyvacijos.</w:t>
      </w:r>
    </w:p>
    <w:p w14:paraId="59B2AA71" w14:textId="77777777" w:rsidR="00DE3D47" w:rsidRPr="00DE3D47" w:rsidRDefault="00DE3D47" w:rsidP="00DE3D47">
      <w:pPr>
        <w:spacing w:after="0" w:line="240" w:lineRule="auto"/>
        <w:rPr>
          <w:rFonts w:ascii="Times New Roman" w:hAnsi="Times New Roman" w:cs="Times New Roman"/>
          <w:b/>
          <w:iCs/>
          <w:sz w:val="24"/>
          <w:szCs w:val="24"/>
        </w:rPr>
      </w:pPr>
      <w:r w:rsidRPr="00DE3D47">
        <w:rPr>
          <w:rFonts w:ascii="Times New Roman" w:hAnsi="Times New Roman" w:cs="Times New Roman"/>
          <w:b/>
          <w:iCs/>
          <w:sz w:val="24"/>
          <w:szCs w:val="24"/>
        </w:rPr>
        <w:t>Įsivertinimas kaip savivoka</w:t>
      </w:r>
    </w:p>
    <w:p w14:paraId="24FAD7A3" w14:textId="4EDD39D0" w:rsidR="00DE3D47" w:rsidRDefault="00DE3D47" w:rsidP="00DE3D47">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w:t>
      </w:r>
      <w:r>
        <w:rPr>
          <w:rFonts w:ascii="Times New Roman" w:hAnsi="Times New Roman" w:cs="Times New Roman"/>
          <w:sz w:val="24"/>
          <w:szCs w:val="24"/>
        </w:rPr>
        <w:t>kymąsi ir</w:t>
      </w:r>
      <w:r w:rsidRPr="00900C7F">
        <w:rPr>
          <w:rFonts w:ascii="Times New Roman" w:hAnsi="Times New Roman" w:cs="Times New Roman"/>
          <w:sz w:val="24"/>
          <w:szCs w:val="24"/>
        </w:rPr>
        <w:t xml:space="preserve"> lengviau jį valdo.  </w:t>
      </w:r>
    </w:p>
    <w:p w14:paraId="5412408C" w14:textId="77777777" w:rsidR="000578AE" w:rsidRPr="00900C7F" w:rsidRDefault="000578AE" w:rsidP="00DE3D47">
      <w:pPr>
        <w:spacing w:after="0" w:line="240" w:lineRule="auto"/>
        <w:jc w:val="both"/>
        <w:rPr>
          <w:rFonts w:ascii="Times New Roman" w:hAnsi="Times New Roman" w:cs="Times New Roman"/>
          <w:sz w:val="24"/>
          <w:szCs w:val="24"/>
        </w:rPr>
      </w:pPr>
    </w:p>
    <w:p w14:paraId="6DE59995" w14:textId="77777777" w:rsidR="000578AE" w:rsidRPr="000578AE" w:rsidRDefault="000578AE" w:rsidP="000578AE">
      <w:pPr>
        <w:jc w:val="center"/>
        <w:rPr>
          <w:rFonts w:ascii="Times New Roman" w:eastAsia="Times New Roman" w:hAnsi="Times New Roman" w:cs="Times New Roman"/>
          <w:b/>
          <w:sz w:val="24"/>
          <w:szCs w:val="24"/>
          <w:lang w:eastAsia="ru-RU"/>
        </w:rPr>
      </w:pPr>
      <w:r w:rsidRPr="000578AE">
        <w:rPr>
          <w:rFonts w:ascii="Times New Roman" w:eastAsia="Times New Roman" w:hAnsi="Times New Roman" w:cs="Times New Roman"/>
          <w:b/>
          <w:sz w:val="24"/>
          <w:szCs w:val="24"/>
          <w:lang w:eastAsia="ru-RU"/>
        </w:rPr>
        <w:t>BENDROJO LAVINIMO MOKYKLOS VEIKLOS KOKYBĖS VERTINIMO LYGIŲ  SKALĖ</w:t>
      </w:r>
    </w:p>
    <w:p w14:paraId="1C41D447" w14:textId="77777777" w:rsidR="000578AE" w:rsidRPr="00F53751" w:rsidRDefault="000578AE" w:rsidP="000578AE">
      <w:pPr>
        <w:spacing w:after="0" w:line="240" w:lineRule="auto"/>
        <w:rPr>
          <w:rFonts w:ascii="Times New Roman" w:eastAsia="Times New Roman" w:hAnsi="Times New Roman" w:cs="Times New Roman"/>
          <w:sz w:val="24"/>
          <w:szCs w:val="24"/>
          <w:lang w:val="fr-FR" w:eastAsia="ru-RU"/>
        </w:rPr>
      </w:pPr>
      <w:r w:rsidRPr="00F53751">
        <w:rPr>
          <w:rFonts w:ascii="Times New Roman" w:eastAsia="Times New Roman" w:hAnsi="Times New Roman" w:cs="Times New Roman"/>
          <w:sz w:val="24"/>
          <w:szCs w:val="24"/>
          <w:lang w:val="fr-FR" w:eastAsia="ru-RU"/>
        </w:rPr>
        <w:t>80-100% labai gerai, 4</w:t>
      </w:r>
      <w:r w:rsidRPr="00233909">
        <w:rPr>
          <w:rFonts w:ascii="Times New Roman" w:eastAsia="Times New Roman" w:hAnsi="Times New Roman" w:cs="Times New Roman"/>
          <w:sz w:val="24"/>
          <w:szCs w:val="24"/>
          <w:lang w:eastAsia="ru-RU"/>
        </w:rPr>
        <w:t xml:space="preserve"> </w:t>
      </w:r>
      <w:r w:rsidRPr="00F53751">
        <w:rPr>
          <w:rFonts w:ascii="Times New Roman" w:eastAsia="Times New Roman" w:hAnsi="Times New Roman" w:cs="Times New Roman"/>
          <w:sz w:val="24"/>
          <w:szCs w:val="24"/>
          <w:lang w:val="fr-FR" w:eastAsia="ru-RU"/>
        </w:rPr>
        <w:t>lygis</w:t>
      </w:r>
    </w:p>
    <w:p w14:paraId="247977E5" w14:textId="77777777" w:rsidR="000578AE" w:rsidRPr="00F53751" w:rsidRDefault="000578AE" w:rsidP="000578AE">
      <w:pPr>
        <w:spacing w:after="0" w:line="240" w:lineRule="auto"/>
        <w:rPr>
          <w:rFonts w:ascii="Times New Roman" w:eastAsia="Times New Roman" w:hAnsi="Times New Roman" w:cs="Times New Roman"/>
          <w:sz w:val="24"/>
          <w:szCs w:val="24"/>
          <w:lang w:val="fr-FR" w:eastAsia="ru-RU"/>
        </w:rPr>
      </w:pPr>
    </w:p>
    <w:p w14:paraId="62F94655" w14:textId="77777777" w:rsidR="000578AE" w:rsidRPr="00F53751" w:rsidRDefault="000578AE" w:rsidP="000578AE">
      <w:pPr>
        <w:spacing w:after="0" w:line="240" w:lineRule="auto"/>
        <w:rPr>
          <w:rFonts w:ascii="Times New Roman" w:eastAsia="Times New Roman" w:hAnsi="Times New Roman" w:cs="Times New Roman"/>
          <w:sz w:val="24"/>
          <w:szCs w:val="24"/>
          <w:lang w:val="fr-FR" w:eastAsia="ru-RU"/>
        </w:rPr>
      </w:pPr>
      <w:r w:rsidRPr="00F53751">
        <w:rPr>
          <w:rFonts w:ascii="Times New Roman" w:eastAsia="Times New Roman" w:hAnsi="Times New Roman" w:cs="Times New Roman"/>
          <w:sz w:val="24"/>
          <w:szCs w:val="24"/>
          <w:lang w:val="fr-FR" w:eastAsia="ru-RU"/>
        </w:rPr>
        <w:t>50-80% gerai, 3</w:t>
      </w:r>
      <w:r w:rsidRPr="00233909">
        <w:rPr>
          <w:rFonts w:ascii="Times New Roman" w:eastAsia="Times New Roman" w:hAnsi="Times New Roman" w:cs="Times New Roman"/>
          <w:sz w:val="24"/>
          <w:szCs w:val="24"/>
          <w:lang w:eastAsia="ru-RU"/>
        </w:rPr>
        <w:t xml:space="preserve"> </w:t>
      </w:r>
      <w:r w:rsidRPr="00F53751">
        <w:rPr>
          <w:rFonts w:ascii="Times New Roman" w:eastAsia="Times New Roman" w:hAnsi="Times New Roman" w:cs="Times New Roman"/>
          <w:sz w:val="24"/>
          <w:szCs w:val="24"/>
          <w:lang w:val="fr-FR" w:eastAsia="ru-RU"/>
        </w:rPr>
        <w:t>lygis</w:t>
      </w:r>
    </w:p>
    <w:p w14:paraId="100C2949" w14:textId="77777777" w:rsidR="000578AE" w:rsidRPr="00F53751" w:rsidRDefault="000578AE" w:rsidP="000578AE">
      <w:pPr>
        <w:spacing w:after="0" w:line="240" w:lineRule="auto"/>
        <w:rPr>
          <w:rFonts w:ascii="Times New Roman" w:eastAsia="Times New Roman" w:hAnsi="Times New Roman" w:cs="Times New Roman"/>
          <w:sz w:val="24"/>
          <w:szCs w:val="24"/>
          <w:lang w:val="fr-FR" w:eastAsia="ru-RU"/>
        </w:rPr>
      </w:pPr>
    </w:p>
    <w:p w14:paraId="3D989968" w14:textId="77777777" w:rsidR="000578AE" w:rsidRPr="00F53751" w:rsidRDefault="000578AE" w:rsidP="000578AE">
      <w:pPr>
        <w:spacing w:after="0" w:line="240" w:lineRule="auto"/>
        <w:rPr>
          <w:rFonts w:ascii="Times New Roman" w:eastAsia="Times New Roman" w:hAnsi="Times New Roman" w:cs="Times New Roman"/>
          <w:sz w:val="24"/>
          <w:szCs w:val="24"/>
          <w:lang w:val="fr-FR" w:eastAsia="ru-RU"/>
        </w:rPr>
      </w:pPr>
      <w:r w:rsidRPr="00F53751">
        <w:rPr>
          <w:rFonts w:ascii="Times New Roman" w:eastAsia="Times New Roman" w:hAnsi="Times New Roman" w:cs="Times New Roman"/>
          <w:sz w:val="24"/>
          <w:szCs w:val="24"/>
          <w:lang w:val="fr-FR" w:eastAsia="ru-RU"/>
        </w:rPr>
        <w:t>20-50% patenkinamai, 2 lygis</w:t>
      </w:r>
    </w:p>
    <w:p w14:paraId="2241F3FD" w14:textId="77777777" w:rsidR="000578AE" w:rsidRPr="00F53751" w:rsidRDefault="000578AE" w:rsidP="000578AE">
      <w:pPr>
        <w:spacing w:after="0" w:line="240" w:lineRule="auto"/>
        <w:rPr>
          <w:rFonts w:ascii="Times New Roman" w:eastAsia="Times New Roman" w:hAnsi="Times New Roman" w:cs="Times New Roman"/>
          <w:sz w:val="24"/>
          <w:szCs w:val="24"/>
          <w:lang w:val="fr-FR" w:eastAsia="ru-RU"/>
        </w:rPr>
      </w:pPr>
    </w:p>
    <w:p w14:paraId="5739F625" w14:textId="77777777" w:rsidR="000578AE" w:rsidRPr="00F53751" w:rsidRDefault="000578AE" w:rsidP="000578AE">
      <w:pPr>
        <w:spacing w:after="0" w:line="240" w:lineRule="auto"/>
        <w:rPr>
          <w:rFonts w:ascii="Times New Roman" w:eastAsia="Times New Roman" w:hAnsi="Times New Roman" w:cs="Times New Roman"/>
          <w:sz w:val="24"/>
          <w:szCs w:val="24"/>
          <w:lang w:val="fr-FR" w:eastAsia="ru-RU"/>
        </w:rPr>
      </w:pPr>
      <w:r w:rsidRPr="00F53751">
        <w:rPr>
          <w:rFonts w:ascii="Times New Roman" w:eastAsia="Times New Roman" w:hAnsi="Times New Roman" w:cs="Times New Roman"/>
          <w:sz w:val="24"/>
          <w:szCs w:val="24"/>
          <w:lang w:val="fr-FR" w:eastAsia="ru-RU"/>
        </w:rPr>
        <w:t>1-20% nepatenkinamai, 1 lygis</w:t>
      </w:r>
    </w:p>
    <w:p w14:paraId="609EFAF8" w14:textId="77777777" w:rsidR="00DE3D47" w:rsidRDefault="00DE3D47" w:rsidP="00691075">
      <w:pPr>
        <w:spacing w:after="0" w:line="240" w:lineRule="auto"/>
        <w:rPr>
          <w:rFonts w:ascii="Times New Roman" w:hAnsi="Times New Roman" w:cs="Times New Roman"/>
          <w:bCs/>
          <w:sz w:val="24"/>
          <w:szCs w:val="24"/>
        </w:rPr>
      </w:pPr>
    </w:p>
    <w:p w14:paraId="3CBBCD41" w14:textId="456130AB" w:rsidR="00192178" w:rsidRDefault="000578AE" w:rsidP="00192178">
      <w:pPr>
        <w:rPr>
          <w:rFonts w:ascii="Times New Roman" w:hAnsi="Times New Roman" w:cs="Times New Roman"/>
        </w:rPr>
      </w:pPr>
      <w:r>
        <w:rPr>
          <w:rFonts w:ascii="Times New Roman" w:hAnsi="Times New Roman" w:cs="Times New Roman"/>
        </w:rPr>
        <w:t xml:space="preserve">   </w:t>
      </w:r>
      <w:r w:rsidR="00192178" w:rsidRPr="000578AE">
        <w:rPr>
          <w:rFonts w:ascii="Times New Roman" w:hAnsi="Times New Roman" w:cs="Times New Roman"/>
        </w:rPr>
        <w:t xml:space="preserve">2020-2021 m.m. veiklos įsivertinimo tyrime dalyvavo mokiniai, iš kurių 26% savo pastangas vertina labai gerai, 48 </w:t>
      </w:r>
      <w:r w:rsidR="002F0341" w:rsidRPr="000578AE">
        <w:rPr>
          <w:rFonts w:ascii="Times New Roman" w:hAnsi="Times New Roman" w:cs="Times New Roman"/>
        </w:rPr>
        <w:t xml:space="preserve">% </w:t>
      </w:r>
      <w:r w:rsidR="00192178" w:rsidRPr="000578AE">
        <w:rPr>
          <w:rFonts w:ascii="Times New Roman" w:hAnsi="Times New Roman" w:cs="Times New Roman"/>
        </w:rPr>
        <w:t>gerai  vidutiniškai 23% ir patenkinamai 3%.</w:t>
      </w:r>
    </w:p>
    <w:p w14:paraId="5FC6BD24" w14:textId="6652EBD0" w:rsidR="00533254" w:rsidRPr="00533254" w:rsidRDefault="00533254" w:rsidP="00533254">
      <w:pPr>
        <w:jc w:val="center"/>
        <w:rPr>
          <w:rFonts w:ascii="Times New Roman" w:hAnsi="Times New Roman" w:cs="Times New Roman"/>
          <w:b/>
        </w:rPr>
      </w:pPr>
      <w:r w:rsidRPr="00533254">
        <w:rPr>
          <w:rFonts w:ascii="Times New Roman" w:hAnsi="Times New Roman" w:cs="Times New Roman"/>
          <w:b/>
        </w:rPr>
        <w:t>I DALIS</w:t>
      </w:r>
    </w:p>
    <w:p w14:paraId="3AF8D47A" w14:textId="77777777" w:rsidR="00C02EAF" w:rsidRPr="00900C7F" w:rsidRDefault="00C02EAF" w:rsidP="00691075">
      <w:pPr>
        <w:spacing w:after="0" w:line="240" w:lineRule="auto"/>
        <w:rPr>
          <w:rFonts w:ascii="Times New Roman" w:hAnsi="Times New Roman" w:cs="Times New Roman"/>
          <w:sz w:val="24"/>
          <w:szCs w:val="24"/>
        </w:rPr>
      </w:pPr>
    </w:p>
    <w:p w14:paraId="68C0A142" w14:textId="3C94F6EC" w:rsidR="00C02EAF" w:rsidRDefault="000578AE" w:rsidP="00C02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EAF" w:rsidRPr="00900C7F">
        <w:rPr>
          <w:rFonts w:ascii="Times New Roman" w:hAnsi="Times New Roman" w:cs="Times New Roman"/>
          <w:sz w:val="24"/>
          <w:szCs w:val="24"/>
        </w:rPr>
        <w:t xml:space="preserve">Kiekvienas mokinys nuolat ir nuosekliai išmoksta naujų ir sudėtingesnių dalykų, įgyja naujų gebėjimų, tvirtesnių vertybinių nuostatų. </w:t>
      </w:r>
    </w:p>
    <w:p w14:paraId="5B4DBCAC" w14:textId="77777777" w:rsidR="00C02EAF" w:rsidRDefault="00C02EAF" w:rsidP="00C02EAF">
      <w:pPr>
        <w:spacing w:after="0" w:line="240" w:lineRule="auto"/>
        <w:jc w:val="both"/>
        <w:rPr>
          <w:rFonts w:ascii="Times New Roman" w:hAnsi="Times New Roman" w:cs="Times New Roman"/>
          <w:sz w:val="24"/>
          <w:szCs w:val="24"/>
        </w:rPr>
      </w:pPr>
    </w:p>
    <w:p w14:paraId="60D620E5" w14:textId="77777777" w:rsidR="00095648" w:rsidRDefault="00095648" w:rsidP="00095648">
      <w:pPr>
        <w:spacing w:after="0" w:line="240" w:lineRule="auto"/>
        <w:jc w:val="both"/>
      </w:pPr>
    </w:p>
    <w:tbl>
      <w:tblPr>
        <w:tblStyle w:val="TableGrid"/>
        <w:tblW w:w="0" w:type="auto"/>
        <w:tblLook w:val="04A0" w:firstRow="1" w:lastRow="0" w:firstColumn="1" w:lastColumn="0" w:noHBand="0" w:noVBand="1"/>
      </w:tblPr>
      <w:tblGrid>
        <w:gridCol w:w="3510"/>
        <w:gridCol w:w="1134"/>
        <w:gridCol w:w="1276"/>
        <w:gridCol w:w="1134"/>
        <w:gridCol w:w="992"/>
        <w:gridCol w:w="970"/>
      </w:tblGrid>
      <w:tr w:rsidR="000C1672" w14:paraId="68B21E1B" w14:textId="77777777" w:rsidTr="00E3062E">
        <w:trPr>
          <w:trHeight w:val="622"/>
        </w:trPr>
        <w:tc>
          <w:tcPr>
            <w:tcW w:w="3510" w:type="dxa"/>
          </w:tcPr>
          <w:p w14:paraId="7E9AB8BA" w14:textId="6A40286C" w:rsidR="000C1672" w:rsidRPr="00984240" w:rsidRDefault="000C1672" w:rsidP="000F26AC">
            <w:pPr>
              <w:spacing w:after="0" w:line="240" w:lineRule="auto"/>
              <w:jc w:val="both"/>
              <w:rPr>
                <w:b/>
                <w:bCs/>
              </w:rPr>
            </w:pPr>
            <w:r>
              <w:rPr>
                <w:b/>
                <w:bCs/>
              </w:rPr>
              <w:t>Teiginys</w:t>
            </w:r>
          </w:p>
          <w:p w14:paraId="10ADB813" w14:textId="56CD4D7C" w:rsidR="000C1672" w:rsidRDefault="000C1672" w:rsidP="000F26AC">
            <w:pPr>
              <w:spacing w:after="0" w:line="240" w:lineRule="auto"/>
            </w:pPr>
          </w:p>
        </w:tc>
        <w:tc>
          <w:tcPr>
            <w:tcW w:w="1134" w:type="dxa"/>
          </w:tcPr>
          <w:p w14:paraId="737B7828" w14:textId="77777777" w:rsidR="000C1672" w:rsidRPr="002F0457" w:rsidRDefault="000C1672" w:rsidP="000F26AC">
            <w:pPr>
              <w:spacing w:after="0" w:line="240" w:lineRule="auto"/>
              <w:jc w:val="center"/>
              <w:rPr>
                <w:color w:val="00B050"/>
              </w:rPr>
            </w:pPr>
            <w:r w:rsidRPr="002F0457">
              <w:rPr>
                <w:color w:val="00B050"/>
              </w:rPr>
              <w:t>Vertinimo lygis</w:t>
            </w:r>
          </w:p>
        </w:tc>
        <w:tc>
          <w:tcPr>
            <w:tcW w:w="1276" w:type="dxa"/>
          </w:tcPr>
          <w:p w14:paraId="62BD8CC4" w14:textId="77777777" w:rsidR="000C1672" w:rsidRDefault="000C1672" w:rsidP="000F26AC">
            <w:pPr>
              <w:spacing w:after="0" w:line="240" w:lineRule="auto"/>
              <w:jc w:val="center"/>
            </w:pPr>
            <w:r>
              <w:t>Visiškai nesutinku</w:t>
            </w:r>
          </w:p>
        </w:tc>
        <w:tc>
          <w:tcPr>
            <w:tcW w:w="1134" w:type="dxa"/>
          </w:tcPr>
          <w:p w14:paraId="1CCE2D2C" w14:textId="77777777" w:rsidR="000C1672" w:rsidRDefault="000C1672" w:rsidP="000F26AC">
            <w:pPr>
              <w:spacing w:after="0" w:line="240" w:lineRule="auto"/>
              <w:jc w:val="center"/>
            </w:pPr>
            <w:r>
              <w:t>Ko gero nesutinku</w:t>
            </w:r>
          </w:p>
        </w:tc>
        <w:tc>
          <w:tcPr>
            <w:tcW w:w="992" w:type="dxa"/>
          </w:tcPr>
          <w:p w14:paraId="2CA7AF07" w14:textId="77777777" w:rsidR="000C1672" w:rsidRDefault="000C1672" w:rsidP="000F26AC">
            <w:pPr>
              <w:spacing w:after="0" w:line="240" w:lineRule="auto"/>
              <w:jc w:val="center"/>
            </w:pPr>
            <w:r>
              <w:t>Ko gero sutinku</w:t>
            </w:r>
          </w:p>
        </w:tc>
        <w:tc>
          <w:tcPr>
            <w:tcW w:w="970" w:type="dxa"/>
          </w:tcPr>
          <w:p w14:paraId="37F2624E" w14:textId="77777777" w:rsidR="000C1672" w:rsidRDefault="000C1672" w:rsidP="000F26AC">
            <w:pPr>
              <w:spacing w:after="0" w:line="240" w:lineRule="auto"/>
              <w:jc w:val="center"/>
            </w:pPr>
            <w:r>
              <w:t>Visiškai sutinku</w:t>
            </w:r>
          </w:p>
        </w:tc>
      </w:tr>
      <w:tr w:rsidR="000C1672" w14:paraId="15078144" w14:textId="77777777" w:rsidTr="00E3062E">
        <w:trPr>
          <w:trHeight w:val="304"/>
        </w:trPr>
        <w:tc>
          <w:tcPr>
            <w:tcW w:w="3510" w:type="dxa"/>
          </w:tcPr>
          <w:p w14:paraId="2F726FE1" w14:textId="30FED678" w:rsidR="000C1672" w:rsidRDefault="000C1672" w:rsidP="000C1672">
            <w:pPr>
              <w:spacing w:after="0" w:line="240" w:lineRule="auto"/>
              <w:jc w:val="both"/>
            </w:pPr>
            <w:r>
              <w:rPr>
                <w:color w:val="0070C0"/>
              </w:rPr>
              <w:t>Aš moku mokytis.</w:t>
            </w:r>
            <w:r w:rsidRPr="00F27E09">
              <w:t xml:space="preserve"> </w:t>
            </w:r>
          </w:p>
          <w:p w14:paraId="372270E3" w14:textId="77777777" w:rsidR="000C1672" w:rsidRDefault="000C1672" w:rsidP="000C1672">
            <w:pPr>
              <w:spacing w:after="0" w:line="240" w:lineRule="auto"/>
            </w:pPr>
          </w:p>
        </w:tc>
        <w:tc>
          <w:tcPr>
            <w:tcW w:w="1134" w:type="dxa"/>
          </w:tcPr>
          <w:p w14:paraId="3F5187DC" w14:textId="0097B667" w:rsidR="000C1672" w:rsidRPr="002F0457" w:rsidRDefault="000C1672" w:rsidP="000F26AC">
            <w:pPr>
              <w:spacing w:after="0" w:line="240" w:lineRule="auto"/>
              <w:jc w:val="center"/>
              <w:rPr>
                <w:color w:val="00B050"/>
              </w:rPr>
            </w:pPr>
            <w:r w:rsidRPr="00F27E09">
              <w:rPr>
                <w:color w:val="00B050"/>
              </w:rPr>
              <w:t>3,4</w:t>
            </w:r>
          </w:p>
        </w:tc>
        <w:tc>
          <w:tcPr>
            <w:tcW w:w="1276" w:type="dxa"/>
          </w:tcPr>
          <w:p w14:paraId="35D5E321" w14:textId="573D4CA8" w:rsidR="000C1672" w:rsidRDefault="000C1672" w:rsidP="000F26AC">
            <w:pPr>
              <w:spacing w:after="0" w:line="240" w:lineRule="auto"/>
              <w:jc w:val="both"/>
            </w:pPr>
            <w:r>
              <w:t>0</w:t>
            </w:r>
          </w:p>
        </w:tc>
        <w:tc>
          <w:tcPr>
            <w:tcW w:w="1134" w:type="dxa"/>
          </w:tcPr>
          <w:p w14:paraId="69774B84" w14:textId="65B2AE8F" w:rsidR="000C1672" w:rsidRDefault="000C1672" w:rsidP="000F26AC">
            <w:pPr>
              <w:spacing w:after="0" w:line="240" w:lineRule="auto"/>
              <w:jc w:val="both"/>
            </w:pPr>
            <w:r>
              <w:t>7</w:t>
            </w:r>
          </w:p>
        </w:tc>
        <w:tc>
          <w:tcPr>
            <w:tcW w:w="992" w:type="dxa"/>
          </w:tcPr>
          <w:p w14:paraId="209901B0" w14:textId="12DF8DFA" w:rsidR="000C1672" w:rsidRDefault="000C1672" w:rsidP="000F26AC">
            <w:pPr>
              <w:spacing w:after="0" w:line="240" w:lineRule="auto"/>
              <w:jc w:val="both"/>
            </w:pPr>
            <w:r>
              <w:t>48</w:t>
            </w:r>
          </w:p>
        </w:tc>
        <w:tc>
          <w:tcPr>
            <w:tcW w:w="970" w:type="dxa"/>
          </w:tcPr>
          <w:p w14:paraId="28E284A5" w14:textId="2556641F" w:rsidR="000C1672" w:rsidRDefault="000C1672" w:rsidP="000F26AC">
            <w:pPr>
              <w:spacing w:after="0" w:line="240" w:lineRule="auto"/>
              <w:jc w:val="both"/>
            </w:pPr>
            <w:r>
              <w:t>45</w:t>
            </w:r>
          </w:p>
        </w:tc>
      </w:tr>
      <w:tr w:rsidR="000C1672" w14:paraId="0F955865" w14:textId="77777777" w:rsidTr="00E3062E">
        <w:trPr>
          <w:trHeight w:val="304"/>
        </w:trPr>
        <w:tc>
          <w:tcPr>
            <w:tcW w:w="3510" w:type="dxa"/>
          </w:tcPr>
          <w:p w14:paraId="418AFDEF" w14:textId="3B100A1F" w:rsidR="000C1672" w:rsidRDefault="000C1672" w:rsidP="000C1672">
            <w:pPr>
              <w:spacing w:after="0" w:line="240" w:lineRule="auto"/>
            </w:pPr>
            <w:r w:rsidRPr="00F27E09">
              <w:rPr>
                <w:color w:val="0070C0"/>
              </w:rPr>
              <w:lastRenderedPageBreak/>
              <w:t>Aš jaučiu atsakomybę už savo mokymąsi</w:t>
            </w:r>
            <w:r>
              <w:t xml:space="preserve">. </w:t>
            </w:r>
          </w:p>
          <w:p w14:paraId="51424492" w14:textId="77777777" w:rsidR="000C1672" w:rsidRDefault="000C1672" w:rsidP="000C1672">
            <w:pPr>
              <w:spacing w:after="0" w:line="240" w:lineRule="auto"/>
            </w:pPr>
          </w:p>
        </w:tc>
        <w:tc>
          <w:tcPr>
            <w:tcW w:w="1134" w:type="dxa"/>
          </w:tcPr>
          <w:p w14:paraId="764D7EFC" w14:textId="6C2EB0A2" w:rsidR="000C1672" w:rsidRPr="002F0457" w:rsidRDefault="000C1672" w:rsidP="000F26AC">
            <w:pPr>
              <w:spacing w:after="0" w:line="240" w:lineRule="auto"/>
              <w:jc w:val="center"/>
              <w:rPr>
                <w:color w:val="00B050"/>
              </w:rPr>
            </w:pPr>
            <w:r w:rsidRPr="00F27E09">
              <w:rPr>
                <w:color w:val="00B050"/>
              </w:rPr>
              <w:t>3,5</w:t>
            </w:r>
          </w:p>
        </w:tc>
        <w:tc>
          <w:tcPr>
            <w:tcW w:w="1276" w:type="dxa"/>
          </w:tcPr>
          <w:p w14:paraId="160D839C" w14:textId="563B1F4D" w:rsidR="000C1672" w:rsidRDefault="000C1672" w:rsidP="000F26AC">
            <w:pPr>
              <w:spacing w:after="0" w:line="240" w:lineRule="auto"/>
              <w:jc w:val="both"/>
            </w:pPr>
            <w:r>
              <w:t>0</w:t>
            </w:r>
          </w:p>
        </w:tc>
        <w:tc>
          <w:tcPr>
            <w:tcW w:w="1134" w:type="dxa"/>
          </w:tcPr>
          <w:p w14:paraId="1F7EA71B" w14:textId="352CAEC1" w:rsidR="000C1672" w:rsidRDefault="000C1672" w:rsidP="000F26AC">
            <w:pPr>
              <w:spacing w:after="0" w:line="240" w:lineRule="auto"/>
              <w:jc w:val="both"/>
            </w:pPr>
            <w:r>
              <w:t>4</w:t>
            </w:r>
          </w:p>
        </w:tc>
        <w:tc>
          <w:tcPr>
            <w:tcW w:w="992" w:type="dxa"/>
          </w:tcPr>
          <w:p w14:paraId="58DD6975" w14:textId="0E38FD87" w:rsidR="000C1672" w:rsidRDefault="000C1672" w:rsidP="000F26AC">
            <w:pPr>
              <w:spacing w:after="0" w:line="240" w:lineRule="auto"/>
              <w:jc w:val="both"/>
            </w:pPr>
            <w:r>
              <w:t>43</w:t>
            </w:r>
          </w:p>
        </w:tc>
        <w:tc>
          <w:tcPr>
            <w:tcW w:w="970" w:type="dxa"/>
          </w:tcPr>
          <w:p w14:paraId="4123A59D" w14:textId="3B62EE99" w:rsidR="000C1672" w:rsidRDefault="000C1672" w:rsidP="000F26AC">
            <w:pPr>
              <w:spacing w:after="0" w:line="240" w:lineRule="auto"/>
              <w:jc w:val="both"/>
            </w:pPr>
            <w:r>
              <w:t>54</w:t>
            </w:r>
          </w:p>
        </w:tc>
      </w:tr>
      <w:tr w:rsidR="000C1672" w14:paraId="6657276D" w14:textId="77777777" w:rsidTr="00E3062E">
        <w:trPr>
          <w:trHeight w:val="304"/>
        </w:trPr>
        <w:tc>
          <w:tcPr>
            <w:tcW w:w="3510" w:type="dxa"/>
          </w:tcPr>
          <w:p w14:paraId="59D677AD" w14:textId="48CE0DBE" w:rsidR="000C1672" w:rsidRPr="00A032EA" w:rsidRDefault="000C1672" w:rsidP="000C1672">
            <w:pPr>
              <w:spacing w:after="0" w:line="240" w:lineRule="auto"/>
              <w:rPr>
                <w:rFonts w:ascii="Times New Roman" w:hAnsi="Times New Roman" w:cs="Times New Roman"/>
                <w:color w:val="0070C0"/>
                <w:sz w:val="24"/>
                <w:szCs w:val="24"/>
              </w:rPr>
            </w:pPr>
            <w:r w:rsidRPr="00A032EA">
              <w:rPr>
                <w:color w:val="0070C0"/>
              </w:rPr>
              <w:t>Aš gerai įsimenu pagrindinius faktus, sąvokas, apibrėžimus</w:t>
            </w:r>
            <w:r w:rsidRPr="00A032EA">
              <w:t xml:space="preserve">. </w:t>
            </w:r>
          </w:p>
          <w:p w14:paraId="397D0ABA" w14:textId="77777777" w:rsidR="000C1672" w:rsidRDefault="000C1672" w:rsidP="000C1672">
            <w:pPr>
              <w:spacing w:after="0" w:line="240" w:lineRule="auto"/>
            </w:pPr>
          </w:p>
        </w:tc>
        <w:tc>
          <w:tcPr>
            <w:tcW w:w="1134" w:type="dxa"/>
          </w:tcPr>
          <w:p w14:paraId="0D1147EE" w14:textId="160A3621" w:rsidR="000C1672" w:rsidRPr="002F0457" w:rsidRDefault="000C1672" w:rsidP="000F26AC">
            <w:pPr>
              <w:spacing w:after="0" w:line="240" w:lineRule="auto"/>
              <w:jc w:val="center"/>
              <w:rPr>
                <w:color w:val="00B050"/>
              </w:rPr>
            </w:pPr>
            <w:r w:rsidRPr="00A032EA">
              <w:rPr>
                <w:color w:val="00B050"/>
              </w:rPr>
              <w:t>3,1</w:t>
            </w:r>
          </w:p>
        </w:tc>
        <w:tc>
          <w:tcPr>
            <w:tcW w:w="1276" w:type="dxa"/>
          </w:tcPr>
          <w:p w14:paraId="6B013E70" w14:textId="20CB3CDF" w:rsidR="000C1672" w:rsidRDefault="000C1672" w:rsidP="000F26AC">
            <w:pPr>
              <w:spacing w:after="0" w:line="240" w:lineRule="auto"/>
              <w:jc w:val="both"/>
            </w:pPr>
            <w:r>
              <w:t>0</w:t>
            </w:r>
          </w:p>
        </w:tc>
        <w:tc>
          <w:tcPr>
            <w:tcW w:w="1134" w:type="dxa"/>
          </w:tcPr>
          <w:p w14:paraId="29C54BBF" w14:textId="2FEB0949" w:rsidR="000C1672" w:rsidRDefault="000C1672" w:rsidP="000F26AC">
            <w:pPr>
              <w:spacing w:after="0" w:line="240" w:lineRule="auto"/>
              <w:jc w:val="both"/>
            </w:pPr>
            <w:r>
              <w:t>3</w:t>
            </w:r>
          </w:p>
        </w:tc>
        <w:tc>
          <w:tcPr>
            <w:tcW w:w="992" w:type="dxa"/>
          </w:tcPr>
          <w:p w14:paraId="10F79803" w14:textId="66CFF9ED" w:rsidR="000C1672" w:rsidRDefault="000C1672" w:rsidP="000F26AC">
            <w:pPr>
              <w:spacing w:after="0" w:line="240" w:lineRule="auto"/>
              <w:jc w:val="both"/>
            </w:pPr>
            <w:r>
              <w:t>79</w:t>
            </w:r>
          </w:p>
        </w:tc>
        <w:tc>
          <w:tcPr>
            <w:tcW w:w="970" w:type="dxa"/>
          </w:tcPr>
          <w:p w14:paraId="058F525B" w14:textId="53B3F314" w:rsidR="000C1672" w:rsidRDefault="000C1672" w:rsidP="000F26AC">
            <w:pPr>
              <w:spacing w:after="0" w:line="240" w:lineRule="auto"/>
              <w:jc w:val="both"/>
            </w:pPr>
            <w:r>
              <w:t>14</w:t>
            </w:r>
          </w:p>
        </w:tc>
      </w:tr>
      <w:tr w:rsidR="000C1672" w14:paraId="50E38EBC" w14:textId="77777777" w:rsidTr="00E3062E">
        <w:trPr>
          <w:trHeight w:val="304"/>
        </w:trPr>
        <w:tc>
          <w:tcPr>
            <w:tcW w:w="3510" w:type="dxa"/>
          </w:tcPr>
          <w:p w14:paraId="02955854" w14:textId="6B5E144F" w:rsidR="000C1672" w:rsidRDefault="000C1672" w:rsidP="000C1672">
            <w:r w:rsidRPr="00954722">
              <w:rPr>
                <w:color w:val="0070C0"/>
              </w:rPr>
              <w:t>Aš suprantu esminius dalykus, teorijas, pagrindinius principus</w:t>
            </w:r>
            <w:r w:rsidRPr="00A032EA">
              <w:t xml:space="preserve">. </w:t>
            </w:r>
          </w:p>
        </w:tc>
        <w:tc>
          <w:tcPr>
            <w:tcW w:w="1134" w:type="dxa"/>
          </w:tcPr>
          <w:p w14:paraId="366A4A89" w14:textId="55C1362E" w:rsidR="000C1672" w:rsidRPr="002F0457" w:rsidRDefault="000C1672" w:rsidP="000F26AC">
            <w:pPr>
              <w:spacing w:after="0" w:line="240" w:lineRule="auto"/>
              <w:jc w:val="center"/>
              <w:rPr>
                <w:color w:val="00B050"/>
              </w:rPr>
            </w:pPr>
            <w:r w:rsidRPr="00A032EA">
              <w:rPr>
                <w:color w:val="00B050"/>
              </w:rPr>
              <w:t>3,1</w:t>
            </w:r>
          </w:p>
        </w:tc>
        <w:tc>
          <w:tcPr>
            <w:tcW w:w="1276" w:type="dxa"/>
          </w:tcPr>
          <w:p w14:paraId="26BA3035" w14:textId="704876C6" w:rsidR="000C1672" w:rsidRDefault="000C1672" w:rsidP="000F26AC">
            <w:pPr>
              <w:spacing w:after="0" w:line="240" w:lineRule="auto"/>
              <w:jc w:val="both"/>
            </w:pPr>
            <w:r>
              <w:t>0</w:t>
            </w:r>
          </w:p>
        </w:tc>
        <w:tc>
          <w:tcPr>
            <w:tcW w:w="1134" w:type="dxa"/>
          </w:tcPr>
          <w:p w14:paraId="4FD821D7" w14:textId="270171A2" w:rsidR="000C1672" w:rsidRDefault="000C1672" w:rsidP="000F26AC">
            <w:pPr>
              <w:spacing w:after="0" w:line="240" w:lineRule="auto"/>
              <w:jc w:val="both"/>
            </w:pPr>
            <w:r>
              <w:t>14</w:t>
            </w:r>
          </w:p>
        </w:tc>
        <w:tc>
          <w:tcPr>
            <w:tcW w:w="992" w:type="dxa"/>
          </w:tcPr>
          <w:p w14:paraId="319724FA" w14:textId="7D71164F" w:rsidR="000C1672" w:rsidRDefault="000C1672" w:rsidP="000F26AC">
            <w:pPr>
              <w:spacing w:after="0" w:line="240" w:lineRule="auto"/>
              <w:jc w:val="both"/>
            </w:pPr>
            <w:r>
              <w:t>66</w:t>
            </w:r>
          </w:p>
        </w:tc>
        <w:tc>
          <w:tcPr>
            <w:tcW w:w="970" w:type="dxa"/>
          </w:tcPr>
          <w:p w14:paraId="0E724591" w14:textId="7671D952" w:rsidR="000C1672" w:rsidRDefault="000C1672" w:rsidP="000F26AC">
            <w:pPr>
              <w:spacing w:after="0" w:line="240" w:lineRule="auto"/>
              <w:jc w:val="both"/>
            </w:pPr>
            <w:r>
              <w:t>21</w:t>
            </w:r>
          </w:p>
        </w:tc>
      </w:tr>
      <w:tr w:rsidR="000C1672" w14:paraId="0F23293C" w14:textId="77777777" w:rsidTr="00E3062E">
        <w:trPr>
          <w:trHeight w:val="304"/>
        </w:trPr>
        <w:tc>
          <w:tcPr>
            <w:tcW w:w="3510" w:type="dxa"/>
          </w:tcPr>
          <w:p w14:paraId="3D155B14" w14:textId="56E6D7B7" w:rsidR="000C1672" w:rsidRDefault="000C1672" w:rsidP="000C1672">
            <w:pPr>
              <w:spacing w:after="0" w:line="240" w:lineRule="auto"/>
            </w:pPr>
            <w:r w:rsidRPr="00095648">
              <w:rPr>
                <w:color w:val="0070C0"/>
              </w:rPr>
              <w:t>Tai, ką sužinau naujo, stengiuosi apmąstyti, susieti su tuo, ką jau žinau</w:t>
            </w:r>
            <w:r>
              <w:t>.</w:t>
            </w:r>
            <w:r w:rsidRPr="00095648">
              <w:t xml:space="preserve"> </w:t>
            </w:r>
          </w:p>
          <w:p w14:paraId="148508AA" w14:textId="77777777" w:rsidR="000C1672" w:rsidRDefault="000C1672" w:rsidP="000C1672">
            <w:pPr>
              <w:spacing w:after="0" w:line="240" w:lineRule="auto"/>
            </w:pPr>
          </w:p>
        </w:tc>
        <w:tc>
          <w:tcPr>
            <w:tcW w:w="1134" w:type="dxa"/>
          </w:tcPr>
          <w:p w14:paraId="4EAA0BCB" w14:textId="3CE04ABA" w:rsidR="000C1672" w:rsidRPr="002F0457" w:rsidRDefault="000C1672" w:rsidP="000F26AC">
            <w:pPr>
              <w:spacing w:after="0" w:line="240" w:lineRule="auto"/>
              <w:jc w:val="center"/>
              <w:rPr>
                <w:color w:val="00B050"/>
              </w:rPr>
            </w:pPr>
            <w:r w:rsidRPr="00A032EA">
              <w:rPr>
                <w:color w:val="00B050"/>
              </w:rPr>
              <w:t>3,</w:t>
            </w:r>
            <w:r>
              <w:rPr>
                <w:color w:val="00B050"/>
              </w:rPr>
              <w:t>2</w:t>
            </w:r>
          </w:p>
        </w:tc>
        <w:tc>
          <w:tcPr>
            <w:tcW w:w="1276" w:type="dxa"/>
          </w:tcPr>
          <w:p w14:paraId="6C9340C3" w14:textId="4F436C59" w:rsidR="000C1672" w:rsidRDefault="000C1672" w:rsidP="000F26AC">
            <w:pPr>
              <w:spacing w:after="0" w:line="240" w:lineRule="auto"/>
              <w:jc w:val="both"/>
            </w:pPr>
            <w:r>
              <w:t>0</w:t>
            </w:r>
          </w:p>
        </w:tc>
        <w:tc>
          <w:tcPr>
            <w:tcW w:w="1134" w:type="dxa"/>
          </w:tcPr>
          <w:p w14:paraId="682866C2" w14:textId="5E99D9BF" w:rsidR="000C1672" w:rsidRDefault="000C1672" w:rsidP="000F26AC">
            <w:pPr>
              <w:spacing w:after="0" w:line="240" w:lineRule="auto"/>
              <w:jc w:val="both"/>
            </w:pPr>
            <w:r>
              <w:t>3</w:t>
            </w:r>
          </w:p>
        </w:tc>
        <w:tc>
          <w:tcPr>
            <w:tcW w:w="992" w:type="dxa"/>
          </w:tcPr>
          <w:p w14:paraId="70FB0C4C" w14:textId="3BA59A59" w:rsidR="000C1672" w:rsidRDefault="000C1672" w:rsidP="000F26AC">
            <w:pPr>
              <w:spacing w:after="0" w:line="240" w:lineRule="auto"/>
              <w:jc w:val="both"/>
            </w:pPr>
            <w:r>
              <w:t>72</w:t>
            </w:r>
          </w:p>
        </w:tc>
        <w:tc>
          <w:tcPr>
            <w:tcW w:w="970" w:type="dxa"/>
          </w:tcPr>
          <w:p w14:paraId="6A13A80F" w14:textId="6C461275" w:rsidR="000C1672" w:rsidRDefault="000C1672" w:rsidP="000F26AC">
            <w:pPr>
              <w:spacing w:after="0" w:line="240" w:lineRule="auto"/>
              <w:jc w:val="both"/>
            </w:pPr>
            <w:r>
              <w:t>24</w:t>
            </w:r>
          </w:p>
        </w:tc>
      </w:tr>
      <w:tr w:rsidR="000C1672" w14:paraId="7F7B2D4E" w14:textId="77777777" w:rsidTr="00E3062E">
        <w:trPr>
          <w:trHeight w:val="304"/>
        </w:trPr>
        <w:tc>
          <w:tcPr>
            <w:tcW w:w="3510" w:type="dxa"/>
          </w:tcPr>
          <w:p w14:paraId="3A730D31" w14:textId="627C05B5" w:rsidR="000C1672" w:rsidRDefault="000C1672" w:rsidP="000C1672">
            <w:pPr>
              <w:spacing w:after="0" w:line="240" w:lineRule="auto"/>
            </w:pPr>
            <w:r w:rsidRPr="00095648">
              <w:rPr>
                <w:color w:val="0070C0"/>
              </w:rPr>
              <w:t>Apskritai esu patenkintas savo mokymosi rezultatais</w:t>
            </w:r>
            <w:r>
              <w:t>.</w:t>
            </w:r>
          </w:p>
          <w:p w14:paraId="6D1BA029" w14:textId="77777777" w:rsidR="000C1672" w:rsidRDefault="000C1672" w:rsidP="000C1672">
            <w:pPr>
              <w:spacing w:after="0" w:line="240" w:lineRule="auto"/>
            </w:pPr>
          </w:p>
        </w:tc>
        <w:tc>
          <w:tcPr>
            <w:tcW w:w="1134" w:type="dxa"/>
          </w:tcPr>
          <w:p w14:paraId="57DC246D" w14:textId="4AF3EC03" w:rsidR="000C1672" w:rsidRPr="002F0457" w:rsidRDefault="000C1672" w:rsidP="000F26AC">
            <w:pPr>
              <w:spacing w:after="0" w:line="240" w:lineRule="auto"/>
              <w:jc w:val="center"/>
              <w:rPr>
                <w:color w:val="00B050"/>
              </w:rPr>
            </w:pPr>
            <w:r w:rsidRPr="000C1672">
              <w:rPr>
                <w:color w:val="00B050"/>
              </w:rPr>
              <w:t>3,8</w:t>
            </w:r>
          </w:p>
        </w:tc>
        <w:tc>
          <w:tcPr>
            <w:tcW w:w="1276" w:type="dxa"/>
          </w:tcPr>
          <w:p w14:paraId="336E5A37" w14:textId="68A064C0" w:rsidR="000C1672" w:rsidRDefault="000C1672" w:rsidP="000F26AC">
            <w:pPr>
              <w:spacing w:after="0" w:line="240" w:lineRule="auto"/>
              <w:jc w:val="both"/>
            </w:pPr>
            <w:r>
              <w:t>0</w:t>
            </w:r>
          </w:p>
        </w:tc>
        <w:tc>
          <w:tcPr>
            <w:tcW w:w="1134" w:type="dxa"/>
          </w:tcPr>
          <w:p w14:paraId="2B87CA0C" w14:textId="24C3F795" w:rsidR="000C1672" w:rsidRDefault="000C1672" w:rsidP="000F26AC">
            <w:pPr>
              <w:spacing w:after="0" w:line="240" w:lineRule="auto"/>
              <w:jc w:val="both"/>
            </w:pPr>
            <w:r>
              <w:t>10</w:t>
            </w:r>
          </w:p>
        </w:tc>
        <w:tc>
          <w:tcPr>
            <w:tcW w:w="992" w:type="dxa"/>
          </w:tcPr>
          <w:p w14:paraId="135EEE93" w14:textId="0CFDC7DA" w:rsidR="000C1672" w:rsidRDefault="000C1672" w:rsidP="000F26AC">
            <w:pPr>
              <w:spacing w:after="0" w:line="240" w:lineRule="auto"/>
              <w:jc w:val="both"/>
            </w:pPr>
            <w:r>
              <w:t>40</w:t>
            </w:r>
          </w:p>
        </w:tc>
        <w:tc>
          <w:tcPr>
            <w:tcW w:w="970" w:type="dxa"/>
          </w:tcPr>
          <w:p w14:paraId="3BF34A6E" w14:textId="7EE8BCED" w:rsidR="000C1672" w:rsidRDefault="000C1672" w:rsidP="000F26AC">
            <w:pPr>
              <w:spacing w:after="0" w:line="240" w:lineRule="auto"/>
              <w:jc w:val="both"/>
            </w:pPr>
            <w:r>
              <w:t>50</w:t>
            </w:r>
          </w:p>
        </w:tc>
      </w:tr>
      <w:tr w:rsidR="000C1672" w14:paraId="33E68A1E" w14:textId="77777777" w:rsidTr="00E3062E">
        <w:trPr>
          <w:trHeight w:val="304"/>
        </w:trPr>
        <w:tc>
          <w:tcPr>
            <w:tcW w:w="3510" w:type="dxa"/>
          </w:tcPr>
          <w:p w14:paraId="043172FE" w14:textId="647D5B2C" w:rsidR="000C1672" w:rsidRDefault="000C1672" w:rsidP="000C1672">
            <w:pPr>
              <w:spacing w:after="0" w:line="240" w:lineRule="auto"/>
            </w:pPr>
            <w:r w:rsidRPr="00095648">
              <w:rPr>
                <w:color w:val="0070C0"/>
              </w:rPr>
              <w:t>Aš žinau, ką turiu išmokti, kad gaučiau tuos pažymius, kurių noriu</w:t>
            </w:r>
            <w:r>
              <w:t>.</w:t>
            </w:r>
            <w:r w:rsidRPr="00095648">
              <w:t xml:space="preserve">  </w:t>
            </w:r>
          </w:p>
        </w:tc>
        <w:tc>
          <w:tcPr>
            <w:tcW w:w="1134" w:type="dxa"/>
          </w:tcPr>
          <w:p w14:paraId="781528A7" w14:textId="5B832FD7" w:rsidR="000C1672" w:rsidRPr="002F0457" w:rsidRDefault="000C1672" w:rsidP="000F26AC">
            <w:pPr>
              <w:spacing w:after="0" w:line="240" w:lineRule="auto"/>
              <w:jc w:val="center"/>
              <w:rPr>
                <w:color w:val="00B050"/>
              </w:rPr>
            </w:pPr>
            <w:r w:rsidRPr="002F0457">
              <w:rPr>
                <w:color w:val="00B050"/>
              </w:rPr>
              <w:t>3,4</w:t>
            </w:r>
          </w:p>
        </w:tc>
        <w:tc>
          <w:tcPr>
            <w:tcW w:w="1276" w:type="dxa"/>
          </w:tcPr>
          <w:p w14:paraId="5EC57937" w14:textId="1B1869EF" w:rsidR="000C1672" w:rsidRDefault="000C1672" w:rsidP="000F26AC">
            <w:pPr>
              <w:spacing w:after="0" w:line="240" w:lineRule="auto"/>
              <w:jc w:val="both"/>
            </w:pPr>
            <w:r>
              <w:t>0</w:t>
            </w:r>
          </w:p>
        </w:tc>
        <w:tc>
          <w:tcPr>
            <w:tcW w:w="1134" w:type="dxa"/>
          </w:tcPr>
          <w:p w14:paraId="58C8180F" w14:textId="12A4C95F" w:rsidR="000C1672" w:rsidRDefault="000C1672" w:rsidP="000F26AC">
            <w:pPr>
              <w:spacing w:after="0" w:line="240" w:lineRule="auto"/>
              <w:jc w:val="both"/>
            </w:pPr>
            <w:r>
              <w:t>4</w:t>
            </w:r>
          </w:p>
        </w:tc>
        <w:tc>
          <w:tcPr>
            <w:tcW w:w="992" w:type="dxa"/>
          </w:tcPr>
          <w:p w14:paraId="0F4FD291" w14:textId="56CE094B" w:rsidR="000C1672" w:rsidRDefault="000C1672" w:rsidP="000F26AC">
            <w:pPr>
              <w:spacing w:after="0" w:line="240" w:lineRule="auto"/>
              <w:jc w:val="both"/>
            </w:pPr>
            <w:r>
              <w:t>54</w:t>
            </w:r>
          </w:p>
        </w:tc>
        <w:tc>
          <w:tcPr>
            <w:tcW w:w="970" w:type="dxa"/>
          </w:tcPr>
          <w:p w14:paraId="044DB35C" w14:textId="39475C89" w:rsidR="000C1672" w:rsidRDefault="000C1672" w:rsidP="000F26AC">
            <w:pPr>
              <w:spacing w:after="0" w:line="240" w:lineRule="auto"/>
              <w:jc w:val="both"/>
            </w:pPr>
            <w:r>
              <w:t>43</w:t>
            </w:r>
          </w:p>
        </w:tc>
      </w:tr>
    </w:tbl>
    <w:p w14:paraId="2AE7CB7B" w14:textId="2DDEA0C9" w:rsidR="00C02EAF" w:rsidRDefault="00C02EAF" w:rsidP="00C02EAF">
      <w:pPr>
        <w:spacing w:after="0" w:line="240" w:lineRule="auto"/>
        <w:jc w:val="both"/>
      </w:pPr>
    </w:p>
    <w:p w14:paraId="175D5783" w14:textId="5F7DF049" w:rsidR="00BE2F8A" w:rsidRDefault="00BD4408" w:rsidP="00BE2F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Analizuojant trimestrų mokomųjų dalykų vertinimus buvo pastebėta, kad  beveik kiekvienoje klasėje yra dalis mokinių (1-4 mokiniai, kurie mokosi gerai ir gerai), kurių p</w:t>
      </w:r>
      <w:r w:rsidR="00C02EAF" w:rsidRPr="00900C7F">
        <w:rPr>
          <w:rFonts w:ascii="Times New Roman" w:hAnsi="Times New Roman" w:cs="Times New Roman"/>
          <w:sz w:val="24"/>
          <w:szCs w:val="24"/>
        </w:rPr>
        <w:t>ažanga atpažįstama, įrodoma, parodoma, pripažįstama, mokiniui ji teikia augimo džiaugsmo ir atrodo prasminga.</w:t>
      </w:r>
      <w:r>
        <w:rPr>
          <w:rFonts w:ascii="Times New Roman" w:hAnsi="Times New Roman" w:cs="Times New Roman"/>
          <w:sz w:val="24"/>
          <w:szCs w:val="24"/>
        </w:rPr>
        <w:t xml:space="preserve"> Dalis  6 – 12 klasės mokinių 2020-2021 m. m. išlaikė ankstesniais metais pasiektą mokymosi lygį, tačiau gilesnė pokyčio analizė atskleidė, kad dalies mokinių vertinimai</w:t>
      </w:r>
      <w:r w:rsidR="00BE2F8A">
        <w:rPr>
          <w:rFonts w:ascii="Times New Roman" w:hAnsi="Times New Roman" w:cs="Times New Roman"/>
          <w:sz w:val="24"/>
          <w:szCs w:val="24"/>
        </w:rPr>
        <w:t xml:space="preserve"> užsitęsus nuotolinio ugdymo(si) procesui </w:t>
      </w:r>
      <w:r>
        <w:rPr>
          <w:rFonts w:ascii="Times New Roman" w:hAnsi="Times New Roman" w:cs="Times New Roman"/>
          <w:sz w:val="24"/>
          <w:szCs w:val="24"/>
        </w:rPr>
        <w:t xml:space="preserve"> sumažėjo nuo -0,25 iki -2,5  balo.</w:t>
      </w:r>
      <w:r w:rsidR="00BE2F8A" w:rsidRPr="00BE2F8A">
        <w:rPr>
          <w:rFonts w:ascii="Times New Roman" w:hAnsi="Times New Roman" w:cs="Times New Roman"/>
          <w:sz w:val="24"/>
          <w:szCs w:val="24"/>
        </w:rPr>
        <w:t xml:space="preserve"> </w:t>
      </w:r>
      <w:r w:rsidR="00BE2F8A">
        <w:rPr>
          <w:rFonts w:ascii="Times New Roman" w:hAnsi="Times New Roman" w:cs="Times New Roman"/>
          <w:sz w:val="24"/>
          <w:szCs w:val="24"/>
        </w:rPr>
        <w:t>Apžvelgus tyrimo duomenis galima konstatuoti, jog p</w:t>
      </w:r>
      <w:r w:rsidR="00BE2F8A" w:rsidRPr="00900C7F">
        <w:rPr>
          <w:rFonts w:ascii="Times New Roman" w:hAnsi="Times New Roman" w:cs="Times New Roman"/>
          <w:sz w:val="24"/>
          <w:szCs w:val="24"/>
        </w:rPr>
        <w:t>ažangos tempas yra tinkamas mokinio galioms – ne per lėtas, bet ir ne sekinantis</w:t>
      </w:r>
      <w:r w:rsidR="00BE2F8A">
        <w:rPr>
          <w:rFonts w:ascii="Times New Roman" w:hAnsi="Times New Roman" w:cs="Times New Roman"/>
          <w:sz w:val="24"/>
          <w:szCs w:val="24"/>
        </w:rPr>
        <w:t>, tačiau dėl menkos motyvacijos, negebėjimo planuoti, tingėjimo, menkos savistabos dalis mokinių akivaizdžios pažangos nepasiekė</w:t>
      </w:r>
      <w:r w:rsidR="00BE2F8A" w:rsidRPr="00900C7F">
        <w:rPr>
          <w:rFonts w:ascii="Times New Roman" w:hAnsi="Times New Roman" w:cs="Times New Roman"/>
          <w:sz w:val="24"/>
          <w:szCs w:val="24"/>
        </w:rPr>
        <w:t>.</w:t>
      </w:r>
    </w:p>
    <w:p w14:paraId="7D780059" w14:textId="77777777" w:rsidR="00BE2F8A" w:rsidRDefault="00BE2F8A" w:rsidP="00BE2F8A">
      <w:pPr>
        <w:spacing w:after="0" w:line="240" w:lineRule="auto"/>
        <w:jc w:val="both"/>
        <w:rPr>
          <w:rFonts w:ascii="Times New Roman" w:hAnsi="Times New Roman" w:cs="Times New Roman"/>
          <w:sz w:val="24"/>
          <w:szCs w:val="24"/>
        </w:rPr>
      </w:pPr>
    </w:p>
    <w:p w14:paraId="08EEFB53" w14:textId="53B58D66" w:rsidR="00C02EAF" w:rsidRDefault="00BE2F8A" w:rsidP="00C02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Išvada</w:t>
      </w:r>
    </w:p>
    <w:p w14:paraId="00C8E547" w14:textId="3444EFF0" w:rsidR="00BE2F8A" w:rsidRPr="00DE3D47" w:rsidRDefault="00BE2F8A" w:rsidP="00BE2F8A">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Kriterijus ,,</w:t>
      </w:r>
      <w:r w:rsidRPr="00DE3D47">
        <w:rPr>
          <w:rFonts w:ascii="Times New Roman" w:hAnsi="Times New Roman" w:cs="Times New Roman"/>
          <w:b/>
          <w:iCs/>
          <w:sz w:val="24"/>
          <w:szCs w:val="24"/>
        </w:rPr>
        <w:t>Dialogas vertinant</w:t>
      </w:r>
      <w:r>
        <w:rPr>
          <w:rFonts w:ascii="Times New Roman" w:hAnsi="Times New Roman" w:cs="Times New Roman"/>
          <w:b/>
          <w:iCs/>
          <w:sz w:val="24"/>
          <w:szCs w:val="24"/>
        </w:rPr>
        <w:t>“ priskiriamas 3 lygiui.</w:t>
      </w:r>
    </w:p>
    <w:p w14:paraId="7F7A158D" w14:textId="0999C8F3" w:rsidR="00C02EAF" w:rsidRDefault="00C02EAF" w:rsidP="00C02EAF">
      <w:pPr>
        <w:spacing w:after="0" w:line="240" w:lineRule="auto"/>
        <w:jc w:val="both"/>
        <w:rPr>
          <w:rFonts w:ascii="Times New Roman" w:hAnsi="Times New Roman" w:cs="Times New Roman"/>
          <w:sz w:val="24"/>
          <w:szCs w:val="24"/>
        </w:rPr>
      </w:pPr>
    </w:p>
    <w:p w14:paraId="0A5F6FA3" w14:textId="658A1BDE" w:rsidR="00BE2F8A" w:rsidRDefault="00BE2F8A" w:rsidP="00BE2F8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II DALIS</w:t>
      </w:r>
    </w:p>
    <w:p w14:paraId="6742D7D8" w14:textId="0A4A757E" w:rsidR="00BE2F8A" w:rsidRPr="00DE3D47" w:rsidRDefault="00BE2F8A" w:rsidP="00BE2F8A">
      <w:pPr>
        <w:spacing w:after="0" w:line="240" w:lineRule="auto"/>
        <w:jc w:val="center"/>
        <w:rPr>
          <w:rFonts w:ascii="Times New Roman" w:hAnsi="Times New Roman" w:cs="Times New Roman"/>
          <w:b/>
          <w:iCs/>
          <w:sz w:val="24"/>
          <w:szCs w:val="24"/>
        </w:rPr>
      </w:pPr>
      <w:r w:rsidRPr="00DE3D47">
        <w:rPr>
          <w:rFonts w:ascii="Times New Roman" w:hAnsi="Times New Roman" w:cs="Times New Roman"/>
          <w:b/>
          <w:iCs/>
          <w:sz w:val="24"/>
          <w:szCs w:val="24"/>
        </w:rPr>
        <w:t>Įsivertinimas kaip savivoka</w:t>
      </w:r>
    </w:p>
    <w:p w14:paraId="6BBEB62A" w14:textId="77777777" w:rsidR="00C02EAF" w:rsidRPr="00900C7F" w:rsidRDefault="00C02EAF" w:rsidP="00C02EAF">
      <w:pPr>
        <w:spacing w:after="0" w:line="240" w:lineRule="auto"/>
        <w:jc w:val="both"/>
        <w:rPr>
          <w:rFonts w:ascii="Times New Roman" w:hAnsi="Times New Roman" w:cs="Times New Roman"/>
          <w:sz w:val="24"/>
          <w:szCs w:val="24"/>
        </w:rPr>
      </w:pPr>
    </w:p>
    <w:p w14:paraId="0588A081" w14:textId="015D2A10" w:rsidR="00A032EA" w:rsidRPr="00233909" w:rsidRDefault="00BE2F8A">
      <w:pPr>
        <w:rPr>
          <w:b/>
          <w:bCs/>
        </w:rPr>
      </w:pPr>
      <w:r>
        <w:rPr>
          <w:b/>
          <w:bCs/>
        </w:rPr>
        <w:t>Apibendrinti tyrimo rezultatai atskleidė, jog g</w:t>
      </w:r>
      <w:r w:rsidR="00E3062E">
        <w:rPr>
          <w:b/>
          <w:bCs/>
        </w:rPr>
        <w:t>imnazij</w:t>
      </w:r>
      <w:r w:rsidR="00C02EAF" w:rsidRPr="00C02EAF">
        <w:rPr>
          <w:b/>
          <w:bCs/>
        </w:rPr>
        <w:t>oje yra gero</w:t>
      </w:r>
      <w:r w:rsidR="00E3062E">
        <w:rPr>
          <w:b/>
          <w:bCs/>
        </w:rPr>
        <w:t xml:space="preserve">s galimybės išmokti tai, ko mokiniui </w:t>
      </w:r>
      <w:r w:rsidR="00C02EAF" w:rsidRPr="00C02EAF">
        <w:rPr>
          <w:b/>
          <w:bCs/>
        </w:rPr>
        <w:t>reikia.</w:t>
      </w:r>
    </w:p>
    <w:p w14:paraId="037CB1AD" w14:textId="61B8E23B" w:rsidR="00C02EAF" w:rsidRDefault="00C02EAF" w:rsidP="00C02EAF">
      <w:pPr>
        <w:spacing w:after="0" w:line="240" w:lineRule="auto"/>
        <w:jc w:val="both"/>
      </w:pPr>
    </w:p>
    <w:tbl>
      <w:tblPr>
        <w:tblStyle w:val="TableGrid"/>
        <w:tblW w:w="0" w:type="auto"/>
        <w:tblLook w:val="04A0" w:firstRow="1" w:lastRow="0" w:firstColumn="1" w:lastColumn="0" w:noHBand="0" w:noVBand="1"/>
      </w:tblPr>
      <w:tblGrid>
        <w:gridCol w:w="3227"/>
        <w:gridCol w:w="1276"/>
        <w:gridCol w:w="1275"/>
        <w:gridCol w:w="1276"/>
        <w:gridCol w:w="992"/>
        <w:gridCol w:w="970"/>
      </w:tblGrid>
      <w:tr w:rsidR="000B0034" w14:paraId="75DFB034" w14:textId="77777777" w:rsidTr="00E3062E">
        <w:trPr>
          <w:trHeight w:val="622"/>
        </w:trPr>
        <w:tc>
          <w:tcPr>
            <w:tcW w:w="3227" w:type="dxa"/>
          </w:tcPr>
          <w:p w14:paraId="1EC4B8A4" w14:textId="0780AA0E" w:rsidR="000B0034" w:rsidRPr="00984240" w:rsidRDefault="00E3062E" w:rsidP="00C02EAF">
            <w:pPr>
              <w:spacing w:after="0" w:line="240" w:lineRule="auto"/>
              <w:jc w:val="both"/>
              <w:rPr>
                <w:b/>
                <w:bCs/>
              </w:rPr>
            </w:pPr>
            <w:bookmarkStart w:id="0" w:name="_Hlk74138367"/>
            <w:r>
              <w:rPr>
                <w:b/>
                <w:bCs/>
              </w:rPr>
              <w:t xml:space="preserve">                 </w:t>
            </w:r>
            <w:r w:rsidR="000B0034" w:rsidRPr="00984240">
              <w:rPr>
                <w:b/>
                <w:bCs/>
              </w:rPr>
              <w:t xml:space="preserve">Dalykas </w:t>
            </w:r>
          </w:p>
          <w:p w14:paraId="50A8B353" w14:textId="00BF259E" w:rsidR="000B0034" w:rsidRPr="00E3062E" w:rsidRDefault="00E3062E" w:rsidP="000B0034">
            <w:pPr>
              <w:spacing w:after="0" w:line="240" w:lineRule="auto"/>
              <w:rPr>
                <w:b/>
              </w:rPr>
            </w:pPr>
            <w:r w:rsidRPr="00E3062E">
              <w:rPr>
                <w:b/>
                <w:color w:val="7030A0"/>
              </w:rPr>
              <w:t>Mūsų gimnazij</w:t>
            </w:r>
            <w:r w:rsidR="000B0034" w:rsidRPr="00E3062E">
              <w:rPr>
                <w:b/>
                <w:color w:val="7030A0"/>
              </w:rPr>
              <w:t>a suteikia man pakankamai</w:t>
            </w:r>
          </w:p>
        </w:tc>
        <w:tc>
          <w:tcPr>
            <w:tcW w:w="1276" w:type="dxa"/>
          </w:tcPr>
          <w:p w14:paraId="21DE3BF3" w14:textId="773553A9" w:rsidR="000B0034" w:rsidRPr="002F0457" w:rsidRDefault="002F0457" w:rsidP="002F0457">
            <w:pPr>
              <w:spacing w:after="0" w:line="240" w:lineRule="auto"/>
              <w:jc w:val="center"/>
              <w:rPr>
                <w:color w:val="00B050"/>
              </w:rPr>
            </w:pPr>
            <w:r w:rsidRPr="002F0457">
              <w:rPr>
                <w:color w:val="00B050"/>
              </w:rPr>
              <w:t>V</w:t>
            </w:r>
            <w:r w:rsidR="000B0034" w:rsidRPr="002F0457">
              <w:rPr>
                <w:color w:val="00B050"/>
              </w:rPr>
              <w:t>ertinim</w:t>
            </w:r>
            <w:r w:rsidRPr="002F0457">
              <w:rPr>
                <w:color w:val="00B050"/>
              </w:rPr>
              <w:t>o lygis</w:t>
            </w:r>
          </w:p>
        </w:tc>
        <w:tc>
          <w:tcPr>
            <w:tcW w:w="1275" w:type="dxa"/>
          </w:tcPr>
          <w:p w14:paraId="72F44AFF" w14:textId="18E6B238" w:rsidR="000B0034" w:rsidRDefault="00ED4CE4" w:rsidP="00B54B7A">
            <w:pPr>
              <w:spacing w:after="0" w:line="240" w:lineRule="auto"/>
              <w:jc w:val="center"/>
            </w:pPr>
            <w:r>
              <w:t>V</w:t>
            </w:r>
            <w:r w:rsidR="000B0034">
              <w:t>isiškai nesutinku</w:t>
            </w:r>
          </w:p>
        </w:tc>
        <w:tc>
          <w:tcPr>
            <w:tcW w:w="1276" w:type="dxa"/>
          </w:tcPr>
          <w:p w14:paraId="20EDFC4B" w14:textId="150D29CD" w:rsidR="000B0034" w:rsidRDefault="000B0034" w:rsidP="00B54B7A">
            <w:pPr>
              <w:spacing w:after="0" w:line="240" w:lineRule="auto"/>
              <w:jc w:val="center"/>
            </w:pPr>
            <w:r>
              <w:t>Ko gero nesutinku</w:t>
            </w:r>
          </w:p>
        </w:tc>
        <w:tc>
          <w:tcPr>
            <w:tcW w:w="992" w:type="dxa"/>
          </w:tcPr>
          <w:p w14:paraId="64F49333" w14:textId="35095213" w:rsidR="000B0034" w:rsidRDefault="000B0034" w:rsidP="00B54B7A">
            <w:pPr>
              <w:spacing w:after="0" w:line="240" w:lineRule="auto"/>
              <w:jc w:val="center"/>
            </w:pPr>
            <w:r>
              <w:t>Ko gero sutinku</w:t>
            </w:r>
          </w:p>
        </w:tc>
        <w:tc>
          <w:tcPr>
            <w:tcW w:w="970" w:type="dxa"/>
          </w:tcPr>
          <w:p w14:paraId="15BFF016" w14:textId="419E6A02" w:rsidR="000B0034" w:rsidRDefault="000B0034" w:rsidP="00B54B7A">
            <w:pPr>
              <w:spacing w:after="0" w:line="240" w:lineRule="auto"/>
              <w:jc w:val="center"/>
            </w:pPr>
            <w:r>
              <w:t>Visiškai sutinku</w:t>
            </w:r>
          </w:p>
        </w:tc>
      </w:tr>
      <w:tr w:rsidR="000B0034" w14:paraId="401FF480" w14:textId="77777777" w:rsidTr="00E3062E">
        <w:trPr>
          <w:trHeight w:val="304"/>
        </w:trPr>
        <w:tc>
          <w:tcPr>
            <w:tcW w:w="3227" w:type="dxa"/>
          </w:tcPr>
          <w:p w14:paraId="2177B4CD" w14:textId="1BC43885" w:rsidR="000B0034" w:rsidRDefault="000B0034" w:rsidP="00C02EAF">
            <w:pPr>
              <w:spacing w:after="0" w:line="240" w:lineRule="auto"/>
              <w:jc w:val="both"/>
            </w:pPr>
            <w:bookmarkStart w:id="1" w:name="_Hlk74135971"/>
            <w:r w:rsidRPr="00984240">
              <w:rPr>
                <w:b/>
                <w:bCs/>
              </w:rPr>
              <w:t>gimtosios kalbos</w:t>
            </w:r>
            <w:r>
              <w:t xml:space="preserve"> žinių ir įgūdžių.</w:t>
            </w:r>
          </w:p>
        </w:tc>
        <w:tc>
          <w:tcPr>
            <w:tcW w:w="1276" w:type="dxa"/>
          </w:tcPr>
          <w:p w14:paraId="77431849" w14:textId="3ADF8DFE" w:rsidR="000B0034" w:rsidRPr="002F0457" w:rsidRDefault="002F0457" w:rsidP="002F0457">
            <w:pPr>
              <w:spacing w:after="0" w:line="240" w:lineRule="auto"/>
              <w:jc w:val="center"/>
              <w:rPr>
                <w:color w:val="00B050"/>
              </w:rPr>
            </w:pPr>
            <w:r w:rsidRPr="002F0457">
              <w:rPr>
                <w:color w:val="00B050"/>
              </w:rPr>
              <w:t>3,4</w:t>
            </w:r>
          </w:p>
        </w:tc>
        <w:tc>
          <w:tcPr>
            <w:tcW w:w="1275" w:type="dxa"/>
          </w:tcPr>
          <w:p w14:paraId="085FE455" w14:textId="65AEA028" w:rsidR="000B0034" w:rsidRDefault="000B0034" w:rsidP="00C02EAF">
            <w:pPr>
              <w:spacing w:after="0" w:line="240" w:lineRule="auto"/>
              <w:jc w:val="both"/>
            </w:pPr>
          </w:p>
        </w:tc>
        <w:tc>
          <w:tcPr>
            <w:tcW w:w="1276" w:type="dxa"/>
          </w:tcPr>
          <w:p w14:paraId="61C74BC5" w14:textId="7BEC33F5" w:rsidR="000B0034" w:rsidRDefault="000B0034" w:rsidP="00C02EAF">
            <w:pPr>
              <w:spacing w:after="0" w:line="240" w:lineRule="auto"/>
              <w:jc w:val="both"/>
            </w:pPr>
            <w:r>
              <w:t>3</w:t>
            </w:r>
          </w:p>
        </w:tc>
        <w:tc>
          <w:tcPr>
            <w:tcW w:w="992" w:type="dxa"/>
          </w:tcPr>
          <w:p w14:paraId="35B2BBEE" w14:textId="1555AC70" w:rsidR="000B0034" w:rsidRDefault="000B0034" w:rsidP="00C02EAF">
            <w:pPr>
              <w:spacing w:after="0" w:line="240" w:lineRule="auto"/>
              <w:jc w:val="both"/>
            </w:pPr>
            <w:r>
              <w:t>57</w:t>
            </w:r>
          </w:p>
        </w:tc>
        <w:tc>
          <w:tcPr>
            <w:tcW w:w="970" w:type="dxa"/>
          </w:tcPr>
          <w:p w14:paraId="24E05A80" w14:textId="2CE96CF8" w:rsidR="000B0034" w:rsidRDefault="000B0034" w:rsidP="00C02EAF">
            <w:pPr>
              <w:spacing w:after="0" w:line="240" w:lineRule="auto"/>
              <w:jc w:val="both"/>
            </w:pPr>
            <w:r>
              <w:t>40</w:t>
            </w:r>
          </w:p>
        </w:tc>
      </w:tr>
      <w:bookmarkEnd w:id="0"/>
      <w:bookmarkEnd w:id="1"/>
      <w:tr w:rsidR="000B0034" w14:paraId="548EC012" w14:textId="77777777" w:rsidTr="00E3062E">
        <w:trPr>
          <w:trHeight w:val="304"/>
        </w:trPr>
        <w:tc>
          <w:tcPr>
            <w:tcW w:w="3227" w:type="dxa"/>
          </w:tcPr>
          <w:p w14:paraId="24F39D21" w14:textId="0C404E41" w:rsidR="000B0034" w:rsidRDefault="000B0034" w:rsidP="000B0034">
            <w:pPr>
              <w:spacing w:after="0" w:line="240" w:lineRule="auto"/>
            </w:pPr>
            <w:r w:rsidRPr="00984240">
              <w:rPr>
                <w:b/>
                <w:bCs/>
              </w:rPr>
              <w:t>užsienio</w:t>
            </w:r>
            <w:r>
              <w:t xml:space="preserve"> kalbos žinių ir įgūdžių.</w:t>
            </w:r>
          </w:p>
        </w:tc>
        <w:tc>
          <w:tcPr>
            <w:tcW w:w="1276" w:type="dxa"/>
          </w:tcPr>
          <w:p w14:paraId="15D4E7E4" w14:textId="6426983A" w:rsidR="000B0034" w:rsidRPr="002F0457" w:rsidRDefault="002F0457" w:rsidP="002F0457">
            <w:pPr>
              <w:spacing w:after="0" w:line="240" w:lineRule="auto"/>
              <w:jc w:val="center"/>
              <w:rPr>
                <w:color w:val="00B050"/>
              </w:rPr>
            </w:pPr>
            <w:r w:rsidRPr="002F0457">
              <w:rPr>
                <w:color w:val="00B050"/>
              </w:rPr>
              <w:t>3,4</w:t>
            </w:r>
          </w:p>
        </w:tc>
        <w:tc>
          <w:tcPr>
            <w:tcW w:w="1275" w:type="dxa"/>
          </w:tcPr>
          <w:p w14:paraId="30DFD188" w14:textId="6407AF17" w:rsidR="000B0034" w:rsidRDefault="000B0034" w:rsidP="00984240">
            <w:pPr>
              <w:spacing w:after="0" w:line="240" w:lineRule="auto"/>
              <w:jc w:val="both"/>
            </w:pPr>
          </w:p>
        </w:tc>
        <w:tc>
          <w:tcPr>
            <w:tcW w:w="1276" w:type="dxa"/>
          </w:tcPr>
          <w:p w14:paraId="15762061" w14:textId="00799FB9" w:rsidR="000B0034" w:rsidRDefault="000B0034" w:rsidP="00984240">
            <w:pPr>
              <w:spacing w:after="0" w:line="240" w:lineRule="auto"/>
              <w:jc w:val="both"/>
            </w:pPr>
            <w:r>
              <w:t>3</w:t>
            </w:r>
          </w:p>
        </w:tc>
        <w:tc>
          <w:tcPr>
            <w:tcW w:w="992" w:type="dxa"/>
          </w:tcPr>
          <w:p w14:paraId="6FC4F823" w14:textId="54F11D8D" w:rsidR="000B0034" w:rsidRDefault="000B0034" w:rsidP="00984240">
            <w:pPr>
              <w:spacing w:after="0" w:line="240" w:lineRule="auto"/>
              <w:jc w:val="both"/>
            </w:pPr>
            <w:r>
              <w:t>57</w:t>
            </w:r>
          </w:p>
        </w:tc>
        <w:tc>
          <w:tcPr>
            <w:tcW w:w="970" w:type="dxa"/>
          </w:tcPr>
          <w:p w14:paraId="72703AD1" w14:textId="41077D8B" w:rsidR="000B0034" w:rsidRDefault="000B0034" w:rsidP="00984240">
            <w:pPr>
              <w:spacing w:after="0" w:line="240" w:lineRule="auto"/>
              <w:jc w:val="both"/>
            </w:pPr>
            <w:r>
              <w:t>40</w:t>
            </w:r>
          </w:p>
        </w:tc>
      </w:tr>
      <w:tr w:rsidR="000B0034" w14:paraId="0DAA44C3" w14:textId="77777777" w:rsidTr="00E3062E">
        <w:trPr>
          <w:trHeight w:val="304"/>
        </w:trPr>
        <w:tc>
          <w:tcPr>
            <w:tcW w:w="3227" w:type="dxa"/>
          </w:tcPr>
          <w:p w14:paraId="036B4EDB" w14:textId="19A982F5" w:rsidR="000B0034" w:rsidRPr="00ED4CE4" w:rsidRDefault="000B0034" w:rsidP="00984240">
            <w:pPr>
              <w:spacing w:after="0" w:line="240" w:lineRule="auto"/>
              <w:jc w:val="both"/>
              <w:rPr>
                <w:b/>
              </w:rPr>
            </w:pPr>
            <w:r w:rsidRPr="00ED4CE4">
              <w:rPr>
                <w:b/>
                <w:bCs/>
              </w:rPr>
              <w:t xml:space="preserve"> matematikos</w:t>
            </w:r>
            <w:r w:rsidRPr="00ED4CE4">
              <w:rPr>
                <w:b/>
              </w:rPr>
              <w:t xml:space="preserve"> žinių ir įgūdžių</w:t>
            </w:r>
          </w:p>
        </w:tc>
        <w:tc>
          <w:tcPr>
            <w:tcW w:w="1276" w:type="dxa"/>
          </w:tcPr>
          <w:p w14:paraId="1AF5B073" w14:textId="4E3089F1" w:rsidR="000B0034" w:rsidRPr="00ED4CE4" w:rsidRDefault="002F0457" w:rsidP="002F0457">
            <w:pPr>
              <w:spacing w:after="0" w:line="240" w:lineRule="auto"/>
              <w:jc w:val="center"/>
              <w:rPr>
                <w:b/>
                <w:color w:val="00B050"/>
              </w:rPr>
            </w:pPr>
            <w:r w:rsidRPr="00ED4CE4">
              <w:rPr>
                <w:b/>
                <w:color w:val="00B050"/>
              </w:rPr>
              <w:t>3,3</w:t>
            </w:r>
          </w:p>
        </w:tc>
        <w:tc>
          <w:tcPr>
            <w:tcW w:w="1275" w:type="dxa"/>
          </w:tcPr>
          <w:p w14:paraId="46BCD2A4" w14:textId="23D0C3D6" w:rsidR="000B0034" w:rsidRPr="00ED4CE4" w:rsidRDefault="000B0034" w:rsidP="00984240">
            <w:pPr>
              <w:spacing w:after="0" w:line="240" w:lineRule="auto"/>
              <w:jc w:val="both"/>
              <w:rPr>
                <w:b/>
              </w:rPr>
            </w:pPr>
          </w:p>
        </w:tc>
        <w:tc>
          <w:tcPr>
            <w:tcW w:w="1276" w:type="dxa"/>
          </w:tcPr>
          <w:p w14:paraId="54E9C86D" w14:textId="1711BF4F" w:rsidR="000B0034" w:rsidRPr="00ED4CE4" w:rsidRDefault="000B0034" w:rsidP="00984240">
            <w:pPr>
              <w:spacing w:after="0" w:line="240" w:lineRule="auto"/>
              <w:jc w:val="both"/>
              <w:rPr>
                <w:b/>
              </w:rPr>
            </w:pPr>
            <w:r w:rsidRPr="00ED4CE4">
              <w:rPr>
                <w:b/>
              </w:rPr>
              <w:t>3</w:t>
            </w:r>
          </w:p>
        </w:tc>
        <w:tc>
          <w:tcPr>
            <w:tcW w:w="992" w:type="dxa"/>
          </w:tcPr>
          <w:p w14:paraId="27BAD830" w14:textId="4E5A954E" w:rsidR="000B0034" w:rsidRPr="00ED4CE4" w:rsidRDefault="000B0034" w:rsidP="00984240">
            <w:pPr>
              <w:spacing w:after="0" w:line="240" w:lineRule="auto"/>
              <w:jc w:val="both"/>
              <w:rPr>
                <w:b/>
              </w:rPr>
            </w:pPr>
            <w:r w:rsidRPr="00ED4CE4">
              <w:rPr>
                <w:b/>
              </w:rPr>
              <w:t>60</w:t>
            </w:r>
          </w:p>
        </w:tc>
        <w:tc>
          <w:tcPr>
            <w:tcW w:w="970" w:type="dxa"/>
          </w:tcPr>
          <w:p w14:paraId="46047411" w14:textId="28B64238" w:rsidR="000B0034" w:rsidRPr="00ED4CE4" w:rsidRDefault="000B0034" w:rsidP="00984240">
            <w:pPr>
              <w:spacing w:after="0" w:line="240" w:lineRule="auto"/>
              <w:jc w:val="both"/>
              <w:rPr>
                <w:b/>
              </w:rPr>
            </w:pPr>
            <w:r w:rsidRPr="00ED4CE4">
              <w:rPr>
                <w:b/>
              </w:rPr>
              <w:t>37</w:t>
            </w:r>
          </w:p>
        </w:tc>
      </w:tr>
      <w:tr w:rsidR="000B0034" w14:paraId="0D850134" w14:textId="77777777" w:rsidTr="00E3062E">
        <w:trPr>
          <w:trHeight w:val="304"/>
        </w:trPr>
        <w:tc>
          <w:tcPr>
            <w:tcW w:w="3227" w:type="dxa"/>
          </w:tcPr>
          <w:p w14:paraId="581C93BA" w14:textId="069D0B73" w:rsidR="000B0034" w:rsidRDefault="000B0034" w:rsidP="00984240">
            <w:pPr>
              <w:spacing w:after="0" w:line="240" w:lineRule="auto"/>
            </w:pPr>
            <w:r>
              <w:t xml:space="preserve"> gamtos mokslų (biologijos, chemijos, fizikos) žinių ir įgūdžių.</w:t>
            </w:r>
          </w:p>
        </w:tc>
        <w:tc>
          <w:tcPr>
            <w:tcW w:w="1276" w:type="dxa"/>
          </w:tcPr>
          <w:p w14:paraId="490D3B52" w14:textId="02BE73C8" w:rsidR="000B0034" w:rsidRPr="002F0457" w:rsidRDefault="000B0034" w:rsidP="002F0457">
            <w:pPr>
              <w:spacing w:after="0" w:line="240" w:lineRule="auto"/>
              <w:jc w:val="center"/>
              <w:rPr>
                <w:color w:val="00B050"/>
              </w:rPr>
            </w:pPr>
            <w:r w:rsidRPr="002F0457">
              <w:rPr>
                <w:color w:val="00B050"/>
              </w:rPr>
              <w:t>3,4</w:t>
            </w:r>
          </w:p>
        </w:tc>
        <w:tc>
          <w:tcPr>
            <w:tcW w:w="1275" w:type="dxa"/>
          </w:tcPr>
          <w:p w14:paraId="5B5C2AD3" w14:textId="5E7EFF19" w:rsidR="000B0034" w:rsidRDefault="000B0034" w:rsidP="00984240">
            <w:pPr>
              <w:spacing w:after="0" w:line="240" w:lineRule="auto"/>
              <w:jc w:val="both"/>
            </w:pPr>
          </w:p>
        </w:tc>
        <w:tc>
          <w:tcPr>
            <w:tcW w:w="1276" w:type="dxa"/>
          </w:tcPr>
          <w:p w14:paraId="79E3BBD6" w14:textId="77777777" w:rsidR="000B0034" w:rsidRDefault="000B0034" w:rsidP="00984240">
            <w:pPr>
              <w:spacing w:after="0" w:line="240" w:lineRule="auto"/>
              <w:jc w:val="both"/>
            </w:pPr>
          </w:p>
        </w:tc>
        <w:tc>
          <w:tcPr>
            <w:tcW w:w="992" w:type="dxa"/>
          </w:tcPr>
          <w:p w14:paraId="30AA031E" w14:textId="06ACFFA7" w:rsidR="000B0034" w:rsidRDefault="000B0034" w:rsidP="00984240">
            <w:pPr>
              <w:spacing w:after="0" w:line="240" w:lineRule="auto"/>
              <w:jc w:val="both"/>
            </w:pPr>
            <w:r>
              <w:t>60</w:t>
            </w:r>
          </w:p>
        </w:tc>
        <w:tc>
          <w:tcPr>
            <w:tcW w:w="970" w:type="dxa"/>
          </w:tcPr>
          <w:p w14:paraId="054671D7" w14:textId="470A36AB" w:rsidR="000B0034" w:rsidRDefault="000B0034" w:rsidP="00984240">
            <w:pPr>
              <w:spacing w:after="0" w:line="240" w:lineRule="auto"/>
              <w:jc w:val="both"/>
            </w:pPr>
            <w:r>
              <w:t>40</w:t>
            </w:r>
          </w:p>
        </w:tc>
      </w:tr>
      <w:tr w:rsidR="000B0034" w14:paraId="6A373F98" w14:textId="77777777" w:rsidTr="00E3062E">
        <w:trPr>
          <w:trHeight w:val="317"/>
        </w:trPr>
        <w:tc>
          <w:tcPr>
            <w:tcW w:w="3227" w:type="dxa"/>
          </w:tcPr>
          <w:p w14:paraId="428BEE40" w14:textId="4781A859" w:rsidR="000B0034" w:rsidRPr="00ED4CE4" w:rsidRDefault="000B0034" w:rsidP="000B0034">
            <w:pPr>
              <w:spacing w:after="0" w:line="240" w:lineRule="auto"/>
              <w:rPr>
                <w:b/>
                <w:color w:val="00B050"/>
              </w:rPr>
            </w:pPr>
            <w:r w:rsidRPr="00ED4CE4">
              <w:rPr>
                <w:b/>
                <w:color w:val="00B050"/>
              </w:rPr>
              <w:t xml:space="preserve"> istorijos, geografijos žinių ir įgūdžių</w:t>
            </w:r>
          </w:p>
        </w:tc>
        <w:tc>
          <w:tcPr>
            <w:tcW w:w="1276" w:type="dxa"/>
          </w:tcPr>
          <w:p w14:paraId="5556860B" w14:textId="1D608E6E" w:rsidR="000B0034" w:rsidRPr="00ED4CE4" w:rsidRDefault="000B0034" w:rsidP="002F0457">
            <w:pPr>
              <w:spacing w:after="0" w:line="240" w:lineRule="auto"/>
              <w:jc w:val="center"/>
              <w:rPr>
                <w:b/>
                <w:color w:val="00B050"/>
              </w:rPr>
            </w:pPr>
            <w:r w:rsidRPr="00ED4CE4">
              <w:rPr>
                <w:b/>
                <w:color w:val="00B050"/>
              </w:rPr>
              <w:t>3,6</w:t>
            </w:r>
          </w:p>
        </w:tc>
        <w:tc>
          <w:tcPr>
            <w:tcW w:w="1275" w:type="dxa"/>
          </w:tcPr>
          <w:p w14:paraId="0D3FD63C" w14:textId="1BA99F72" w:rsidR="000B0034" w:rsidRPr="00ED4CE4" w:rsidRDefault="000B0034" w:rsidP="00984240">
            <w:pPr>
              <w:spacing w:after="0" w:line="240" w:lineRule="auto"/>
              <w:jc w:val="both"/>
              <w:rPr>
                <w:b/>
                <w:color w:val="00B050"/>
              </w:rPr>
            </w:pPr>
          </w:p>
        </w:tc>
        <w:tc>
          <w:tcPr>
            <w:tcW w:w="1276" w:type="dxa"/>
          </w:tcPr>
          <w:p w14:paraId="650A6C20" w14:textId="6DE00DEB" w:rsidR="000B0034" w:rsidRPr="00ED4CE4" w:rsidRDefault="000B0034" w:rsidP="00984240">
            <w:pPr>
              <w:spacing w:after="0" w:line="240" w:lineRule="auto"/>
              <w:jc w:val="both"/>
              <w:rPr>
                <w:b/>
                <w:color w:val="00B050"/>
              </w:rPr>
            </w:pPr>
            <w:r w:rsidRPr="00ED4CE4">
              <w:rPr>
                <w:b/>
                <w:color w:val="00B050"/>
              </w:rPr>
              <w:t>3</w:t>
            </w:r>
          </w:p>
        </w:tc>
        <w:tc>
          <w:tcPr>
            <w:tcW w:w="992" w:type="dxa"/>
          </w:tcPr>
          <w:p w14:paraId="5BE2E788" w14:textId="02268DAD" w:rsidR="000B0034" w:rsidRPr="00ED4CE4" w:rsidRDefault="000B0034" w:rsidP="00984240">
            <w:pPr>
              <w:spacing w:after="0" w:line="240" w:lineRule="auto"/>
              <w:jc w:val="both"/>
              <w:rPr>
                <w:b/>
                <w:color w:val="00B050"/>
              </w:rPr>
            </w:pPr>
            <w:r w:rsidRPr="00ED4CE4">
              <w:rPr>
                <w:b/>
                <w:color w:val="00B050"/>
              </w:rPr>
              <w:t>37</w:t>
            </w:r>
          </w:p>
        </w:tc>
        <w:tc>
          <w:tcPr>
            <w:tcW w:w="970" w:type="dxa"/>
          </w:tcPr>
          <w:p w14:paraId="2AD9396E" w14:textId="0F7B1D18" w:rsidR="000B0034" w:rsidRPr="00ED4CE4" w:rsidRDefault="000B0034" w:rsidP="00984240">
            <w:pPr>
              <w:spacing w:after="0" w:line="240" w:lineRule="auto"/>
              <w:jc w:val="both"/>
              <w:rPr>
                <w:b/>
                <w:color w:val="00B050"/>
              </w:rPr>
            </w:pPr>
            <w:r w:rsidRPr="00ED4CE4">
              <w:rPr>
                <w:b/>
                <w:color w:val="00B050"/>
              </w:rPr>
              <w:t>60</w:t>
            </w:r>
          </w:p>
        </w:tc>
      </w:tr>
      <w:tr w:rsidR="000B0034" w14:paraId="3FB440F8" w14:textId="77777777" w:rsidTr="00E3062E">
        <w:trPr>
          <w:trHeight w:val="304"/>
        </w:trPr>
        <w:tc>
          <w:tcPr>
            <w:tcW w:w="3227" w:type="dxa"/>
          </w:tcPr>
          <w:p w14:paraId="648F8960" w14:textId="64B7266D" w:rsidR="000B0034" w:rsidRDefault="000B0034" w:rsidP="000B0034">
            <w:pPr>
              <w:spacing w:after="0" w:line="240" w:lineRule="auto"/>
            </w:pPr>
            <w:r>
              <w:lastRenderedPageBreak/>
              <w:t>informacinių technologijų žinių ir darbo kompiuteriu įgūdžių.</w:t>
            </w:r>
          </w:p>
        </w:tc>
        <w:tc>
          <w:tcPr>
            <w:tcW w:w="1276" w:type="dxa"/>
          </w:tcPr>
          <w:p w14:paraId="75B7736A" w14:textId="38604775" w:rsidR="000B0034" w:rsidRPr="002F0457" w:rsidRDefault="000B0034" w:rsidP="002F0457">
            <w:pPr>
              <w:spacing w:after="0" w:line="240" w:lineRule="auto"/>
              <w:jc w:val="center"/>
              <w:rPr>
                <w:color w:val="00B050"/>
              </w:rPr>
            </w:pPr>
            <w:r w:rsidRPr="002F0457">
              <w:rPr>
                <w:color w:val="00B050"/>
              </w:rPr>
              <w:t>3,4</w:t>
            </w:r>
          </w:p>
        </w:tc>
        <w:tc>
          <w:tcPr>
            <w:tcW w:w="1275" w:type="dxa"/>
          </w:tcPr>
          <w:p w14:paraId="71961BF0" w14:textId="73614596" w:rsidR="000B0034" w:rsidRDefault="000B0034" w:rsidP="00984240">
            <w:pPr>
              <w:spacing w:after="0" w:line="240" w:lineRule="auto"/>
              <w:jc w:val="both"/>
            </w:pPr>
          </w:p>
        </w:tc>
        <w:tc>
          <w:tcPr>
            <w:tcW w:w="1276" w:type="dxa"/>
          </w:tcPr>
          <w:p w14:paraId="26BAADE4" w14:textId="614A1470" w:rsidR="000B0034" w:rsidRDefault="000B0034" w:rsidP="00984240">
            <w:pPr>
              <w:spacing w:after="0" w:line="240" w:lineRule="auto"/>
              <w:jc w:val="both"/>
            </w:pPr>
            <w:r>
              <w:t>7</w:t>
            </w:r>
          </w:p>
        </w:tc>
        <w:tc>
          <w:tcPr>
            <w:tcW w:w="992" w:type="dxa"/>
          </w:tcPr>
          <w:p w14:paraId="62ADC64A" w14:textId="5E09363E" w:rsidR="000B0034" w:rsidRDefault="000B0034" w:rsidP="00984240">
            <w:pPr>
              <w:spacing w:after="0" w:line="240" w:lineRule="auto"/>
              <w:jc w:val="both"/>
            </w:pPr>
            <w:r>
              <w:t>45</w:t>
            </w:r>
          </w:p>
        </w:tc>
        <w:tc>
          <w:tcPr>
            <w:tcW w:w="970" w:type="dxa"/>
          </w:tcPr>
          <w:p w14:paraId="3F9CE325" w14:textId="2B968D6B" w:rsidR="000B0034" w:rsidRDefault="000B0034" w:rsidP="00984240">
            <w:pPr>
              <w:spacing w:after="0" w:line="240" w:lineRule="auto"/>
              <w:jc w:val="both"/>
            </w:pPr>
            <w:r>
              <w:t>48</w:t>
            </w:r>
          </w:p>
        </w:tc>
      </w:tr>
      <w:tr w:rsidR="000B0034" w14:paraId="08C5BF50" w14:textId="77777777" w:rsidTr="00E3062E">
        <w:trPr>
          <w:trHeight w:val="304"/>
        </w:trPr>
        <w:tc>
          <w:tcPr>
            <w:tcW w:w="3227" w:type="dxa"/>
          </w:tcPr>
          <w:p w14:paraId="012D39F9" w14:textId="41DEC13D" w:rsidR="000B0034" w:rsidRPr="00ED4CE4" w:rsidRDefault="000B0034" w:rsidP="000B0034">
            <w:pPr>
              <w:spacing w:after="0" w:line="240" w:lineRule="auto"/>
              <w:rPr>
                <w:b/>
              </w:rPr>
            </w:pPr>
            <w:r w:rsidRPr="00ED4CE4">
              <w:rPr>
                <w:b/>
              </w:rPr>
              <w:t xml:space="preserve"> technologijų žinių ir įgūdžių.</w:t>
            </w:r>
          </w:p>
        </w:tc>
        <w:tc>
          <w:tcPr>
            <w:tcW w:w="1276" w:type="dxa"/>
          </w:tcPr>
          <w:p w14:paraId="67C68100" w14:textId="44D5B2E4" w:rsidR="000B0034" w:rsidRPr="00ED4CE4" w:rsidRDefault="000B0034" w:rsidP="002F0457">
            <w:pPr>
              <w:spacing w:after="0" w:line="240" w:lineRule="auto"/>
              <w:jc w:val="center"/>
              <w:rPr>
                <w:b/>
                <w:color w:val="00B050"/>
              </w:rPr>
            </w:pPr>
            <w:r w:rsidRPr="00ED4CE4">
              <w:rPr>
                <w:b/>
                <w:color w:val="00B050"/>
              </w:rPr>
              <w:t>3,3</w:t>
            </w:r>
          </w:p>
        </w:tc>
        <w:tc>
          <w:tcPr>
            <w:tcW w:w="1275" w:type="dxa"/>
          </w:tcPr>
          <w:p w14:paraId="3F15AAB2" w14:textId="19D3A751" w:rsidR="000B0034" w:rsidRPr="00ED4CE4" w:rsidRDefault="000B0034" w:rsidP="00984240">
            <w:pPr>
              <w:spacing w:after="0" w:line="240" w:lineRule="auto"/>
              <w:jc w:val="both"/>
              <w:rPr>
                <w:b/>
              </w:rPr>
            </w:pPr>
          </w:p>
        </w:tc>
        <w:tc>
          <w:tcPr>
            <w:tcW w:w="1276" w:type="dxa"/>
          </w:tcPr>
          <w:p w14:paraId="3D425312" w14:textId="77777777" w:rsidR="000B0034" w:rsidRPr="00ED4CE4" w:rsidRDefault="000B0034" w:rsidP="00984240">
            <w:pPr>
              <w:spacing w:after="0" w:line="240" w:lineRule="auto"/>
              <w:jc w:val="both"/>
              <w:rPr>
                <w:b/>
              </w:rPr>
            </w:pPr>
          </w:p>
        </w:tc>
        <w:tc>
          <w:tcPr>
            <w:tcW w:w="992" w:type="dxa"/>
          </w:tcPr>
          <w:p w14:paraId="3479A7C4" w14:textId="5E4C4143" w:rsidR="000B0034" w:rsidRPr="00ED4CE4" w:rsidRDefault="000B0034" w:rsidP="00984240">
            <w:pPr>
              <w:spacing w:after="0" w:line="240" w:lineRule="auto"/>
              <w:jc w:val="both"/>
              <w:rPr>
                <w:b/>
              </w:rPr>
            </w:pPr>
            <w:r w:rsidRPr="00ED4CE4">
              <w:rPr>
                <w:b/>
              </w:rPr>
              <w:t>62</w:t>
            </w:r>
          </w:p>
        </w:tc>
        <w:tc>
          <w:tcPr>
            <w:tcW w:w="970" w:type="dxa"/>
          </w:tcPr>
          <w:p w14:paraId="3A25D5F5" w14:textId="2D6ECF81" w:rsidR="000B0034" w:rsidRPr="00ED4CE4" w:rsidRDefault="000B0034" w:rsidP="00984240">
            <w:pPr>
              <w:spacing w:after="0" w:line="240" w:lineRule="auto"/>
              <w:jc w:val="both"/>
              <w:rPr>
                <w:b/>
              </w:rPr>
            </w:pPr>
            <w:r w:rsidRPr="00ED4CE4">
              <w:rPr>
                <w:b/>
              </w:rPr>
              <w:t>34</w:t>
            </w:r>
          </w:p>
        </w:tc>
      </w:tr>
      <w:tr w:rsidR="000B0034" w14:paraId="177B7A99" w14:textId="77777777" w:rsidTr="00E3062E">
        <w:trPr>
          <w:trHeight w:val="304"/>
        </w:trPr>
        <w:tc>
          <w:tcPr>
            <w:tcW w:w="3227" w:type="dxa"/>
          </w:tcPr>
          <w:p w14:paraId="0CA14ABD" w14:textId="3BD06DC8" w:rsidR="000B0034" w:rsidRPr="00ED4CE4" w:rsidRDefault="000B0034" w:rsidP="000B0034">
            <w:pPr>
              <w:spacing w:after="0" w:line="240" w:lineRule="auto"/>
              <w:rPr>
                <w:b/>
                <w:color w:val="00B050"/>
              </w:rPr>
            </w:pPr>
            <w:r w:rsidRPr="00ED4CE4">
              <w:rPr>
                <w:b/>
                <w:color w:val="00B050"/>
              </w:rPr>
              <w:t xml:space="preserve"> geras galimybes sportuoti.</w:t>
            </w:r>
          </w:p>
        </w:tc>
        <w:tc>
          <w:tcPr>
            <w:tcW w:w="1276" w:type="dxa"/>
          </w:tcPr>
          <w:p w14:paraId="21A41F8F" w14:textId="3FB8CBD5" w:rsidR="000B0034" w:rsidRPr="00ED4CE4" w:rsidRDefault="000B0034" w:rsidP="002F0457">
            <w:pPr>
              <w:spacing w:after="0" w:line="240" w:lineRule="auto"/>
              <w:jc w:val="center"/>
              <w:rPr>
                <w:b/>
                <w:color w:val="00B050"/>
              </w:rPr>
            </w:pPr>
            <w:r w:rsidRPr="00ED4CE4">
              <w:rPr>
                <w:b/>
                <w:color w:val="00B050"/>
              </w:rPr>
              <w:t>3,6</w:t>
            </w:r>
          </w:p>
        </w:tc>
        <w:tc>
          <w:tcPr>
            <w:tcW w:w="1275" w:type="dxa"/>
          </w:tcPr>
          <w:p w14:paraId="22BCE8D0" w14:textId="454FCE24" w:rsidR="000B0034" w:rsidRPr="00ED4CE4" w:rsidRDefault="000B0034" w:rsidP="00984240">
            <w:pPr>
              <w:spacing w:after="0" w:line="240" w:lineRule="auto"/>
              <w:jc w:val="both"/>
              <w:rPr>
                <w:b/>
                <w:color w:val="00B050"/>
              </w:rPr>
            </w:pPr>
          </w:p>
        </w:tc>
        <w:tc>
          <w:tcPr>
            <w:tcW w:w="1276" w:type="dxa"/>
          </w:tcPr>
          <w:p w14:paraId="443C3739" w14:textId="5F429F8B" w:rsidR="000B0034" w:rsidRPr="00ED4CE4" w:rsidRDefault="000B0034" w:rsidP="00984240">
            <w:pPr>
              <w:spacing w:after="0" w:line="240" w:lineRule="auto"/>
              <w:jc w:val="both"/>
              <w:rPr>
                <w:b/>
                <w:color w:val="00B050"/>
              </w:rPr>
            </w:pPr>
            <w:r w:rsidRPr="00ED4CE4">
              <w:rPr>
                <w:b/>
                <w:color w:val="00B050"/>
              </w:rPr>
              <w:t>7</w:t>
            </w:r>
          </w:p>
        </w:tc>
        <w:tc>
          <w:tcPr>
            <w:tcW w:w="992" w:type="dxa"/>
          </w:tcPr>
          <w:p w14:paraId="551F605F" w14:textId="12741B10" w:rsidR="000B0034" w:rsidRPr="00ED4CE4" w:rsidRDefault="000B0034" w:rsidP="00984240">
            <w:pPr>
              <w:spacing w:after="0" w:line="240" w:lineRule="auto"/>
              <w:jc w:val="both"/>
              <w:rPr>
                <w:b/>
                <w:color w:val="00B050"/>
              </w:rPr>
            </w:pPr>
            <w:r w:rsidRPr="00ED4CE4">
              <w:rPr>
                <w:b/>
                <w:color w:val="00B050"/>
              </w:rPr>
              <w:t>30</w:t>
            </w:r>
          </w:p>
        </w:tc>
        <w:tc>
          <w:tcPr>
            <w:tcW w:w="970" w:type="dxa"/>
          </w:tcPr>
          <w:p w14:paraId="2FC0EE1C" w14:textId="09143D08" w:rsidR="000B0034" w:rsidRPr="00ED4CE4" w:rsidRDefault="000B0034" w:rsidP="00984240">
            <w:pPr>
              <w:spacing w:after="0" w:line="240" w:lineRule="auto"/>
              <w:jc w:val="both"/>
              <w:rPr>
                <w:b/>
                <w:color w:val="00B050"/>
              </w:rPr>
            </w:pPr>
            <w:r w:rsidRPr="00ED4CE4">
              <w:rPr>
                <w:b/>
                <w:color w:val="00B050"/>
              </w:rPr>
              <w:t>63</w:t>
            </w:r>
          </w:p>
        </w:tc>
      </w:tr>
      <w:tr w:rsidR="000B0034" w14:paraId="425676AF" w14:textId="77777777" w:rsidTr="00E3062E">
        <w:trPr>
          <w:trHeight w:val="304"/>
        </w:trPr>
        <w:tc>
          <w:tcPr>
            <w:tcW w:w="3227" w:type="dxa"/>
          </w:tcPr>
          <w:p w14:paraId="2B1ED670" w14:textId="60304300" w:rsidR="000B0034" w:rsidRDefault="000B0034" w:rsidP="000B0034">
            <w:pPr>
              <w:spacing w:after="0" w:line="240" w:lineRule="auto"/>
            </w:pPr>
            <w:r>
              <w:t xml:space="preserve"> geras galimybes tobulinti meninius gebėjimus.</w:t>
            </w:r>
          </w:p>
        </w:tc>
        <w:tc>
          <w:tcPr>
            <w:tcW w:w="1276" w:type="dxa"/>
          </w:tcPr>
          <w:p w14:paraId="59154CBF" w14:textId="5D1302FB" w:rsidR="000B0034" w:rsidRPr="002F0457" w:rsidRDefault="00170737" w:rsidP="002F0457">
            <w:pPr>
              <w:spacing w:after="0" w:line="240" w:lineRule="auto"/>
              <w:jc w:val="center"/>
              <w:rPr>
                <w:color w:val="00B050"/>
              </w:rPr>
            </w:pPr>
            <w:r>
              <w:rPr>
                <w:color w:val="00B050"/>
              </w:rPr>
              <w:t>3,4</w:t>
            </w:r>
          </w:p>
        </w:tc>
        <w:tc>
          <w:tcPr>
            <w:tcW w:w="1275" w:type="dxa"/>
          </w:tcPr>
          <w:p w14:paraId="212E0EDC" w14:textId="2E5A61F7" w:rsidR="000B0034" w:rsidRDefault="000B0034" w:rsidP="00984240">
            <w:pPr>
              <w:spacing w:after="0" w:line="240" w:lineRule="auto"/>
              <w:jc w:val="both"/>
            </w:pPr>
            <w:r>
              <w:t>3</w:t>
            </w:r>
          </w:p>
        </w:tc>
        <w:tc>
          <w:tcPr>
            <w:tcW w:w="1276" w:type="dxa"/>
          </w:tcPr>
          <w:p w14:paraId="7EFCCEBB" w14:textId="02147711" w:rsidR="000B0034" w:rsidRDefault="000B0034" w:rsidP="00984240">
            <w:pPr>
              <w:spacing w:after="0" w:line="240" w:lineRule="auto"/>
              <w:jc w:val="both"/>
            </w:pPr>
            <w:r>
              <w:t>0</w:t>
            </w:r>
          </w:p>
        </w:tc>
        <w:tc>
          <w:tcPr>
            <w:tcW w:w="992" w:type="dxa"/>
          </w:tcPr>
          <w:p w14:paraId="4393E0B5" w14:textId="06A85012" w:rsidR="000B0034" w:rsidRDefault="000B0034" w:rsidP="00984240">
            <w:pPr>
              <w:spacing w:after="0" w:line="240" w:lineRule="auto"/>
              <w:jc w:val="both"/>
            </w:pPr>
            <w:r>
              <w:t>53</w:t>
            </w:r>
          </w:p>
        </w:tc>
        <w:tc>
          <w:tcPr>
            <w:tcW w:w="970" w:type="dxa"/>
          </w:tcPr>
          <w:p w14:paraId="1B205480" w14:textId="3BDBF47D" w:rsidR="000B0034" w:rsidRDefault="000B0034" w:rsidP="00984240">
            <w:pPr>
              <w:spacing w:after="0" w:line="240" w:lineRule="auto"/>
              <w:jc w:val="both"/>
            </w:pPr>
            <w:r>
              <w:t>43</w:t>
            </w:r>
          </w:p>
        </w:tc>
      </w:tr>
    </w:tbl>
    <w:p w14:paraId="0CCBEDF8" w14:textId="0674F23A" w:rsidR="00C02EAF" w:rsidRDefault="00C02EAF" w:rsidP="00C02EAF">
      <w:pPr>
        <w:spacing w:after="0" w:line="240" w:lineRule="auto"/>
        <w:jc w:val="both"/>
      </w:pPr>
    </w:p>
    <w:p w14:paraId="4F7D5836" w14:textId="16ADF1DA" w:rsidR="00C02EAF" w:rsidRDefault="00C02EAF" w:rsidP="00C02EAF">
      <w:pPr>
        <w:spacing w:after="0" w:line="240" w:lineRule="auto"/>
        <w:jc w:val="both"/>
      </w:pPr>
    </w:p>
    <w:p w14:paraId="2F15F4A8" w14:textId="77777777" w:rsidR="00170737" w:rsidRPr="00170737" w:rsidRDefault="00170737" w:rsidP="00170737">
      <w:pPr>
        <w:spacing w:after="0" w:line="240" w:lineRule="auto"/>
        <w:jc w:val="both"/>
        <w:rPr>
          <w:b/>
          <w:bCs/>
        </w:rPr>
      </w:pPr>
      <w:r w:rsidRPr="00170737">
        <w:rPr>
          <w:b/>
          <w:bCs/>
        </w:rPr>
        <w:t xml:space="preserve">Manau, kad mūsų mokykla tinkamai parengia tolesniam mokymuisi studijoms </w:t>
      </w:r>
    </w:p>
    <w:p w14:paraId="1065DF94" w14:textId="7B687BB3" w:rsidR="00170737" w:rsidRDefault="00170737" w:rsidP="00170737">
      <w:pPr>
        <w:spacing w:after="0" w:line="240" w:lineRule="auto"/>
        <w:jc w:val="both"/>
      </w:pPr>
      <w:r>
        <w:t>Visiškai nesutinku  7</w:t>
      </w:r>
      <w:r w:rsidRPr="00170737">
        <w:t xml:space="preserve"> </w:t>
      </w:r>
      <w:r>
        <w:t xml:space="preserve">proc.                                          Ko gero nesutinku 10   proc. </w:t>
      </w:r>
    </w:p>
    <w:p w14:paraId="1037AC1F" w14:textId="793B84F4" w:rsidR="00170737" w:rsidRDefault="00170737" w:rsidP="00170737">
      <w:pPr>
        <w:spacing w:after="0" w:line="240" w:lineRule="auto"/>
        <w:jc w:val="both"/>
        <w:rPr>
          <w:rFonts w:ascii="Times New Roman" w:hAnsi="Times New Roman" w:cs="Times New Roman"/>
          <w:sz w:val="24"/>
          <w:szCs w:val="24"/>
        </w:rPr>
      </w:pPr>
      <w:r>
        <w:t xml:space="preserve"> Ko gero sutinku  63     proc.                                       Visiškai sutinku    20</w:t>
      </w:r>
      <w:r w:rsidRPr="00C02EAF">
        <w:t xml:space="preserve"> </w:t>
      </w:r>
      <w:bookmarkStart w:id="2" w:name="_Hlk74137052"/>
      <w:r>
        <w:t>proc</w:t>
      </w:r>
      <w:bookmarkEnd w:id="2"/>
      <w:r>
        <w:t>.</w:t>
      </w:r>
    </w:p>
    <w:p w14:paraId="6BB58D50" w14:textId="77777777" w:rsidR="00C02EAF" w:rsidRDefault="00C02EAF" w:rsidP="00C02EAF"/>
    <w:p w14:paraId="1DE18049" w14:textId="7767F502" w:rsidR="00C02EAF" w:rsidRPr="00664A9F" w:rsidRDefault="0095606B">
      <w:pPr>
        <w:rPr>
          <w:b/>
        </w:rPr>
      </w:pPr>
      <w:r w:rsidRPr="00664A9F">
        <w:rPr>
          <w:b/>
        </w:rPr>
        <w:t>SOCIALINĖS KOMPETENCIJOS IR BENDRAVIMAS</w:t>
      </w:r>
    </w:p>
    <w:tbl>
      <w:tblPr>
        <w:tblStyle w:val="TableGrid"/>
        <w:tblW w:w="0" w:type="auto"/>
        <w:tblLook w:val="04A0" w:firstRow="1" w:lastRow="0" w:firstColumn="1" w:lastColumn="0" w:noHBand="0" w:noVBand="1"/>
      </w:tblPr>
      <w:tblGrid>
        <w:gridCol w:w="3369"/>
        <w:gridCol w:w="1134"/>
        <w:gridCol w:w="1275"/>
        <w:gridCol w:w="1134"/>
        <w:gridCol w:w="1134"/>
        <w:gridCol w:w="970"/>
      </w:tblGrid>
      <w:tr w:rsidR="0095606B" w14:paraId="7B456074" w14:textId="77777777" w:rsidTr="00487DB1">
        <w:trPr>
          <w:trHeight w:val="622"/>
        </w:trPr>
        <w:tc>
          <w:tcPr>
            <w:tcW w:w="3369" w:type="dxa"/>
          </w:tcPr>
          <w:p w14:paraId="32C964DB" w14:textId="12A6FC67" w:rsidR="0095606B" w:rsidRPr="0095606B" w:rsidRDefault="0095606B" w:rsidP="000F26AC">
            <w:pPr>
              <w:spacing w:after="0" w:line="240" w:lineRule="auto"/>
              <w:rPr>
                <w:b/>
                <w:bCs/>
              </w:rPr>
            </w:pPr>
            <w:bookmarkStart w:id="3" w:name="_Hlk74139560"/>
            <w:r w:rsidRPr="0095606B">
              <w:rPr>
                <w:b/>
                <w:bCs/>
              </w:rPr>
              <w:t>KOMPETENCIJA</w:t>
            </w:r>
          </w:p>
        </w:tc>
        <w:tc>
          <w:tcPr>
            <w:tcW w:w="1134" w:type="dxa"/>
          </w:tcPr>
          <w:p w14:paraId="732EEF5C" w14:textId="77777777" w:rsidR="0095606B" w:rsidRPr="002F0457" w:rsidRDefault="0095606B" w:rsidP="000F26AC">
            <w:pPr>
              <w:spacing w:after="0" w:line="240" w:lineRule="auto"/>
              <w:jc w:val="center"/>
              <w:rPr>
                <w:color w:val="00B050"/>
              </w:rPr>
            </w:pPr>
            <w:r w:rsidRPr="002F0457">
              <w:rPr>
                <w:color w:val="00B050"/>
              </w:rPr>
              <w:t>Vertinimo lygis</w:t>
            </w:r>
          </w:p>
        </w:tc>
        <w:tc>
          <w:tcPr>
            <w:tcW w:w="1275" w:type="dxa"/>
          </w:tcPr>
          <w:p w14:paraId="6AA19966" w14:textId="7DB6D38D" w:rsidR="0095606B" w:rsidRDefault="00664A9F" w:rsidP="000F26AC">
            <w:pPr>
              <w:spacing w:after="0" w:line="240" w:lineRule="auto"/>
              <w:jc w:val="center"/>
            </w:pPr>
            <w:r>
              <w:t>Vi</w:t>
            </w:r>
            <w:r w:rsidR="0095606B">
              <w:t>siškai nesutinku</w:t>
            </w:r>
          </w:p>
        </w:tc>
        <w:tc>
          <w:tcPr>
            <w:tcW w:w="1134" w:type="dxa"/>
          </w:tcPr>
          <w:p w14:paraId="5486DD5B" w14:textId="77777777" w:rsidR="0095606B" w:rsidRDefault="0095606B" w:rsidP="000F26AC">
            <w:pPr>
              <w:spacing w:after="0" w:line="240" w:lineRule="auto"/>
              <w:jc w:val="center"/>
            </w:pPr>
            <w:r>
              <w:t>Ko gero nesutinku</w:t>
            </w:r>
          </w:p>
        </w:tc>
        <w:tc>
          <w:tcPr>
            <w:tcW w:w="1134" w:type="dxa"/>
          </w:tcPr>
          <w:p w14:paraId="54E6DD33" w14:textId="77777777" w:rsidR="0095606B" w:rsidRDefault="0095606B" w:rsidP="000F26AC">
            <w:pPr>
              <w:spacing w:after="0" w:line="240" w:lineRule="auto"/>
              <w:jc w:val="center"/>
            </w:pPr>
            <w:r>
              <w:t>Ko gero sutinku</w:t>
            </w:r>
          </w:p>
        </w:tc>
        <w:tc>
          <w:tcPr>
            <w:tcW w:w="970" w:type="dxa"/>
          </w:tcPr>
          <w:p w14:paraId="37C0D202" w14:textId="77777777" w:rsidR="0095606B" w:rsidRDefault="0095606B" w:rsidP="000F26AC">
            <w:pPr>
              <w:spacing w:after="0" w:line="240" w:lineRule="auto"/>
              <w:jc w:val="center"/>
            </w:pPr>
            <w:r>
              <w:t>Visiškai sutinku</w:t>
            </w:r>
          </w:p>
        </w:tc>
      </w:tr>
      <w:tr w:rsidR="0095606B" w14:paraId="241B30BE" w14:textId="77777777" w:rsidTr="00487DB1">
        <w:trPr>
          <w:trHeight w:val="304"/>
        </w:trPr>
        <w:tc>
          <w:tcPr>
            <w:tcW w:w="3369" w:type="dxa"/>
          </w:tcPr>
          <w:p w14:paraId="2F923827" w14:textId="4467FA3B" w:rsidR="0095606B" w:rsidRDefault="0095606B" w:rsidP="0095606B">
            <w:pPr>
              <w:spacing w:after="0" w:line="240" w:lineRule="auto"/>
            </w:pPr>
            <w:r>
              <w:t>Man gerai sekasi bendrauti su bendraamžiais.</w:t>
            </w:r>
          </w:p>
        </w:tc>
        <w:tc>
          <w:tcPr>
            <w:tcW w:w="1134" w:type="dxa"/>
          </w:tcPr>
          <w:p w14:paraId="17810D4E" w14:textId="1E5B3964" w:rsidR="0095606B" w:rsidRPr="002F0457" w:rsidRDefault="0095606B" w:rsidP="000F26AC">
            <w:pPr>
              <w:spacing w:after="0" w:line="240" w:lineRule="auto"/>
              <w:jc w:val="center"/>
              <w:rPr>
                <w:color w:val="00B050"/>
              </w:rPr>
            </w:pPr>
            <w:r w:rsidRPr="002F0457">
              <w:rPr>
                <w:color w:val="00B050"/>
              </w:rPr>
              <w:t>3,</w:t>
            </w:r>
            <w:r>
              <w:rPr>
                <w:color w:val="00B050"/>
              </w:rPr>
              <w:t>4</w:t>
            </w:r>
          </w:p>
        </w:tc>
        <w:tc>
          <w:tcPr>
            <w:tcW w:w="1275" w:type="dxa"/>
          </w:tcPr>
          <w:p w14:paraId="4CE83AB5" w14:textId="0B44ED60" w:rsidR="0095606B" w:rsidRDefault="0095606B" w:rsidP="000F26AC">
            <w:pPr>
              <w:spacing w:after="0" w:line="240" w:lineRule="auto"/>
              <w:jc w:val="both"/>
            </w:pPr>
            <w:r>
              <w:t>0</w:t>
            </w:r>
          </w:p>
        </w:tc>
        <w:tc>
          <w:tcPr>
            <w:tcW w:w="1134" w:type="dxa"/>
          </w:tcPr>
          <w:p w14:paraId="042115A3" w14:textId="0ACD6488" w:rsidR="0095606B" w:rsidRDefault="0095606B" w:rsidP="000F26AC">
            <w:pPr>
              <w:spacing w:after="0" w:line="240" w:lineRule="auto"/>
              <w:jc w:val="both"/>
            </w:pPr>
            <w:r>
              <w:t>7</w:t>
            </w:r>
          </w:p>
        </w:tc>
        <w:tc>
          <w:tcPr>
            <w:tcW w:w="1134" w:type="dxa"/>
          </w:tcPr>
          <w:p w14:paraId="0447C691" w14:textId="34B17BAA" w:rsidR="0095606B" w:rsidRDefault="0095606B" w:rsidP="000F26AC">
            <w:pPr>
              <w:spacing w:after="0" w:line="240" w:lineRule="auto"/>
              <w:jc w:val="both"/>
            </w:pPr>
            <w:r>
              <w:t>48</w:t>
            </w:r>
          </w:p>
        </w:tc>
        <w:tc>
          <w:tcPr>
            <w:tcW w:w="970" w:type="dxa"/>
          </w:tcPr>
          <w:p w14:paraId="50994C91" w14:textId="546DBA8C" w:rsidR="0095606B" w:rsidRDefault="0095606B" w:rsidP="000F26AC">
            <w:pPr>
              <w:spacing w:after="0" w:line="240" w:lineRule="auto"/>
              <w:jc w:val="both"/>
            </w:pPr>
            <w:r>
              <w:t>45</w:t>
            </w:r>
          </w:p>
        </w:tc>
      </w:tr>
      <w:bookmarkEnd w:id="3"/>
      <w:tr w:rsidR="0095606B" w14:paraId="0CACDED4" w14:textId="77777777" w:rsidTr="00487DB1">
        <w:trPr>
          <w:trHeight w:val="304"/>
        </w:trPr>
        <w:tc>
          <w:tcPr>
            <w:tcW w:w="3369" w:type="dxa"/>
          </w:tcPr>
          <w:p w14:paraId="06BC2EF6" w14:textId="24CB32D6" w:rsidR="0095606B" w:rsidRPr="00984240" w:rsidRDefault="0095606B" w:rsidP="0095606B">
            <w:pPr>
              <w:spacing w:after="0" w:line="240" w:lineRule="auto"/>
              <w:rPr>
                <w:b/>
                <w:bCs/>
              </w:rPr>
            </w:pPr>
            <w:r>
              <w:t>Man gerai sekasi bendrauti su suaugusiais</w:t>
            </w:r>
          </w:p>
        </w:tc>
        <w:tc>
          <w:tcPr>
            <w:tcW w:w="1134" w:type="dxa"/>
          </w:tcPr>
          <w:p w14:paraId="7C625560" w14:textId="47192CB4" w:rsidR="0095606B" w:rsidRPr="002F0457" w:rsidRDefault="0095606B" w:rsidP="000F26AC">
            <w:pPr>
              <w:spacing w:after="0" w:line="240" w:lineRule="auto"/>
              <w:jc w:val="center"/>
              <w:rPr>
                <w:color w:val="00B050"/>
              </w:rPr>
            </w:pPr>
            <w:r w:rsidRPr="002F0457">
              <w:rPr>
                <w:color w:val="00B050"/>
              </w:rPr>
              <w:t>3,</w:t>
            </w:r>
            <w:r>
              <w:rPr>
                <w:color w:val="00B050"/>
              </w:rPr>
              <w:t>5</w:t>
            </w:r>
          </w:p>
        </w:tc>
        <w:tc>
          <w:tcPr>
            <w:tcW w:w="1275" w:type="dxa"/>
          </w:tcPr>
          <w:p w14:paraId="6372450D" w14:textId="2CB580E7" w:rsidR="0095606B" w:rsidRDefault="0095606B" w:rsidP="000F26AC">
            <w:pPr>
              <w:spacing w:after="0" w:line="240" w:lineRule="auto"/>
              <w:jc w:val="both"/>
            </w:pPr>
            <w:r>
              <w:t>0</w:t>
            </w:r>
          </w:p>
        </w:tc>
        <w:tc>
          <w:tcPr>
            <w:tcW w:w="1134" w:type="dxa"/>
          </w:tcPr>
          <w:p w14:paraId="31CFE342" w14:textId="2083E59E" w:rsidR="0095606B" w:rsidRDefault="0095606B" w:rsidP="000F26AC">
            <w:pPr>
              <w:spacing w:after="0" w:line="240" w:lineRule="auto"/>
              <w:jc w:val="both"/>
            </w:pPr>
            <w:r>
              <w:t>10</w:t>
            </w:r>
          </w:p>
        </w:tc>
        <w:tc>
          <w:tcPr>
            <w:tcW w:w="1134" w:type="dxa"/>
          </w:tcPr>
          <w:p w14:paraId="0F4E2529" w14:textId="2255F841" w:rsidR="0095606B" w:rsidRDefault="0095606B" w:rsidP="000F26AC">
            <w:pPr>
              <w:spacing w:after="0" w:line="240" w:lineRule="auto"/>
              <w:jc w:val="both"/>
            </w:pPr>
            <w:r>
              <w:t>28</w:t>
            </w:r>
          </w:p>
        </w:tc>
        <w:tc>
          <w:tcPr>
            <w:tcW w:w="970" w:type="dxa"/>
          </w:tcPr>
          <w:p w14:paraId="43F442A0" w14:textId="3DE27A07" w:rsidR="0095606B" w:rsidRDefault="0095606B" w:rsidP="000F26AC">
            <w:pPr>
              <w:spacing w:after="0" w:line="240" w:lineRule="auto"/>
              <w:jc w:val="both"/>
            </w:pPr>
            <w:r>
              <w:t>62</w:t>
            </w:r>
          </w:p>
        </w:tc>
      </w:tr>
      <w:tr w:rsidR="0095606B" w14:paraId="3AA721DB" w14:textId="77777777" w:rsidTr="00487DB1">
        <w:trPr>
          <w:trHeight w:val="304"/>
        </w:trPr>
        <w:tc>
          <w:tcPr>
            <w:tcW w:w="3369" w:type="dxa"/>
          </w:tcPr>
          <w:p w14:paraId="1E38DEC6" w14:textId="63617816" w:rsidR="0095606B" w:rsidRPr="00984240" w:rsidRDefault="000C3FD5" w:rsidP="0095606B">
            <w:pPr>
              <w:spacing w:after="0" w:line="240" w:lineRule="auto"/>
              <w:rPr>
                <w:b/>
                <w:bCs/>
              </w:rPr>
            </w:pPr>
            <w:r>
              <w:t>Man sekasi rišliai pasakoti, sklandžiai reikšti savo mintis.</w:t>
            </w:r>
          </w:p>
        </w:tc>
        <w:tc>
          <w:tcPr>
            <w:tcW w:w="1134" w:type="dxa"/>
          </w:tcPr>
          <w:p w14:paraId="06C7075B" w14:textId="4359031C" w:rsidR="0095606B" w:rsidRPr="002F0457" w:rsidRDefault="000C3FD5" w:rsidP="000F26AC">
            <w:pPr>
              <w:spacing w:after="0" w:line="240" w:lineRule="auto"/>
              <w:jc w:val="center"/>
              <w:rPr>
                <w:color w:val="00B050"/>
              </w:rPr>
            </w:pPr>
            <w:r w:rsidRPr="002F0457">
              <w:rPr>
                <w:color w:val="00B050"/>
              </w:rPr>
              <w:t>3,</w:t>
            </w:r>
            <w:r>
              <w:rPr>
                <w:color w:val="00B050"/>
              </w:rPr>
              <w:t>1</w:t>
            </w:r>
          </w:p>
        </w:tc>
        <w:tc>
          <w:tcPr>
            <w:tcW w:w="1275" w:type="dxa"/>
          </w:tcPr>
          <w:p w14:paraId="1C71F518" w14:textId="48D932AC" w:rsidR="0095606B" w:rsidRDefault="000C3FD5" w:rsidP="000F26AC">
            <w:pPr>
              <w:spacing w:after="0" w:line="240" w:lineRule="auto"/>
              <w:jc w:val="both"/>
            </w:pPr>
            <w:r>
              <w:t>0</w:t>
            </w:r>
          </w:p>
        </w:tc>
        <w:tc>
          <w:tcPr>
            <w:tcW w:w="1134" w:type="dxa"/>
          </w:tcPr>
          <w:p w14:paraId="5AD454B0" w14:textId="0CE3B462" w:rsidR="0095606B" w:rsidRDefault="000C3FD5" w:rsidP="000F26AC">
            <w:pPr>
              <w:spacing w:after="0" w:line="240" w:lineRule="auto"/>
              <w:jc w:val="both"/>
            </w:pPr>
            <w:r>
              <w:t>10</w:t>
            </w:r>
          </w:p>
        </w:tc>
        <w:tc>
          <w:tcPr>
            <w:tcW w:w="1134" w:type="dxa"/>
          </w:tcPr>
          <w:p w14:paraId="1EC1BBE8" w14:textId="09DFED45" w:rsidR="0095606B" w:rsidRDefault="000C3FD5" w:rsidP="000F26AC">
            <w:pPr>
              <w:spacing w:after="0" w:line="240" w:lineRule="auto"/>
              <w:jc w:val="both"/>
            </w:pPr>
            <w:r>
              <w:t>72</w:t>
            </w:r>
          </w:p>
        </w:tc>
        <w:tc>
          <w:tcPr>
            <w:tcW w:w="970" w:type="dxa"/>
          </w:tcPr>
          <w:p w14:paraId="09527034" w14:textId="45F9C3D2" w:rsidR="0095606B" w:rsidRDefault="000C3FD5" w:rsidP="000F26AC">
            <w:pPr>
              <w:spacing w:after="0" w:line="240" w:lineRule="auto"/>
              <w:jc w:val="both"/>
            </w:pPr>
            <w:r>
              <w:t>17</w:t>
            </w:r>
          </w:p>
        </w:tc>
      </w:tr>
      <w:tr w:rsidR="0095606B" w14:paraId="6A11B1B6" w14:textId="77777777" w:rsidTr="00487DB1">
        <w:trPr>
          <w:trHeight w:val="304"/>
        </w:trPr>
        <w:tc>
          <w:tcPr>
            <w:tcW w:w="3369" w:type="dxa"/>
          </w:tcPr>
          <w:p w14:paraId="4368A6D0" w14:textId="40B77B2D" w:rsidR="0095606B" w:rsidRPr="00984240" w:rsidRDefault="000C3FD5" w:rsidP="0095606B">
            <w:pPr>
              <w:spacing w:after="0" w:line="240" w:lineRule="auto"/>
              <w:rPr>
                <w:b/>
                <w:bCs/>
              </w:rPr>
            </w:pPr>
            <w:r>
              <w:t>Man nesunku susivaldyti, tinkamai elgtis konflikto metu.</w:t>
            </w:r>
          </w:p>
        </w:tc>
        <w:tc>
          <w:tcPr>
            <w:tcW w:w="1134" w:type="dxa"/>
          </w:tcPr>
          <w:p w14:paraId="20D46324" w14:textId="181BBEC5" w:rsidR="0095606B" w:rsidRPr="002F0457" w:rsidRDefault="000C3FD5" w:rsidP="000F26AC">
            <w:pPr>
              <w:spacing w:after="0" w:line="240" w:lineRule="auto"/>
              <w:jc w:val="center"/>
              <w:rPr>
                <w:color w:val="00B050"/>
              </w:rPr>
            </w:pPr>
            <w:r w:rsidRPr="002F0457">
              <w:rPr>
                <w:color w:val="00B050"/>
              </w:rPr>
              <w:t>3,</w:t>
            </w:r>
            <w:r>
              <w:rPr>
                <w:color w:val="00B050"/>
              </w:rPr>
              <w:t>0</w:t>
            </w:r>
          </w:p>
        </w:tc>
        <w:tc>
          <w:tcPr>
            <w:tcW w:w="1275" w:type="dxa"/>
          </w:tcPr>
          <w:p w14:paraId="0EEC0CEF" w14:textId="7B7240B0" w:rsidR="0095606B" w:rsidRDefault="000C3FD5" w:rsidP="000F26AC">
            <w:pPr>
              <w:spacing w:after="0" w:line="240" w:lineRule="auto"/>
              <w:jc w:val="both"/>
            </w:pPr>
            <w:r>
              <w:t>0</w:t>
            </w:r>
          </w:p>
        </w:tc>
        <w:tc>
          <w:tcPr>
            <w:tcW w:w="1134" w:type="dxa"/>
          </w:tcPr>
          <w:p w14:paraId="10B8F0CA" w14:textId="5555451B" w:rsidR="0095606B" w:rsidRDefault="000C3FD5" w:rsidP="000F26AC">
            <w:pPr>
              <w:spacing w:after="0" w:line="240" w:lineRule="auto"/>
              <w:jc w:val="both"/>
            </w:pPr>
            <w:r>
              <w:t>18</w:t>
            </w:r>
          </w:p>
        </w:tc>
        <w:tc>
          <w:tcPr>
            <w:tcW w:w="1134" w:type="dxa"/>
          </w:tcPr>
          <w:p w14:paraId="21FA1F32" w14:textId="60A9B5CB" w:rsidR="0095606B" w:rsidRDefault="000C3FD5" w:rsidP="000F26AC">
            <w:pPr>
              <w:spacing w:after="0" w:line="240" w:lineRule="auto"/>
              <w:jc w:val="both"/>
            </w:pPr>
            <w:r>
              <w:t>61</w:t>
            </w:r>
          </w:p>
        </w:tc>
        <w:tc>
          <w:tcPr>
            <w:tcW w:w="970" w:type="dxa"/>
          </w:tcPr>
          <w:p w14:paraId="138B8248" w14:textId="25B3A3B8" w:rsidR="0095606B" w:rsidRDefault="000C3FD5" w:rsidP="000F26AC">
            <w:pPr>
              <w:spacing w:after="0" w:line="240" w:lineRule="auto"/>
              <w:jc w:val="both"/>
            </w:pPr>
            <w:r>
              <w:t>21</w:t>
            </w:r>
          </w:p>
        </w:tc>
      </w:tr>
      <w:tr w:rsidR="0095606B" w14:paraId="73B1DCB1" w14:textId="77777777" w:rsidTr="00487DB1">
        <w:trPr>
          <w:trHeight w:val="304"/>
        </w:trPr>
        <w:tc>
          <w:tcPr>
            <w:tcW w:w="3369" w:type="dxa"/>
          </w:tcPr>
          <w:p w14:paraId="57DFBEC9" w14:textId="7E740998" w:rsidR="0095606B" w:rsidRPr="00ED4CE4" w:rsidRDefault="000C3FD5" w:rsidP="0095606B">
            <w:pPr>
              <w:spacing w:after="0" w:line="240" w:lineRule="auto"/>
              <w:rPr>
                <w:b/>
                <w:bCs/>
                <w:color w:val="00B050"/>
              </w:rPr>
            </w:pPr>
            <w:r w:rsidRPr="00ED4CE4">
              <w:rPr>
                <w:b/>
                <w:color w:val="00B050"/>
              </w:rPr>
              <w:t>Aš suprantu ir savo teises, ir pareigas</w:t>
            </w:r>
          </w:p>
        </w:tc>
        <w:tc>
          <w:tcPr>
            <w:tcW w:w="1134" w:type="dxa"/>
          </w:tcPr>
          <w:p w14:paraId="3DA6F93D" w14:textId="5AE6F55E" w:rsidR="0095606B" w:rsidRPr="00ED4CE4" w:rsidRDefault="000C3FD5" w:rsidP="000F26AC">
            <w:pPr>
              <w:spacing w:after="0" w:line="240" w:lineRule="auto"/>
              <w:jc w:val="center"/>
              <w:rPr>
                <w:b/>
                <w:color w:val="00B050"/>
              </w:rPr>
            </w:pPr>
            <w:r w:rsidRPr="00ED4CE4">
              <w:rPr>
                <w:b/>
                <w:color w:val="00B050"/>
              </w:rPr>
              <w:t>3,6</w:t>
            </w:r>
          </w:p>
        </w:tc>
        <w:tc>
          <w:tcPr>
            <w:tcW w:w="1275" w:type="dxa"/>
          </w:tcPr>
          <w:p w14:paraId="49B4794B" w14:textId="695FF0E9" w:rsidR="0095606B" w:rsidRPr="00ED4CE4" w:rsidRDefault="000C3FD5" w:rsidP="000F26AC">
            <w:pPr>
              <w:spacing w:after="0" w:line="240" w:lineRule="auto"/>
              <w:jc w:val="both"/>
              <w:rPr>
                <w:b/>
                <w:color w:val="00B050"/>
              </w:rPr>
            </w:pPr>
            <w:r w:rsidRPr="00ED4CE4">
              <w:rPr>
                <w:b/>
                <w:color w:val="00B050"/>
              </w:rPr>
              <w:t>0</w:t>
            </w:r>
          </w:p>
        </w:tc>
        <w:tc>
          <w:tcPr>
            <w:tcW w:w="1134" w:type="dxa"/>
          </w:tcPr>
          <w:p w14:paraId="2B9E0DCF" w14:textId="20AA0BB7" w:rsidR="0095606B" w:rsidRPr="00ED4CE4" w:rsidRDefault="000C3FD5" w:rsidP="000F26AC">
            <w:pPr>
              <w:spacing w:after="0" w:line="240" w:lineRule="auto"/>
              <w:jc w:val="both"/>
              <w:rPr>
                <w:b/>
                <w:color w:val="00B050"/>
              </w:rPr>
            </w:pPr>
            <w:r w:rsidRPr="00ED4CE4">
              <w:rPr>
                <w:b/>
                <w:color w:val="00B050"/>
              </w:rPr>
              <w:t>0</w:t>
            </w:r>
          </w:p>
        </w:tc>
        <w:tc>
          <w:tcPr>
            <w:tcW w:w="1134" w:type="dxa"/>
          </w:tcPr>
          <w:p w14:paraId="698496B0" w14:textId="528D4857" w:rsidR="0095606B" w:rsidRPr="00ED4CE4" w:rsidRDefault="000C3FD5" w:rsidP="000F26AC">
            <w:pPr>
              <w:spacing w:after="0" w:line="240" w:lineRule="auto"/>
              <w:jc w:val="both"/>
              <w:rPr>
                <w:b/>
                <w:color w:val="00B050"/>
              </w:rPr>
            </w:pPr>
            <w:r w:rsidRPr="00ED4CE4">
              <w:rPr>
                <w:b/>
                <w:color w:val="00B050"/>
              </w:rPr>
              <w:t>38</w:t>
            </w:r>
          </w:p>
        </w:tc>
        <w:tc>
          <w:tcPr>
            <w:tcW w:w="970" w:type="dxa"/>
          </w:tcPr>
          <w:p w14:paraId="1E95CBA3" w14:textId="20B79853" w:rsidR="0095606B" w:rsidRPr="00ED4CE4" w:rsidRDefault="000C3FD5" w:rsidP="000F26AC">
            <w:pPr>
              <w:spacing w:after="0" w:line="240" w:lineRule="auto"/>
              <w:jc w:val="both"/>
              <w:rPr>
                <w:b/>
                <w:color w:val="00B050"/>
              </w:rPr>
            </w:pPr>
            <w:r w:rsidRPr="00ED4CE4">
              <w:rPr>
                <w:b/>
                <w:color w:val="00B050"/>
              </w:rPr>
              <w:t>62</w:t>
            </w:r>
          </w:p>
        </w:tc>
      </w:tr>
      <w:tr w:rsidR="000C3FD5" w14:paraId="4FB8A379" w14:textId="77777777" w:rsidTr="00487DB1">
        <w:trPr>
          <w:trHeight w:val="304"/>
        </w:trPr>
        <w:tc>
          <w:tcPr>
            <w:tcW w:w="3369" w:type="dxa"/>
          </w:tcPr>
          <w:p w14:paraId="736BF981" w14:textId="71B2603A" w:rsidR="000C3FD5" w:rsidRPr="00ED4CE4" w:rsidRDefault="000C3FD5" w:rsidP="0095606B">
            <w:pPr>
              <w:spacing w:after="0" w:line="240" w:lineRule="auto"/>
              <w:rPr>
                <w:b/>
                <w:bCs/>
                <w:color w:val="00B050"/>
              </w:rPr>
            </w:pPr>
            <w:r w:rsidRPr="00ED4CE4">
              <w:rPr>
                <w:b/>
                <w:color w:val="00B050"/>
              </w:rPr>
              <w:t>Man patinka dirbti vienoje grupėje su klasės draugais.</w:t>
            </w:r>
          </w:p>
        </w:tc>
        <w:tc>
          <w:tcPr>
            <w:tcW w:w="1134" w:type="dxa"/>
          </w:tcPr>
          <w:p w14:paraId="104FC533" w14:textId="22767393" w:rsidR="000C3FD5" w:rsidRPr="00ED4CE4" w:rsidRDefault="000C3FD5" w:rsidP="000F26AC">
            <w:pPr>
              <w:spacing w:after="0" w:line="240" w:lineRule="auto"/>
              <w:jc w:val="center"/>
              <w:rPr>
                <w:b/>
                <w:color w:val="00B050"/>
              </w:rPr>
            </w:pPr>
            <w:r w:rsidRPr="00ED4CE4">
              <w:rPr>
                <w:b/>
                <w:color w:val="00B050"/>
              </w:rPr>
              <w:t>3,6</w:t>
            </w:r>
          </w:p>
        </w:tc>
        <w:tc>
          <w:tcPr>
            <w:tcW w:w="1275" w:type="dxa"/>
          </w:tcPr>
          <w:p w14:paraId="5F4CFF55" w14:textId="353CA35F" w:rsidR="000C3FD5" w:rsidRPr="00ED4CE4" w:rsidRDefault="000C3FD5" w:rsidP="000F26AC">
            <w:pPr>
              <w:spacing w:after="0" w:line="240" w:lineRule="auto"/>
              <w:jc w:val="both"/>
              <w:rPr>
                <w:b/>
                <w:color w:val="00B050"/>
              </w:rPr>
            </w:pPr>
            <w:r w:rsidRPr="00ED4CE4">
              <w:rPr>
                <w:b/>
                <w:color w:val="00B050"/>
              </w:rPr>
              <w:t>0</w:t>
            </w:r>
          </w:p>
        </w:tc>
        <w:tc>
          <w:tcPr>
            <w:tcW w:w="1134" w:type="dxa"/>
          </w:tcPr>
          <w:p w14:paraId="27EC367F" w14:textId="270B88AA" w:rsidR="000C3FD5" w:rsidRPr="00ED4CE4" w:rsidRDefault="000C3FD5" w:rsidP="000F26AC">
            <w:pPr>
              <w:spacing w:after="0" w:line="240" w:lineRule="auto"/>
              <w:jc w:val="both"/>
              <w:rPr>
                <w:b/>
                <w:color w:val="00B050"/>
              </w:rPr>
            </w:pPr>
            <w:r w:rsidRPr="00ED4CE4">
              <w:rPr>
                <w:b/>
                <w:color w:val="00B050"/>
              </w:rPr>
              <w:t>10</w:t>
            </w:r>
          </w:p>
        </w:tc>
        <w:tc>
          <w:tcPr>
            <w:tcW w:w="1134" w:type="dxa"/>
          </w:tcPr>
          <w:p w14:paraId="2BF37F14" w14:textId="4673EC55" w:rsidR="000C3FD5" w:rsidRPr="00ED4CE4" w:rsidRDefault="000C3FD5" w:rsidP="000F26AC">
            <w:pPr>
              <w:spacing w:after="0" w:line="240" w:lineRule="auto"/>
              <w:jc w:val="both"/>
              <w:rPr>
                <w:b/>
                <w:color w:val="00B050"/>
              </w:rPr>
            </w:pPr>
            <w:r w:rsidRPr="00ED4CE4">
              <w:rPr>
                <w:b/>
                <w:color w:val="00B050"/>
              </w:rPr>
              <w:t>41</w:t>
            </w:r>
          </w:p>
        </w:tc>
        <w:tc>
          <w:tcPr>
            <w:tcW w:w="970" w:type="dxa"/>
          </w:tcPr>
          <w:p w14:paraId="375EED0B" w14:textId="376317BA" w:rsidR="000C3FD5" w:rsidRPr="00ED4CE4" w:rsidRDefault="000C3FD5" w:rsidP="000F26AC">
            <w:pPr>
              <w:spacing w:after="0" w:line="240" w:lineRule="auto"/>
              <w:jc w:val="both"/>
              <w:rPr>
                <w:b/>
                <w:color w:val="00B050"/>
              </w:rPr>
            </w:pPr>
            <w:r w:rsidRPr="00ED4CE4">
              <w:rPr>
                <w:b/>
                <w:color w:val="00B050"/>
              </w:rPr>
              <w:t>48</w:t>
            </w:r>
          </w:p>
        </w:tc>
      </w:tr>
      <w:tr w:rsidR="000C3FD5" w14:paraId="2BDA4131" w14:textId="77777777" w:rsidTr="00487DB1">
        <w:trPr>
          <w:trHeight w:val="304"/>
        </w:trPr>
        <w:tc>
          <w:tcPr>
            <w:tcW w:w="3369" w:type="dxa"/>
          </w:tcPr>
          <w:p w14:paraId="7EB4FF83" w14:textId="26153BAE" w:rsidR="000C3FD5" w:rsidRPr="00ED4CE4" w:rsidRDefault="000C3FD5" w:rsidP="0095606B">
            <w:pPr>
              <w:spacing w:after="0" w:line="240" w:lineRule="auto"/>
              <w:rPr>
                <w:b/>
                <w:bCs/>
                <w:color w:val="C00000"/>
              </w:rPr>
            </w:pPr>
            <w:bookmarkStart w:id="4" w:name="_Hlk74139156"/>
            <w:r w:rsidRPr="00ED4CE4">
              <w:rPr>
                <w:b/>
                <w:color w:val="C00000"/>
              </w:rPr>
              <w:t>Aš domiuosi kultūriniais įvykiais (koncertais, teatro premjeromis ir pan.)</w:t>
            </w:r>
            <w:bookmarkEnd w:id="4"/>
          </w:p>
        </w:tc>
        <w:tc>
          <w:tcPr>
            <w:tcW w:w="1134" w:type="dxa"/>
          </w:tcPr>
          <w:p w14:paraId="00BB4C84" w14:textId="5E1C5367" w:rsidR="000C3FD5" w:rsidRPr="00ED4CE4" w:rsidRDefault="000C3FD5" w:rsidP="000F26AC">
            <w:pPr>
              <w:spacing w:after="0" w:line="240" w:lineRule="auto"/>
              <w:jc w:val="center"/>
              <w:rPr>
                <w:b/>
                <w:color w:val="C00000"/>
              </w:rPr>
            </w:pPr>
            <w:r w:rsidRPr="00ED4CE4">
              <w:rPr>
                <w:b/>
                <w:color w:val="C00000"/>
              </w:rPr>
              <w:t>2,6</w:t>
            </w:r>
          </w:p>
        </w:tc>
        <w:tc>
          <w:tcPr>
            <w:tcW w:w="1275" w:type="dxa"/>
          </w:tcPr>
          <w:p w14:paraId="2C730440" w14:textId="65EA7547" w:rsidR="000C3FD5" w:rsidRPr="00ED4CE4" w:rsidRDefault="000C3FD5" w:rsidP="000F26AC">
            <w:pPr>
              <w:spacing w:after="0" w:line="240" w:lineRule="auto"/>
              <w:jc w:val="both"/>
              <w:rPr>
                <w:b/>
                <w:color w:val="C00000"/>
              </w:rPr>
            </w:pPr>
            <w:r w:rsidRPr="00ED4CE4">
              <w:rPr>
                <w:b/>
                <w:color w:val="C00000"/>
              </w:rPr>
              <w:t>10</w:t>
            </w:r>
          </w:p>
        </w:tc>
        <w:tc>
          <w:tcPr>
            <w:tcW w:w="1134" w:type="dxa"/>
          </w:tcPr>
          <w:p w14:paraId="5376C9BE" w14:textId="5C5E28B9" w:rsidR="000C3FD5" w:rsidRPr="00ED4CE4" w:rsidRDefault="000C3FD5" w:rsidP="000F26AC">
            <w:pPr>
              <w:spacing w:after="0" w:line="240" w:lineRule="auto"/>
              <w:jc w:val="both"/>
              <w:rPr>
                <w:b/>
                <w:color w:val="C00000"/>
              </w:rPr>
            </w:pPr>
            <w:r w:rsidRPr="00ED4CE4">
              <w:rPr>
                <w:b/>
                <w:color w:val="C00000"/>
              </w:rPr>
              <w:t>34</w:t>
            </w:r>
          </w:p>
        </w:tc>
        <w:tc>
          <w:tcPr>
            <w:tcW w:w="1134" w:type="dxa"/>
          </w:tcPr>
          <w:p w14:paraId="0F264FBC" w14:textId="61D3D8DB" w:rsidR="000C3FD5" w:rsidRPr="00ED4CE4" w:rsidRDefault="000C3FD5" w:rsidP="000F26AC">
            <w:pPr>
              <w:spacing w:after="0" w:line="240" w:lineRule="auto"/>
              <w:jc w:val="both"/>
              <w:rPr>
                <w:b/>
                <w:color w:val="C00000"/>
              </w:rPr>
            </w:pPr>
            <w:r w:rsidRPr="00ED4CE4">
              <w:rPr>
                <w:b/>
                <w:color w:val="C00000"/>
              </w:rPr>
              <w:t>38</w:t>
            </w:r>
          </w:p>
        </w:tc>
        <w:tc>
          <w:tcPr>
            <w:tcW w:w="970" w:type="dxa"/>
          </w:tcPr>
          <w:p w14:paraId="4BCDA907" w14:textId="21350278" w:rsidR="000C3FD5" w:rsidRPr="00ED4CE4" w:rsidRDefault="000C3FD5" w:rsidP="000F26AC">
            <w:pPr>
              <w:spacing w:after="0" w:line="240" w:lineRule="auto"/>
              <w:jc w:val="both"/>
              <w:rPr>
                <w:b/>
                <w:color w:val="C00000"/>
              </w:rPr>
            </w:pPr>
            <w:r w:rsidRPr="00ED4CE4">
              <w:rPr>
                <w:b/>
                <w:color w:val="C00000"/>
              </w:rPr>
              <w:t>17</w:t>
            </w:r>
          </w:p>
        </w:tc>
      </w:tr>
      <w:tr w:rsidR="00C61D93" w14:paraId="735AF439" w14:textId="77777777" w:rsidTr="00487DB1">
        <w:trPr>
          <w:trHeight w:val="304"/>
        </w:trPr>
        <w:tc>
          <w:tcPr>
            <w:tcW w:w="3369" w:type="dxa"/>
          </w:tcPr>
          <w:p w14:paraId="51D832E6" w14:textId="1091AA88" w:rsidR="00C61D93" w:rsidRDefault="00C61D93" w:rsidP="0095606B">
            <w:pPr>
              <w:spacing w:after="0" w:line="240" w:lineRule="auto"/>
            </w:pPr>
            <w:r>
              <w:t xml:space="preserve">Aš domiuosi </w:t>
            </w:r>
            <w:bookmarkStart w:id="5" w:name="_Hlk74139423"/>
            <w:r>
              <w:t>sportiniais įvykiais.</w:t>
            </w:r>
            <w:bookmarkEnd w:id="5"/>
          </w:p>
        </w:tc>
        <w:tc>
          <w:tcPr>
            <w:tcW w:w="1134" w:type="dxa"/>
          </w:tcPr>
          <w:p w14:paraId="6E2574CD" w14:textId="6B154CC8" w:rsidR="00C61D93" w:rsidRDefault="00C61D93" w:rsidP="000F26AC">
            <w:pPr>
              <w:spacing w:after="0" w:line="240" w:lineRule="auto"/>
              <w:jc w:val="center"/>
              <w:rPr>
                <w:color w:val="00B050"/>
              </w:rPr>
            </w:pPr>
            <w:r>
              <w:rPr>
                <w:color w:val="00B050"/>
              </w:rPr>
              <w:t>2</w:t>
            </w:r>
            <w:r w:rsidRPr="002F0457">
              <w:rPr>
                <w:color w:val="00B050"/>
              </w:rPr>
              <w:t>,</w:t>
            </w:r>
            <w:r>
              <w:rPr>
                <w:color w:val="00B050"/>
              </w:rPr>
              <w:t>8</w:t>
            </w:r>
          </w:p>
        </w:tc>
        <w:tc>
          <w:tcPr>
            <w:tcW w:w="1275" w:type="dxa"/>
          </w:tcPr>
          <w:p w14:paraId="2DFEC5C0" w14:textId="592CC7BD" w:rsidR="00C61D93" w:rsidRDefault="00C61D93" w:rsidP="000F26AC">
            <w:pPr>
              <w:spacing w:after="0" w:line="240" w:lineRule="auto"/>
              <w:jc w:val="both"/>
            </w:pPr>
            <w:r>
              <w:t>10</w:t>
            </w:r>
          </w:p>
        </w:tc>
        <w:tc>
          <w:tcPr>
            <w:tcW w:w="1134" w:type="dxa"/>
          </w:tcPr>
          <w:p w14:paraId="21F5122C" w14:textId="215CDEED" w:rsidR="00C61D93" w:rsidRDefault="00C61D93" w:rsidP="000F26AC">
            <w:pPr>
              <w:spacing w:after="0" w:line="240" w:lineRule="auto"/>
              <w:jc w:val="both"/>
            </w:pPr>
            <w:r>
              <w:t>24</w:t>
            </w:r>
          </w:p>
        </w:tc>
        <w:tc>
          <w:tcPr>
            <w:tcW w:w="1134" w:type="dxa"/>
          </w:tcPr>
          <w:p w14:paraId="51C6D708" w14:textId="08397B39" w:rsidR="00C61D93" w:rsidRDefault="00C61D93" w:rsidP="000F26AC">
            <w:pPr>
              <w:spacing w:after="0" w:line="240" w:lineRule="auto"/>
              <w:jc w:val="both"/>
            </w:pPr>
            <w:r>
              <w:t>38</w:t>
            </w:r>
          </w:p>
        </w:tc>
        <w:tc>
          <w:tcPr>
            <w:tcW w:w="970" w:type="dxa"/>
          </w:tcPr>
          <w:p w14:paraId="54343ED3" w14:textId="44A21936" w:rsidR="00C61D93" w:rsidRDefault="00C61D93" w:rsidP="000F26AC">
            <w:pPr>
              <w:spacing w:after="0" w:line="240" w:lineRule="auto"/>
              <w:jc w:val="both"/>
            </w:pPr>
            <w:r>
              <w:t>28</w:t>
            </w:r>
          </w:p>
        </w:tc>
      </w:tr>
    </w:tbl>
    <w:p w14:paraId="051FB474" w14:textId="2C5A74AC" w:rsidR="000C3FD5" w:rsidRDefault="000C3FD5"/>
    <w:p w14:paraId="253ABC9C" w14:textId="52800389" w:rsidR="000C3FD5" w:rsidRDefault="004A5F0D">
      <w:r w:rsidRPr="004A5F0D">
        <w:rPr>
          <w:b/>
        </w:rPr>
        <w:t>Pastaba</w:t>
      </w:r>
      <w:r>
        <w:t>.</w:t>
      </w:r>
    </w:p>
    <w:p w14:paraId="6738176B" w14:textId="4F603F48" w:rsidR="00C02EAF" w:rsidRDefault="000C3FD5">
      <w:r>
        <w:t xml:space="preserve">18 proc. mokinių </w:t>
      </w:r>
      <w:r w:rsidR="007E2009">
        <w:t>s</w:t>
      </w:r>
      <w:r>
        <w:t>unku kontroliuoti elgesį konflikto metu.</w:t>
      </w:r>
    </w:p>
    <w:p w14:paraId="3A297965" w14:textId="5EF01D23" w:rsidR="000C3FD5" w:rsidRPr="00B77E6D" w:rsidRDefault="00B77E6D" w:rsidP="00B77E6D">
      <w:pPr>
        <w:jc w:val="both"/>
        <w:rPr>
          <w:rFonts w:ascii="Times New Roman" w:hAnsi="Times New Roman" w:cs="Times New Roman"/>
        </w:rPr>
      </w:pPr>
      <w:r w:rsidRPr="00B77E6D">
        <w:rPr>
          <w:rFonts w:ascii="Times New Roman" w:hAnsi="Times New Roman" w:cs="Times New Roman"/>
        </w:rPr>
        <w:t xml:space="preserve">   </w:t>
      </w:r>
      <w:r w:rsidR="000C3FD5" w:rsidRPr="00B77E6D">
        <w:rPr>
          <w:rFonts w:ascii="Times New Roman" w:hAnsi="Times New Roman" w:cs="Times New Roman"/>
        </w:rPr>
        <w:t xml:space="preserve">Tyrimas atskleidė pandemijos metu padidėjusią  socialinę atskirtį, </w:t>
      </w:r>
      <w:r w:rsidR="00C61D93" w:rsidRPr="00B77E6D">
        <w:rPr>
          <w:rFonts w:ascii="Times New Roman" w:hAnsi="Times New Roman" w:cs="Times New Roman"/>
        </w:rPr>
        <w:t>4</w:t>
      </w:r>
      <w:r w:rsidR="000C3FD5" w:rsidRPr="00B77E6D">
        <w:rPr>
          <w:rFonts w:ascii="Times New Roman" w:hAnsi="Times New Roman" w:cs="Times New Roman"/>
        </w:rPr>
        <w:t>4 proc.</w:t>
      </w:r>
      <w:r w:rsidR="00AC68EB" w:rsidRPr="00B77E6D">
        <w:rPr>
          <w:rFonts w:ascii="Times New Roman" w:hAnsi="Times New Roman" w:cs="Times New Roman"/>
        </w:rPr>
        <w:t xml:space="preserve"> </w:t>
      </w:r>
      <w:r w:rsidR="000C3FD5" w:rsidRPr="00B77E6D">
        <w:rPr>
          <w:rFonts w:ascii="Times New Roman" w:hAnsi="Times New Roman" w:cs="Times New Roman"/>
        </w:rPr>
        <w:t xml:space="preserve">apklaustų mokinių </w:t>
      </w:r>
      <w:r w:rsidR="00AC68EB" w:rsidRPr="00B77E6D">
        <w:rPr>
          <w:rFonts w:ascii="Times New Roman" w:hAnsi="Times New Roman" w:cs="Times New Roman"/>
        </w:rPr>
        <w:t>t</w:t>
      </w:r>
      <w:r w:rsidR="000C3FD5" w:rsidRPr="00B77E6D">
        <w:rPr>
          <w:rFonts w:ascii="Times New Roman" w:hAnsi="Times New Roman" w:cs="Times New Roman"/>
        </w:rPr>
        <w:t>eigia, k</w:t>
      </w:r>
      <w:r w:rsidR="00AC68EB" w:rsidRPr="00B77E6D">
        <w:rPr>
          <w:rFonts w:ascii="Times New Roman" w:hAnsi="Times New Roman" w:cs="Times New Roman"/>
        </w:rPr>
        <w:t>a</w:t>
      </w:r>
      <w:r w:rsidR="000C3FD5" w:rsidRPr="00B77E6D">
        <w:rPr>
          <w:rFonts w:ascii="Times New Roman" w:hAnsi="Times New Roman" w:cs="Times New Roman"/>
        </w:rPr>
        <w:t>d</w:t>
      </w:r>
      <w:r w:rsidR="00AC68EB" w:rsidRPr="00B77E6D">
        <w:rPr>
          <w:rFonts w:ascii="Times New Roman" w:hAnsi="Times New Roman" w:cs="Times New Roman"/>
        </w:rPr>
        <w:t xml:space="preserve"> </w:t>
      </w:r>
      <w:r w:rsidR="000C3FD5" w:rsidRPr="00B77E6D">
        <w:rPr>
          <w:rFonts w:ascii="Times New Roman" w:hAnsi="Times New Roman" w:cs="Times New Roman"/>
        </w:rPr>
        <w:t xml:space="preserve"> </w:t>
      </w:r>
      <w:r w:rsidR="00AC68EB" w:rsidRPr="00B77E6D">
        <w:rPr>
          <w:rFonts w:ascii="Times New Roman" w:hAnsi="Times New Roman" w:cs="Times New Roman"/>
        </w:rPr>
        <w:t>visiškai nesi</w:t>
      </w:r>
      <w:r w:rsidR="000C3FD5" w:rsidRPr="00B77E6D">
        <w:rPr>
          <w:rFonts w:ascii="Times New Roman" w:hAnsi="Times New Roman" w:cs="Times New Roman"/>
        </w:rPr>
        <w:t>domi kultūriniais įvykiais (koncertais, teatro premjeromis ir pan.)</w:t>
      </w:r>
      <w:r w:rsidR="00C61D93" w:rsidRPr="00B77E6D">
        <w:rPr>
          <w:rFonts w:ascii="Times New Roman" w:hAnsi="Times New Roman" w:cs="Times New Roman"/>
        </w:rPr>
        <w:t>. Šiek tiek mažesnis  procentas  (34 proc.) mokinių tvirtina, jog nesidomi  ir sportiniais įvykiais.</w:t>
      </w:r>
    </w:p>
    <w:p w14:paraId="7FBD4C33" w14:textId="14A0B723" w:rsidR="00C02EAF" w:rsidRPr="00664A9F" w:rsidRDefault="00C61D93">
      <w:pPr>
        <w:rPr>
          <w:b/>
        </w:rPr>
      </w:pPr>
      <w:r w:rsidRPr="00664A9F">
        <w:rPr>
          <w:b/>
        </w:rPr>
        <w:t>INIC</w:t>
      </w:r>
      <w:r w:rsidR="000D2FE2" w:rsidRPr="00664A9F">
        <w:rPr>
          <w:b/>
        </w:rPr>
        <w:t>I</w:t>
      </w:r>
      <w:r w:rsidRPr="00664A9F">
        <w:rPr>
          <w:b/>
        </w:rPr>
        <w:t>ATYVUMAS, KŪRYBIŠKUMAS, VERSLUMAS</w:t>
      </w:r>
    </w:p>
    <w:tbl>
      <w:tblPr>
        <w:tblStyle w:val="TableGrid"/>
        <w:tblW w:w="0" w:type="auto"/>
        <w:tblLook w:val="04A0" w:firstRow="1" w:lastRow="0" w:firstColumn="1" w:lastColumn="0" w:noHBand="0" w:noVBand="1"/>
      </w:tblPr>
      <w:tblGrid>
        <w:gridCol w:w="3742"/>
        <w:gridCol w:w="1131"/>
        <w:gridCol w:w="1130"/>
        <w:gridCol w:w="1109"/>
        <w:gridCol w:w="873"/>
        <w:gridCol w:w="1031"/>
      </w:tblGrid>
      <w:tr w:rsidR="00C61D93" w14:paraId="64954486" w14:textId="77777777" w:rsidTr="00487DB1">
        <w:trPr>
          <w:trHeight w:val="622"/>
        </w:trPr>
        <w:tc>
          <w:tcPr>
            <w:tcW w:w="3936" w:type="dxa"/>
          </w:tcPr>
          <w:p w14:paraId="076E52D2" w14:textId="77777777" w:rsidR="00C61D93" w:rsidRPr="0095606B" w:rsidRDefault="00C61D93" w:rsidP="000F26AC">
            <w:pPr>
              <w:spacing w:after="0" w:line="240" w:lineRule="auto"/>
              <w:rPr>
                <w:b/>
                <w:bCs/>
              </w:rPr>
            </w:pPr>
            <w:bookmarkStart w:id="6" w:name="_Hlk74142380"/>
            <w:r w:rsidRPr="0095606B">
              <w:rPr>
                <w:b/>
                <w:bCs/>
              </w:rPr>
              <w:t>KOMPETENCIJA</w:t>
            </w:r>
          </w:p>
        </w:tc>
        <w:tc>
          <w:tcPr>
            <w:tcW w:w="1134" w:type="dxa"/>
          </w:tcPr>
          <w:p w14:paraId="2E6BE821" w14:textId="77777777" w:rsidR="00C61D93" w:rsidRPr="002F0457" w:rsidRDefault="00C61D93" w:rsidP="000F26AC">
            <w:pPr>
              <w:spacing w:after="0" w:line="240" w:lineRule="auto"/>
              <w:jc w:val="center"/>
              <w:rPr>
                <w:color w:val="00B050"/>
              </w:rPr>
            </w:pPr>
            <w:r w:rsidRPr="002F0457">
              <w:rPr>
                <w:color w:val="00B050"/>
              </w:rPr>
              <w:t>Vertinimo lygis</w:t>
            </w:r>
          </w:p>
        </w:tc>
        <w:tc>
          <w:tcPr>
            <w:tcW w:w="1134" w:type="dxa"/>
          </w:tcPr>
          <w:p w14:paraId="7CB50969" w14:textId="77F0ACB9" w:rsidR="00C61D93" w:rsidRDefault="00E46249" w:rsidP="000F26AC">
            <w:pPr>
              <w:spacing w:after="0" w:line="240" w:lineRule="auto"/>
              <w:jc w:val="center"/>
            </w:pPr>
            <w:r>
              <w:t>Vi</w:t>
            </w:r>
            <w:r w:rsidR="00C61D93">
              <w:t>siškai nesutinku</w:t>
            </w:r>
          </w:p>
        </w:tc>
        <w:tc>
          <w:tcPr>
            <w:tcW w:w="1111" w:type="dxa"/>
          </w:tcPr>
          <w:p w14:paraId="4836EFAA" w14:textId="77777777" w:rsidR="00C61D93" w:rsidRDefault="00C61D93" w:rsidP="000F26AC">
            <w:pPr>
              <w:spacing w:after="0" w:line="240" w:lineRule="auto"/>
              <w:jc w:val="center"/>
            </w:pPr>
            <w:r>
              <w:t>Ko gero nesutinku</w:t>
            </w:r>
          </w:p>
        </w:tc>
        <w:tc>
          <w:tcPr>
            <w:tcW w:w="873" w:type="dxa"/>
          </w:tcPr>
          <w:p w14:paraId="7E952399" w14:textId="77777777" w:rsidR="00C61D93" w:rsidRDefault="00C61D93" w:rsidP="000F26AC">
            <w:pPr>
              <w:spacing w:after="0" w:line="240" w:lineRule="auto"/>
              <w:jc w:val="center"/>
            </w:pPr>
            <w:r>
              <w:t>Ko gero sutinku</w:t>
            </w:r>
          </w:p>
        </w:tc>
        <w:tc>
          <w:tcPr>
            <w:tcW w:w="1054" w:type="dxa"/>
          </w:tcPr>
          <w:p w14:paraId="3A83926D" w14:textId="77777777" w:rsidR="00C61D93" w:rsidRDefault="00C61D93" w:rsidP="000F26AC">
            <w:pPr>
              <w:spacing w:after="0" w:line="240" w:lineRule="auto"/>
              <w:jc w:val="center"/>
            </w:pPr>
            <w:r>
              <w:t>Visiškai sutinku</w:t>
            </w:r>
          </w:p>
        </w:tc>
      </w:tr>
      <w:tr w:rsidR="00C61D93" w14:paraId="33F78337" w14:textId="77777777" w:rsidTr="00487DB1">
        <w:trPr>
          <w:trHeight w:val="304"/>
        </w:trPr>
        <w:tc>
          <w:tcPr>
            <w:tcW w:w="3936" w:type="dxa"/>
          </w:tcPr>
          <w:p w14:paraId="4D72BC38" w14:textId="4F455143" w:rsidR="00C61D93" w:rsidRDefault="00C61D93" w:rsidP="000F26AC">
            <w:pPr>
              <w:spacing w:after="0" w:line="240" w:lineRule="auto"/>
            </w:pPr>
            <w:r>
              <w:t>Aš noriai dalyvauju/dalyvaudavau savo klasės gyvenime.</w:t>
            </w:r>
          </w:p>
        </w:tc>
        <w:tc>
          <w:tcPr>
            <w:tcW w:w="1134" w:type="dxa"/>
          </w:tcPr>
          <w:p w14:paraId="45AB8DA1" w14:textId="1FF6238E" w:rsidR="00C61D93" w:rsidRPr="002F0457" w:rsidRDefault="00C61D93" w:rsidP="000F26AC">
            <w:pPr>
              <w:spacing w:after="0" w:line="240" w:lineRule="auto"/>
              <w:jc w:val="center"/>
              <w:rPr>
                <w:color w:val="00B050"/>
              </w:rPr>
            </w:pPr>
            <w:r w:rsidRPr="002F0457">
              <w:rPr>
                <w:color w:val="00B050"/>
              </w:rPr>
              <w:t>3,</w:t>
            </w:r>
            <w:r>
              <w:rPr>
                <w:color w:val="00B050"/>
              </w:rPr>
              <w:t>3</w:t>
            </w:r>
          </w:p>
        </w:tc>
        <w:tc>
          <w:tcPr>
            <w:tcW w:w="1134" w:type="dxa"/>
          </w:tcPr>
          <w:p w14:paraId="616538CC" w14:textId="77777777" w:rsidR="00C61D93" w:rsidRDefault="00C61D93" w:rsidP="000F26AC">
            <w:pPr>
              <w:spacing w:after="0" w:line="240" w:lineRule="auto"/>
              <w:jc w:val="both"/>
            </w:pPr>
            <w:r>
              <w:t>0</w:t>
            </w:r>
          </w:p>
        </w:tc>
        <w:tc>
          <w:tcPr>
            <w:tcW w:w="1111" w:type="dxa"/>
          </w:tcPr>
          <w:p w14:paraId="0340C5C0" w14:textId="702C1130" w:rsidR="00C61D93" w:rsidRDefault="00C61D93" w:rsidP="000F26AC">
            <w:pPr>
              <w:spacing w:after="0" w:line="240" w:lineRule="auto"/>
              <w:jc w:val="both"/>
            </w:pPr>
            <w:r>
              <w:t>3</w:t>
            </w:r>
          </w:p>
        </w:tc>
        <w:tc>
          <w:tcPr>
            <w:tcW w:w="873" w:type="dxa"/>
          </w:tcPr>
          <w:p w14:paraId="66EF0FD8" w14:textId="0025E5EC" w:rsidR="00C61D93" w:rsidRDefault="00C61D93" w:rsidP="000F26AC">
            <w:pPr>
              <w:spacing w:after="0" w:line="240" w:lineRule="auto"/>
              <w:jc w:val="both"/>
            </w:pPr>
            <w:r>
              <w:t>59</w:t>
            </w:r>
          </w:p>
        </w:tc>
        <w:tc>
          <w:tcPr>
            <w:tcW w:w="1054" w:type="dxa"/>
          </w:tcPr>
          <w:p w14:paraId="7C3FBB0B" w14:textId="6B1011B6" w:rsidR="00C61D93" w:rsidRDefault="00C61D93" w:rsidP="000F26AC">
            <w:pPr>
              <w:spacing w:after="0" w:line="240" w:lineRule="auto"/>
              <w:jc w:val="both"/>
            </w:pPr>
            <w:r>
              <w:t>38</w:t>
            </w:r>
          </w:p>
        </w:tc>
      </w:tr>
      <w:bookmarkEnd w:id="6"/>
      <w:tr w:rsidR="00C61D93" w14:paraId="22089BA2" w14:textId="77777777" w:rsidTr="00487DB1">
        <w:trPr>
          <w:trHeight w:val="304"/>
        </w:trPr>
        <w:tc>
          <w:tcPr>
            <w:tcW w:w="3936" w:type="dxa"/>
          </w:tcPr>
          <w:p w14:paraId="709C48FB" w14:textId="23695938" w:rsidR="00C61D93" w:rsidRDefault="00C61D93" w:rsidP="000F26AC">
            <w:pPr>
              <w:spacing w:after="0" w:line="240" w:lineRule="auto"/>
            </w:pPr>
            <w:r>
              <w:lastRenderedPageBreak/>
              <w:t>Aš noriai dalyvauju/ dalyvaudavau mokyklos renginiuose.</w:t>
            </w:r>
          </w:p>
        </w:tc>
        <w:tc>
          <w:tcPr>
            <w:tcW w:w="1134" w:type="dxa"/>
          </w:tcPr>
          <w:p w14:paraId="36A8BA39" w14:textId="2F941C10" w:rsidR="00C61D93" w:rsidRPr="002F0457" w:rsidRDefault="00C61D93" w:rsidP="000F26AC">
            <w:pPr>
              <w:spacing w:after="0" w:line="240" w:lineRule="auto"/>
              <w:jc w:val="center"/>
              <w:rPr>
                <w:color w:val="00B050"/>
              </w:rPr>
            </w:pPr>
            <w:r w:rsidRPr="002F0457">
              <w:rPr>
                <w:color w:val="00B050"/>
              </w:rPr>
              <w:t>3,</w:t>
            </w:r>
            <w:r>
              <w:rPr>
                <w:color w:val="00B050"/>
              </w:rPr>
              <w:t>0</w:t>
            </w:r>
          </w:p>
        </w:tc>
        <w:tc>
          <w:tcPr>
            <w:tcW w:w="1134" w:type="dxa"/>
          </w:tcPr>
          <w:p w14:paraId="01FCEC0F" w14:textId="60055805" w:rsidR="00C61D93" w:rsidRDefault="00C61D93" w:rsidP="000F26AC">
            <w:pPr>
              <w:spacing w:after="0" w:line="240" w:lineRule="auto"/>
              <w:jc w:val="both"/>
            </w:pPr>
            <w:r>
              <w:t>0</w:t>
            </w:r>
          </w:p>
        </w:tc>
        <w:tc>
          <w:tcPr>
            <w:tcW w:w="1111" w:type="dxa"/>
          </w:tcPr>
          <w:p w14:paraId="5EF8BCA3" w14:textId="7318FEA3" w:rsidR="00C61D93" w:rsidRDefault="00C61D93" w:rsidP="000F26AC">
            <w:pPr>
              <w:spacing w:after="0" w:line="240" w:lineRule="auto"/>
              <w:jc w:val="both"/>
            </w:pPr>
            <w:r>
              <w:t>26</w:t>
            </w:r>
          </w:p>
        </w:tc>
        <w:tc>
          <w:tcPr>
            <w:tcW w:w="873" w:type="dxa"/>
          </w:tcPr>
          <w:p w14:paraId="0769941C" w14:textId="5AE566DE" w:rsidR="00C61D93" w:rsidRDefault="00C61D93" w:rsidP="000F26AC">
            <w:pPr>
              <w:spacing w:after="0" w:line="240" w:lineRule="auto"/>
              <w:jc w:val="both"/>
            </w:pPr>
            <w:r>
              <w:t>44</w:t>
            </w:r>
          </w:p>
        </w:tc>
        <w:tc>
          <w:tcPr>
            <w:tcW w:w="1054" w:type="dxa"/>
          </w:tcPr>
          <w:p w14:paraId="7863A6F2" w14:textId="2885E029" w:rsidR="00C61D93" w:rsidRDefault="00C61D93" w:rsidP="000F26AC">
            <w:pPr>
              <w:spacing w:after="0" w:line="240" w:lineRule="auto"/>
              <w:jc w:val="both"/>
            </w:pPr>
            <w:r>
              <w:t>30</w:t>
            </w:r>
          </w:p>
        </w:tc>
      </w:tr>
      <w:tr w:rsidR="00C61D93" w14:paraId="27F7D6D5" w14:textId="77777777" w:rsidTr="00487DB1">
        <w:trPr>
          <w:trHeight w:val="304"/>
        </w:trPr>
        <w:tc>
          <w:tcPr>
            <w:tcW w:w="3936" w:type="dxa"/>
          </w:tcPr>
          <w:p w14:paraId="4CB5F01A" w14:textId="1A043051" w:rsidR="00C61D93" w:rsidRPr="00ED4CE4" w:rsidRDefault="003E2AED" w:rsidP="000F26AC">
            <w:pPr>
              <w:spacing w:after="0" w:line="240" w:lineRule="auto"/>
              <w:rPr>
                <w:b/>
                <w:color w:val="C00000"/>
              </w:rPr>
            </w:pPr>
            <w:r w:rsidRPr="00ED4CE4">
              <w:rPr>
                <w:b/>
                <w:color w:val="C00000"/>
              </w:rPr>
              <w:t>Aš teikiu įvairių pasiūlymų dėl renginių klasėje, mokykloje.</w:t>
            </w:r>
          </w:p>
        </w:tc>
        <w:tc>
          <w:tcPr>
            <w:tcW w:w="1134" w:type="dxa"/>
          </w:tcPr>
          <w:p w14:paraId="7AC904B6" w14:textId="26C3314B" w:rsidR="00C61D93" w:rsidRPr="00ED4CE4" w:rsidRDefault="003E2AED" w:rsidP="000F26AC">
            <w:pPr>
              <w:spacing w:after="0" w:line="240" w:lineRule="auto"/>
              <w:jc w:val="center"/>
              <w:rPr>
                <w:b/>
                <w:color w:val="C00000"/>
              </w:rPr>
            </w:pPr>
            <w:r w:rsidRPr="00ED4CE4">
              <w:rPr>
                <w:b/>
                <w:color w:val="C00000"/>
              </w:rPr>
              <w:t>2,8</w:t>
            </w:r>
          </w:p>
        </w:tc>
        <w:tc>
          <w:tcPr>
            <w:tcW w:w="1134" w:type="dxa"/>
          </w:tcPr>
          <w:p w14:paraId="0CC6B035" w14:textId="2946C571" w:rsidR="00C61D93" w:rsidRPr="00ED4CE4" w:rsidRDefault="003E2AED" w:rsidP="000F26AC">
            <w:pPr>
              <w:spacing w:after="0" w:line="240" w:lineRule="auto"/>
              <w:jc w:val="both"/>
              <w:rPr>
                <w:b/>
                <w:color w:val="C00000"/>
              </w:rPr>
            </w:pPr>
            <w:r w:rsidRPr="00ED4CE4">
              <w:rPr>
                <w:b/>
                <w:color w:val="C00000"/>
              </w:rPr>
              <w:t>3</w:t>
            </w:r>
          </w:p>
        </w:tc>
        <w:tc>
          <w:tcPr>
            <w:tcW w:w="1111" w:type="dxa"/>
          </w:tcPr>
          <w:p w14:paraId="3D629EEC" w14:textId="00CCB2DF" w:rsidR="00C61D93" w:rsidRPr="00ED4CE4" w:rsidRDefault="003E2AED" w:rsidP="000F26AC">
            <w:pPr>
              <w:spacing w:after="0" w:line="240" w:lineRule="auto"/>
              <w:jc w:val="both"/>
              <w:rPr>
                <w:b/>
                <w:color w:val="C00000"/>
              </w:rPr>
            </w:pPr>
            <w:r w:rsidRPr="00ED4CE4">
              <w:rPr>
                <w:b/>
                <w:color w:val="C00000"/>
              </w:rPr>
              <w:t>24</w:t>
            </w:r>
          </w:p>
        </w:tc>
        <w:tc>
          <w:tcPr>
            <w:tcW w:w="873" w:type="dxa"/>
          </w:tcPr>
          <w:p w14:paraId="0B778A05" w14:textId="5FC148BD" w:rsidR="00C61D93" w:rsidRPr="00ED4CE4" w:rsidRDefault="003E2AED" w:rsidP="000F26AC">
            <w:pPr>
              <w:spacing w:after="0" w:line="240" w:lineRule="auto"/>
              <w:jc w:val="both"/>
              <w:rPr>
                <w:b/>
                <w:color w:val="C00000"/>
              </w:rPr>
            </w:pPr>
            <w:r w:rsidRPr="00ED4CE4">
              <w:rPr>
                <w:b/>
                <w:color w:val="C00000"/>
              </w:rPr>
              <w:t>59</w:t>
            </w:r>
          </w:p>
        </w:tc>
        <w:tc>
          <w:tcPr>
            <w:tcW w:w="1054" w:type="dxa"/>
          </w:tcPr>
          <w:p w14:paraId="03F6A3D5" w14:textId="320FFB6F" w:rsidR="00C61D93" w:rsidRPr="00ED4CE4" w:rsidRDefault="003E2AED" w:rsidP="000F26AC">
            <w:pPr>
              <w:spacing w:after="0" w:line="240" w:lineRule="auto"/>
              <w:jc w:val="both"/>
              <w:rPr>
                <w:b/>
                <w:color w:val="C00000"/>
              </w:rPr>
            </w:pPr>
            <w:r w:rsidRPr="00ED4CE4">
              <w:rPr>
                <w:b/>
                <w:color w:val="C00000"/>
              </w:rPr>
              <w:t>14</w:t>
            </w:r>
          </w:p>
        </w:tc>
      </w:tr>
      <w:tr w:rsidR="00C61D93" w14:paraId="2BC53AEA" w14:textId="77777777" w:rsidTr="00487DB1">
        <w:trPr>
          <w:trHeight w:val="304"/>
        </w:trPr>
        <w:tc>
          <w:tcPr>
            <w:tcW w:w="3936" w:type="dxa"/>
          </w:tcPr>
          <w:p w14:paraId="53783535" w14:textId="1236BF9A" w:rsidR="00C61D93" w:rsidRDefault="00554AD7" w:rsidP="000F26AC">
            <w:pPr>
              <w:spacing w:after="0" w:line="240" w:lineRule="auto"/>
            </w:pPr>
            <w:r>
              <w:t>Save galiu apibūdinti kaip kūrybingą žmogų.</w:t>
            </w:r>
          </w:p>
        </w:tc>
        <w:tc>
          <w:tcPr>
            <w:tcW w:w="1134" w:type="dxa"/>
          </w:tcPr>
          <w:p w14:paraId="459E1B74" w14:textId="37B1B4A5" w:rsidR="00C61D93" w:rsidRPr="002F0457" w:rsidRDefault="00554AD7" w:rsidP="000F26AC">
            <w:pPr>
              <w:spacing w:after="0" w:line="240" w:lineRule="auto"/>
              <w:jc w:val="center"/>
              <w:rPr>
                <w:color w:val="00B050"/>
              </w:rPr>
            </w:pPr>
            <w:r>
              <w:rPr>
                <w:color w:val="00B050"/>
              </w:rPr>
              <w:t>2</w:t>
            </w:r>
            <w:r w:rsidRPr="002F0457">
              <w:rPr>
                <w:color w:val="00B050"/>
              </w:rPr>
              <w:t>,</w:t>
            </w:r>
            <w:r>
              <w:rPr>
                <w:color w:val="00B050"/>
              </w:rPr>
              <w:t>9</w:t>
            </w:r>
          </w:p>
        </w:tc>
        <w:tc>
          <w:tcPr>
            <w:tcW w:w="1134" w:type="dxa"/>
          </w:tcPr>
          <w:p w14:paraId="5D900BE1" w14:textId="376BF861" w:rsidR="00C61D93" w:rsidRDefault="00554AD7" w:rsidP="000F26AC">
            <w:pPr>
              <w:spacing w:after="0" w:line="240" w:lineRule="auto"/>
              <w:jc w:val="both"/>
            </w:pPr>
            <w:r>
              <w:t>3</w:t>
            </w:r>
          </w:p>
        </w:tc>
        <w:tc>
          <w:tcPr>
            <w:tcW w:w="1111" w:type="dxa"/>
          </w:tcPr>
          <w:p w14:paraId="7A248F4D" w14:textId="47F41008" w:rsidR="00C61D93" w:rsidRDefault="00554AD7" w:rsidP="000F26AC">
            <w:pPr>
              <w:spacing w:after="0" w:line="240" w:lineRule="auto"/>
              <w:jc w:val="both"/>
            </w:pPr>
            <w:r>
              <w:t>24</w:t>
            </w:r>
          </w:p>
        </w:tc>
        <w:tc>
          <w:tcPr>
            <w:tcW w:w="873" w:type="dxa"/>
          </w:tcPr>
          <w:p w14:paraId="679A71A2" w14:textId="2231CBEF" w:rsidR="00C61D93" w:rsidRDefault="00554AD7" w:rsidP="000F26AC">
            <w:pPr>
              <w:spacing w:after="0" w:line="240" w:lineRule="auto"/>
              <w:jc w:val="both"/>
            </w:pPr>
            <w:r>
              <w:t>52</w:t>
            </w:r>
          </w:p>
        </w:tc>
        <w:tc>
          <w:tcPr>
            <w:tcW w:w="1054" w:type="dxa"/>
          </w:tcPr>
          <w:p w14:paraId="2B064D03" w14:textId="42419BE2" w:rsidR="00C61D93" w:rsidRDefault="00554AD7" w:rsidP="000F26AC">
            <w:pPr>
              <w:spacing w:after="0" w:line="240" w:lineRule="auto"/>
              <w:jc w:val="both"/>
            </w:pPr>
            <w:r>
              <w:t>21</w:t>
            </w:r>
          </w:p>
        </w:tc>
      </w:tr>
      <w:tr w:rsidR="00C61D93" w14:paraId="2408A16A" w14:textId="77777777" w:rsidTr="00487DB1">
        <w:trPr>
          <w:trHeight w:val="304"/>
        </w:trPr>
        <w:tc>
          <w:tcPr>
            <w:tcW w:w="3936" w:type="dxa"/>
          </w:tcPr>
          <w:p w14:paraId="089DC276" w14:textId="5C72C219" w:rsidR="00C61D93" w:rsidRDefault="00554AD7" w:rsidP="000F26AC">
            <w:pPr>
              <w:spacing w:after="0" w:line="240" w:lineRule="auto"/>
            </w:pPr>
            <w:r>
              <w:t>Aš priimu pagrįstą kritiką</w:t>
            </w:r>
          </w:p>
        </w:tc>
        <w:tc>
          <w:tcPr>
            <w:tcW w:w="1134" w:type="dxa"/>
          </w:tcPr>
          <w:p w14:paraId="2739D12E" w14:textId="548392E1" w:rsidR="00C61D93" w:rsidRPr="002F0457" w:rsidRDefault="00554AD7" w:rsidP="000F26AC">
            <w:pPr>
              <w:spacing w:after="0" w:line="240" w:lineRule="auto"/>
              <w:jc w:val="center"/>
              <w:rPr>
                <w:color w:val="00B050"/>
              </w:rPr>
            </w:pPr>
            <w:r w:rsidRPr="002F0457">
              <w:rPr>
                <w:color w:val="00B050"/>
              </w:rPr>
              <w:t>3,</w:t>
            </w:r>
            <w:r>
              <w:rPr>
                <w:color w:val="00B050"/>
              </w:rPr>
              <w:t>1</w:t>
            </w:r>
          </w:p>
        </w:tc>
        <w:tc>
          <w:tcPr>
            <w:tcW w:w="1134" w:type="dxa"/>
          </w:tcPr>
          <w:p w14:paraId="701AA0E8" w14:textId="56A69A3A" w:rsidR="00C61D93" w:rsidRDefault="00554AD7" w:rsidP="000F26AC">
            <w:pPr>
              <w:spacing w:after="0" w:line="240" w:lineRule="auto"/>
              <w:jc w:val="both"/>
            </w:pPr>
            <w:r>
              <w:t>3</w:t>
            </w:r>
          </w:p>
        </w:tc>
        <w:tc>
          <w:tcPr>
            <w:tcW w:w="1111" w:type="dxa"/>
          </w:tcPr>
          <w:p w14:paraId="489BE442" w14:textId="507790C4" w:rsidR="00C61D93" w:rsidRDefault="00554AD7" w:rsidP="000F26AC">
            <w:pPr>
              <w:spacing w:after="0" w:line="240" w:lineRule="auto"/>
              <w:jc w:val="both"/>
            </w:pPr>
            <w:r>
              <w:t>7</w:t>
            </w:r>
          </w:p>
        </w:tc>
        <w:tc>
          <w:tcPr>
            <w:tcW w:w="873" w:type="dxa"/>
          </w:tcPr>
          <w:p w14:paraId="1F909B1C" w14:textId="209841D8" w:rsidR="00C61D93" w:rsidRDefault="00554AD7" w:rsidP="000F26AC">
            <w:pPr>
              <w:spacing w:after="0" w:line="240" w:lineRule="auto"/>
              <w:jc w:val="both"/>
            </w:pPr>
            <w:r>
              <w:t>66</w:t>
            </w:r>
          </w:p>
        </w:tc>
        <w:tc>
          <w:tcPr>
            <w:tcW w:w="1054" w:type="dxa"/>
          </w:tcPr>
          <w:p w14:paraId="099B4091" w14:textId="2B41F8B5" w:rsidR="00C61D93" w:rsidRDefault="00554AD7" w:rsidP="000F26AC">
            <w:pPr>
              <w:spacing w:after="0" w:line="240" w:lineRule="auto"/>
              <w:jc w:val="both"/>
            </w:pPr>
            <w:r>
              <w:t>24</w:t>
            </w:r>
          </w:p>
        </w:tc>
      </w:tr>
      <w:tr w:rsidR="003E2AED" w14:paraId="2EE4FED1" w14:textId="77777777" w:rsidTr="00487DB1">
        <w:trPr>
          <w:trHeight w:val="304"/>
        </w:trPr>
        <w:tc>
          <w:tcPr>
            <w:tcW w:w="3936" w:type="dxa"/>
          </w:tcPr>
          <w:p w14:paraId="79396DB5" w14:textId="543E5EEB" w:rsidR="003E2AED" w:rsidRPr="00ED4CE4" w:rsidRDefault="006724F4" w:rsidP="000F26AC">
            <w:pPr>
              <w:spacing w:after="0" w:line="240" w:lineRule="auto"/>
              <w:rPr>
                <w:b/>
                <w:color w:val="00B050"/>
              </w:rPr>
            </w:pPr>
            <w:r w:rsidRPr="00ED4CE4">
              <w:rPr>
                <w:b/>
                <w:color w:val="00B050"/>
              </w:rPr>
              <w:t>Aš esu savarankiškas.</w:t>
            </w:r>
          </w:p>
        </w:tc>
        <w:tc>
          <w:tcPr>
            <w:tcW w:w="1134" w:type="dxa"/>
          </w:tcPr>
          <w:p w14:paraId="2B32B942" w14:textId="0D60E355" w:rsidR="003E2AED" w:rsidRPr="00ED4CE4" w:rsidRDefault="006724F4" w:rsidP="000F26AC">
            <w:pPr>
              <w:spacing w:after="0" w:line="240" w:lineRule="auto"/>
              <w:jc w:val="center"/>
              <w:rPr>
                <w:b/>
                <w:color w:val="00B050"/>
              </w:rPr>
            </w:pPr>
            <w:r w:rsidRPr="00ED4CE4">
              <w:rPr>
                <w:b/>
                <w:color w:val="00B050"/>
              </w:rPr>
              <w:t>3,5</w:t>
            </w:r>
          </w:p>
        </w:tc>
        <w:tc>
          <w:tcPr>
            <w:tcW w:w="1134" w:type="dxa"/>
          </w:tcPr>
          <w:p w14:paraId="53F9E03C" w14:textId="58FDDEE3" w:rsidR="003E2AED" w:rsidRPr="00ED4CE4" w:rsidRDefault="006724F4" w:rsidP="000F26AC">
            <w:pPr>
              <w:spacing w:after="0" w:line="240" w:lineRule="auto"/>
              <w:jc w:val="both"/>
              <w:rPr>
                <w:b/>
                <w:color w:val="00B050"/>
              </w:rPr>
            </w:pPr>
            <w:r w:rsidRPr="00ED4CE4">
              <w:rPr>
                <w:b/>
                <w:color w:val="00B050"/>
              </w:rPr>
              <w:t>0</w:t>
            </w:r>
          </w:p>
        </w:tc>
        <w:tc>
          <w:tcPr>
            <w:tcW w:w="1111" w:type="dxa"/>
          </w:tcPr>
          <w:p w14:paraId="341C2DAC" w14:textId="1E5C8E59" w:rsidR="003E2AED" w:rsidRPr="00ED4CE4" w:rsidRDefault="006724F4" w:rsidP="000F26AC">
            <w:pPr>
              <w:spacing w:after="0" w:line="240" w:lineRule="auto"/>
              <w:jc w:val="both"/>
              <w:rPr>
                <w:b/>
                <w:color w:val="00B050"/>
              </w:rPr>
            </w:pPr>
            <w:r w:rsidRPr="00ED4CE4">
              <w:rPr>
                <w:b/>
                <w:color w:val="00B050"/>
              </w:rPr>
              <w:t>0</w:t>
            </w:r>
          </w:p>
        </w:tc>
        <w:tc>
          <w:tcPr>
            <w:tcW w:w="873" w:type="dxa"/>
          </w:tcPr>
          <w:p w14:paraId="3810EB16" w14:textId="6F337176" w:rsidR="003E2AED" w:rsidRPr="00ED4CE4" w:rsidRDefault="006724F4" w:rsidP="000F26AC">
            <w:pPr>
              <w:spacing w:after="0" w:line="240" w:lineRule="auto"/>
              <w:jc w:val="both"/>
              <w:rPr>
                <w:b/>
                <w:color w:val="00B050"/>
              </w:rPr>
            </w:pPr>
            <w:r w:rsidRPr="00ED4CE4">
              <w:rPr>
                <w:b/>
                <w:color w:val="00B050"/>
              </w:rPr>
              <w:t>48</w:t>
            </w:r>
          </w:p>
        </w:tc>
        <w:tc>
          <w:tcPr>
            <w:tcW w:w="1054" w:type="dxa"/>
          </w:tcPr>
          <w:p w14:paraId="7C178F65" w14:textId="1C086FFA" w:rsidR="003E2AED" w:rsidRPr="00ED4CE4" w:rsidRDefault="006724F4" w:rsidP="000F26AC">
            <w:pPr>
              <w:spacing w:after="0" w:line="240" w:lineRule="auto"/>
              <w:jc w:val="both"/>
              <w:rPr>
                <w:b/>
                <w:color w:val="00B050"/>
              </w:rPr>
            </w:pPr>
            <w:r w:rsidRPr="00ED4CE4">
              <w:rPr>
                <w:b/>
                <w:color w:val="00B050"/>
              </w:rPr>
              <w:t>52</w:t>
            </w:r>
          </w:p>
        </w:tc>
      </w:tr>
      <w:tr w:rsidR="006724F4" w14:paraId="338E10C8" w14:textId="77777777" w:rsidTr="00487DB1">
        <w:trPr>
          <w:trHeight w:val="304"/>
        </w:trPr>
        <w:tc>
          <w:tcPr>
            <w:tcW w:w="3936" w:type="dxa"/>
          </w:tcPr>
          <w:p w14:paraId="3CBC46FC" w14:textId="28B2D310" w:rsidR="006724F4" w:rsidRDefault="006724F4" w:rsidP="000F26AC">
            <w:pPr>
              <w:spacing w:after="0" w:line="240" w:lineRule="auto"/>
            </w:pPr>
            <w:r>
              <w:t xml:space="preserve">Aš </w:t>
            </w:r>
            <w:bookmarkStart w:id="7" w:name="_Hlk74141009"/>
            <w:r>
              <w:t>užbaigiu tai, ką pradedu.</w:t>
            </w:r>
            <w:bookmarkEnd w:id="7"/>
          </w:p>
        </w:tc>
        <w:tc>
          <w:tcPr>
            <w:tcW w:w="1134" w:type="dxa"/>
          </w:tcPr>
          <w:p w14:paraId="1DFC0A7D" w14:textId="6161B15C" w:rsidR="006724F4" w:rsidRPr="002F0457" w:rsidRDefault="006724F4" w:rsidP="000F26AC">
            <w:pPr>
              <w:spacing w:after="0" w:line="240" w:lineRule="auto"/>
              <w:jc w:val="center"/>
              <w:rPr>
                <w:color w:val="00B050"/>
              </w:rPr>
            </w:pPr>
            <w:r w:rsidRPr="002F0457">
              <w:rPr>
                <w:color w:val="00B050"/>
              </w:rPr>
              <w:t>3,</w:t>
            </w:r>
            <w:r>
              <w:rPr>
                <w:color w:val="00B050"/>
              </w:rPr>
              <w:t>1</w:t>
            </w:r>
          </w:p>
        </w:tc>
        <w:tc>
          <w:tcPr>
            <w:tcW w:w="1134" w:type="dxa"/>
          </w:tcPr>
          <w:p w14:paraId="692B2830" w14:textId="7BDE11D3" w:rsidR="006724F4" w:rsidRDefault="006724F4" w:rsidP="000F26AC">
            <w:pPr>
              <w:spacing w:after="0" w:line="240" w:lineRule="auto"/>
              <w:jc w:val="both"/>
            </w:pPr>
            <w:r>
              <w:t>0</w:t>
            </w:r>
          </w:p>
        </w:tc>
        <w:tc>
          <w:tcPr>
            <w:tcW w:w="1111" w:type="dxa"/>
          </w:tcPr>
          <w:p w14:paraId="37B19DEB" w14:textId="7DADF7A5" w:rsidR="006724F4" w:rsidRDefault="006724F4" w:rsidP="000F26AC">
            <w:pPr>
              <w:spacing w:after="0" w:line="240" w:lineRule="auto"/>
              <w:jc w:val="both"/>
            </w:pPr>
            <w:r>
              <w:t>18</w:t>
            </w:r>
          </w:p>
        </w:tc>
        <w:tc>
          <w:tcPr>
            <w:tcW w:w="873" w:type="dxa"/>
          </w:tcPr>
          <w:p w14:paraId="34040A1A" w14:textId="741623A3" w:rsidR="006724F4" w:rsidRDefault="006724F4" w:rsidP="000F26AC">
            <w:pPr>
              <w:spacing w:after="0" w:line="240" w:lineRule="auto"/>
              <w:jc w:val="both"/>
            </w:pPr>
            <w:r>
              <w:t>54</w:t>
            </w:r>
          </w:p>
        </w:tc>
        <w:tc>
          <w:tcPr>
            <w:tcW w:w="1054" w:type="dxa"/>
          </w:tcPr>
          <w:p w14:paraId="1A045719" w14:textId="1CA3B6A8" w:rsidR="006724F4" w:rsidRDefault="006724F4" w:rsidP="000F26AC">
            <w:pPr>
              <w:spacing w:after="0" w:line="240" w:lineRule="auto"/>
              <w:jc w:val="both"/>
            </w:pPr>
            <w:r>
              <w:t>29</w:t>
            </w:r>
          </w:p>
        </w:tc>
      </w:tr>
      <w:tr w:rsidR="006724F4" w14:paraId="01F24D05" w14:textId="77777777" w:rsidTr="00487DB1">
        <w:trPr>
          <w:trHeight w:val="304"/>
        </w:trPr>
        <w:tc>
          <w:tcPr>
            <w:tcW w:w="3936" w:type="dxa"/>
          </w:tcPr>
          <w:p w14:paraId="25F22C06" w14:textId="06B5BAED" w:rsidR="006724F4" w:rsidRDefault="006724F4" w:rsidP="000F26AC">
            <w:pPr>
              <w:spacing w:after="0" w:line="240" w:lineRule="auto"/>
            </w:pPr>
            <w:r>
              <w:t>Aš moku planuoti savo laiką.</w:t>
            </w:r>
          </w:p>
        </w:tc>
        <w:tc>
          <w:tcPr>
            <w:tcW w:w="1134" w:type="dxa"/>
          </w:tcPr>
          <w:p w14:paraId="568F9A13" w14:textId="1B86A7EA" w:rsidR="006724F4" w:rsidRPr="002F0457" w:rsidRDefault="006724F4" w:rsidP="000F26AC">
            <w:pPr>
              <w:spacing w:after="0" w:line="240" w:lineRule="auto"/>
              <w:jc w:val="center"/>
              <w:rPr>
                <w:color w:val="00B050"/>
              </w:rPr>
            </w:pPr>
            <w:r>
              <w:rPr>
                <w:color w:val="00B050"/>
              </w:rPr>
              <w:t>2</w:t>
            </w:r>
            <w:r w:rsidRPr="002F0457">
              <w:rPr>
                <w:color w:val="00B050"/>
              </w:rPr>
              <w:t>,</w:t>
            </w:r>
            <w:r>
              <w:rPr>
                <w:color w:val="00B050"/>
              </w:rPr>
              <w:t>9</w:t>
            </w:r>
          </w:p>
        </w:tc>
        <w:tc>
          <w:tcPr>
            <w:tcW w:w="1134" w:type="dxa"/>
          </w:tcPr>
          <w:p w14:paraId="5E16B812" w14:textId="17E46D50" w:rsidR="006724F4" w:rsidRDefault="006724F4" w:rsidP="000F26AC">
            <w:pPr>
              <w:spacing w:after="0" w:line="240" w:lineRule="auto"/>
              <w:jc w:val="both"/>
            </w:pPr>
            <w:r>
              <w:t>4</w:t>
            </w:r>
          </w:p>
        </w:tc>
        <w:tc>
          <w:tcPr>
            <w:tcW w:w="1111" w:type="dxa"/>
          </w:tcPr>
          <w:p w14:paraId="28A07D55" w14:textId="5A08A267" w:rsidR="006724F4" w:rsidRDefault="006724F4" w:rsidP="000F26AC">
            <w:pPr>
              <w:spacing w:after="0" w:line="240" w:lineRule="auto"/>
              <w:jc w:val="both"/>
            </w:pPr>
            <w:r>
              <w:t>29</w:t>
            </w:r>
          </w:p>
        </w:tc>
        <w:tc>
          <w:tcPr>
            <w:tcW w:w="873" w:type="dxa"/>
          </w:tcPr>
          <w:p w14:paraId="2FF4E3D9" w14:textId="17F5D13C" w:rsidR="006724F4" w:rsidRDefault="006724F4" w:rsidP="000F26AC">
            <w:pPr>
              <w:spacing w:after="0" w:line="240" w:lineRule="auto"/>
              <w:jc w:val="both"/>
            </w:pPr>
            <w:r>
              <w:t>43</w:t>
            </w:r>
          </w:p>
        </w:tc>
        <w:tc>
          <w:tcPr>
            <w:tcW w:w="1054" w:type="dxa"/>
          </w:tcPr>
          <w:p w14:paraId="60D5B7A0" w14:textId="65C8E6E0" w:rsidR="006724F4" w:rsidRDefault="006724F4" w:rsidP="000F26AC">
            <w:pPr>
              <w:spacing w:after="0" w:line="240" w:lineRule="auto"/>
              <w:jc w:val="both"/>
            </w:pPr>
            <w:r>
              <w:t>25</w:t>
            </w:r>
          </w:p>
        </w:tc>
      </w:tr>
      <w:tr w:rsidR="006724F4" w14:paraId="630A8502" w14:textId="77777777" w:rsidTr="00487DB1">
        <w:trPr>
          <w:trHeight w:val="304"/>
        </w:trPr>
        <w:tc>
          <w:tcPr>
            <w:tcW w:w="3936" w:type="dxa"/>
          </w:tcPr>
          <w:p w14:paraId="34E876D5" w14:textId="77777777" w:rsidR="006724F4" w:rsidRDefault="006724F4" w:rsidP="000F26AC">
            <w:pPr>
              <w:spacing w:after="0" w:line="240" w:lineRule="auto"/>
            </w:pPr>
          </w:p>
        </w:tc>
        <w:tc>
          <w:tcPr>
            <w:tcW w:w="1134" w:type="dxa"/>
          </w:tcPr>
          <w:p w14:paraId="55238CAA" w14:textId="77777777" w:rsidR="006724F4" w:rsidRPr="002F0457" w:rsidRDefault="006724F4" w:rsidP="000F26AC">
            <w:pPr>
              <w:spacing w:after="0" w:line="240" w:lineRule="auto"/>
              <w:jc w:val="center"/>
              <w:rPr>
                <w:color w:val="00B050"/>
              </w:rPr>
            </w:pPr>
          </w:p>
        </w:tc>
        <w:tc>
          <w:tcPr>
            <w:tcW w:w="1134" w:type="dxa"/>
          </w:tcPr>
          <w:p w14:paraId="4FD833F1" w14:textId="77777777" w:rsidR="006724F4" w:rsidRDefault="006724F4" w:rsidP="000F26AC">
            <w:pPr>
              <w:spacing w:after="0" w:line="240" w:lineRule="auto"/>
              <w:jc w:val="both"/>
            </w:pPr>
          </w:p>
        </w:tc>
        <w:tc>
          <w:tcPr>
            <w:tcW w:w="1111" w:type="dxa"/>
          </w:tcPr>
          <w:p w14:paraId="344D8AC1" w14:textId="77777777" w:rsidR="006724F4" w:rsidRDefault="006724F4" w:rsidP="000F26AC">
            <w:pPr>
              <w:spacing w:after="0" w:line="240" w:lineRule="auto"/>
              <w:jc w:val="both"/>
            </w:pPr>
          </w:p>
        </w:tc>
        <w:tc>
          <w:tcPr>
            <w:tcW w:w="873" w:type="dxa"/>
          </w:tcPr>
          <w:p w14:paraId="1DD0DEAA" w14:textId="77777777" w:rsidR="006724F4" w:rsidRDefault="006724F4" w:rsidP="000F26AC">
            <w:pPr>
              <w:spacing w:after="0" w:line="240" w:lineRule="auto"/>
              <w:jc w:val="both"/>
            </w:pPr>
          </w:p>
        </w:tc>
        <w:tc>
          <w:tcPr>
            <w:tcW w:w="1054" w:type="dxa"/>
          </w:tcPr>
          <w:p w14:paraId="70FADD59" w14:textId="77777777" w:rsidR="006724F4" w:rsidRDefault="006724F4" w:rsidP="000F26AC">
            <w:pPr>
              <w:spacing w:after="0" w:line="240" w:lineRule="auto"/>
              <w:jc w:val="both"/>
            </w:pPr>
          </w:p>
        </w:tc>
      </w:tr>
    </w:tbl>
    <w:p w14:paraId="63717859" w14:textId="6EDE3DA7" w:rsidR="00C61D93" w:rsidRPr="000578AE" w:rsidRDefault="00B77E6D" w:rsidP="000578AE">
      <w:pPr>
        <w:jc w:val="both"/>
        <w:rPr>
          <w:rFonts w:ascii="Times New Roman" w:hAnsi="Times New Roman" w:cs="Times New Roman"/>
          <w:sz w:val="24"/>
          <w:szCs w:val="24"/>
        </w:rPr>
      </w:pPr>
      <w:r>
        <w:rPr>
          <w:rFonts w:ascii="Times New Roman" w:hAnsi="Times New Roman" w:cs="Times New Roman"/>
          <w:sz w:val="24"/>
          <w:szCs w:val="24"/>
        </w:rPr>
        <w:t xml:space="preserve">       </w:t>
      </w:r>
      <w:r w:rsidR="003E2AED" w:rsidRPr="000578AE">
        <w:rPr>
          <w:rFonts w:ascii="Times New Roman" w:hAnsi="Times New Roman" w:cs="Times New Roman"/>
          <w:sz w:val="24"/>
          <w:szCs w:val="24"/>
        </w:rPr>
        <w:t>Trečdalis mokinių ne itin noriai  linkę da</w:t>
      </w:r>
      <w:r w:rsidR="00554AD7" w:rsidRPr="000578AE">
        <w:rPr>
          <w:rFonts w:ascii="Times New Roman" w:hAnsi="Times New Roman" w:cs="Times New Roman"/>
          <w:sz w:val="24"/>
          <w:szCs w:val="24"/>
        </w:rPr>
        <w:t>l</w:t>
      </w:r>
      <w:r w:rsidR="003E2AED" w:rsidRPr="000578AE">
        <w:rPr>
          <w:rFonts w:ascii="Times New Roman" w:hAnsi="Times New Roman" w:cs="Times New Roman"/>
          <w:sz w:val="24"/>
          <w:szCs w:val="24"/>
        </w:rPr>
        <w:t>yvauti gimnazijos renginiuose</w:t>
      </w:r>
      <w:r w:rsidR="00554AD7" w:rsidRPr="000578AE">
        <w:rPr>
          <w:rFonts w:ascii="Times New Roman" w:hAnsi="Times New Roman" w:cs="Times New Roman"/>
          <w:sz w:val="24"/>
          <w:szCs w:val="24"/>
        </w:rPr>
        <w:t xml:space="preserve">, </w:t>
      </w:r>
      <w:r w:rsidR="000D2FE2" w:rsidRPr="000578AE">
        <w:rPr>
          <w:rFonts w:ascii="Times New Roman" w:hAnsi="Times New Roman" w:cs="Times New Roman"/>
          <w:sz w:val="24"/>
          <w:szCs w:val="24"/>
        </w:rPr>
        <w:t>dažniausiai dalyvauja, kai liepia mokytojai ar kviečia draugai (</w:t>
      </w:r>
      <w:r w:rsidR="00554AD7" w:rsidRPr="000578AE">
        <w:rPr>
          <w:rFonts w:ascii="Times New Roman" w:hAnsi="Times New Roman" w:cs="Times New Roman"/>
          <w:sz w:val="24"/>
          <w:szCs w:val="24"/>
        </w:rPr>
        <w:t>27 proc.</w:t>
      </w:r>
      <w:r w:rsidR="000D2FE2" w:rsidRPr="000578AE">
        <w:rPr>
          <w:rFonts w:ascii="Times New Roman" w:hAnsi="Times New Roman" w:cs="Times New Roman"/>
          <w:sz w:val="24"/>
          <w:szCs w:val="24"/>
        </w:rPr>
        <w:t>),</w:t>
      </w:r>
      <w:r w:rsidR="00554AD7" w:rsidRPr="000578AE">
        <w:rPr>
          <w:rFonts w:ascii="Times New Roman" w:hAnsi="Times New Roman" w:cs="Times New Roman"/>
          <w:sz w:val="24"/>
          <w:szCs w:val="24"/>
        </w:rPr>
        <w:t xml:space="preserve"> mokinių pastebi, kad jiems trūksta kūrybiškumo, </w:t>
      </w:r>
      <w:r w:rsidR="006724F4" w:rsidRPr="000578AE">
        <w:rPr>
          <w:rFonts w:ascii="Times New Roman" w:hAnsi="Times New Roman" w:cs="Times New Roman"/>
          <w:sz w:val="24"/>
          <w:szCs w:val="24"/>
        </w:rPr>
        <w:t>daliai mokinių neužtenka valios užbaigti tai, ką pradeda. 33 proc. mokinių trūksta</w:t>
      </w:r>
      <w:r w:rsidR="000D2FE2" w:rsidRPr="000578AE">
        <w:rPr>
          <w:rFonts w:ascii="Times New Roman" w:hAnsi="Times New Roman" w:cs="Times New Roman"/>
          <w:sz w:val="24"/>
          <w:szCs w:val="24"/>
        </w:rPr>
        <w:t xml:space="preserve"> </w:t>
      </w:r>
      <w:r w:rsidR="00007448" w:rsidRPr="000578AE">
        <w:rPr>
          <w:rFonts w:ascii="Times New Roman" w:hAnsi="Times New Roman" w:cs="Times New Roman"/>
          <w:sz w:val="24"/>
          <w:szCs w:val="24"/>
        </w:rPr>
        <w:t>laiko planavimo įgūdžių.</w:t>
      </w:r>
    </w:p>
    <w:p w14:paraId="44BBC92D" w14:textId="3FE7A36D" w:rsidR="002F0341" w:rsidRPr="000578AE" w:rsidRDefault="000D2FE2" w:rsidP="000578AE">
      <w:pPr>
        <w:jc w:val="both"/>
        <w:rPr>
          <w:rFonts w:ascii="Times New Roman" w:hAnsi="Times New Roman" w:cs="Times New Roman"/>
          <w:sz w:val="24"/>
          <w:szCs w:val="24"/>
        </w:rPr>
      </w:pPr>
      <w:r w:rsidRPr="000578AE">
        <w:rPr>
          <w:rFonts w:ascii="Times New Roman" w:hAnsi="Times New Roman" w:cs="Times New Roman"/>
          <w:sz w:val="24"/>
          <w:szCs w:val="24"/>
        </w:rPr>
        <w:t>Apibendrinimui pateikiamos pozicijos</w:t>
      </w:r>
      <w:r w:rsidR="002F0341" w:rsidRPr="000578AE">
        <w:rPr>
          <w:rFonts w:ascii="Times New Roman" w:hAnsi="Times New Roman" w:cs="Times New Roman"/>
          <w:sz w:val="24"/>
          <w:szCs w:val="24"/>
        </w:rPr>
        <w:t xml:space="preserve">: </w:t>
      </w:r>
      <w:r w:rsidRPr="000578AE">
        <w:rPr>
          <w:rFonts w:ascii="Times New Roman" w:hAnsi="Times New Roman" w:cs="Times New Roman"/>
          <w:sz w:val="24"/>
          <w:szCs w:val="24"/>
        </w:rPr>
        <w:t>k</w:t>
      </w:r>
      <w:r w:rsidR="002F0341" w:rsidRPr="000578AE">
        <w:rPr>
          <w:rFonts w:ascii="Times New Roman" w:hAnsi="Times New Roman" w:cs="Times New Roman"/>
          <w:sz w:val="24"/>
          <w:szCs w:val="24"/>
        </w:rPr>
        <w:t>lausimai su aukščiausiomis ir žemiau</w:t>
      </w:r>
      <w:r w:rsidR="000578AE" w:rsidRPr="000578AE">
        <w:rPr>
          <w:rFonts w:ascii="Times New Roman" w:hAnsi="Times New Roman" w:cs="Times New Roman"/>
          <w:sz w:val="24"/>
          <w:szCs w:val="24"/>
        </w:rPr>
        <w:t>siomis vertėmis .</w:t>
      </w:r>
    </w:p>
    <w:tbl>
      <w:tblPr>
        <w:tblStyle w:val="TableGrid"/>
        <w:tblW w:w="0" w:type="auto"/>
        <w:tblLook w:val="04A0" w:firstRow="1" w:lastRow="0" w:firstColumn="1" w:lastColumn="0" w:noHBand="0" w:noVBand="1"/>
      </w:tblPr>
      <w:tblGrid>
        <w:gridCol w:w="3681"/>
        <w:gridCol w:w="709"/>
        <w:gridCol w:w="3827"/>
        <w:gridCol w:w="799"/>
      </w:tblGrid>
      <w:tr w:rsidR="002F0341" w14:paraId="5C58C2E7" w14:textId="28583343" w:rsidTr="002F0341">
        <w:tc>
          <w:tcPr>
            <w:tcW w:w="3681" w:type="dxa"/>
          </w:tcPr>
          <w:p w14:paraId="6855B37B" w14:textId="16F16685" w:rsidR="002F0341" w:rsidRPr="00ED4CE4" w:rsidRDefault="002F0341">
            <w:pPr>
              <w:rPr>
                <w:rFonts w:ascii="Times New Roman" w:hAnsi="Times New Roman" w:cs="Times New Roman"/>
                <w:b/>
                <w:bCs/>
                <w:color w:val="00B050"/>
              </w:rPr>
            </w:pPr>
            <w:r w:rsidRPr="00ED4CE4">
              <w:rPr>
                <w:rFonts w:ascii="Times New Roman" w:hAnsi="Times New Roman" w:cs="Times New Roman"/>
                <w:b/>
                <w:bCs/>
                <w:color w:val="00B050"/>
              </w:rPr>
              <w:t>Klausimai su aukščiausiomis</w:t>
            </w:r>
          </w:p>
        </w:tc>
        <w:tc>
          <w:tcPr>
            <w:tcW w:w="709" w:type="dxa"/>
          </w:tcPr>
          <w:p w14:paraId="00D2FDCA" w14:textId="72686444" w:rsidR="002F0341" w:rsidRPr="000D2FE2" w:rsidRDefault="002F0341">
            <w:pPr>
              <w:rPr>
                <w:b/>
                <w:bCs/>
              </w:rPr>
            </w:pPr>
            <w:r w:rsidRPr="000D2FE2">
              <w:rPr>
                <w:b/>
                <w:bCs/>
              </w:rPr>
              <w:t>lygis</w:t>
            </w:r>
          </w:p>
        </w:tc>
        <w:tc>
          <w:tcPr>
            <w:tcW w:w="3827" w:type="dxa"/>
          </w:tcPr>
          <w:p w14:paraId="3AD36F11" w14:textId="1EBAD6E6" w:rsidR="002F0341" w:rsidRPr="00ED4CE4" w:rsidRDefault="002F0341">
            <w:pPr>
              <w:rPr>
                <w:rFonts w:ascii="Times New Roman" w:hAnsi="Times New Roman" w:cs="Times New Roman"/>
                <w:b/>
                <w:bCs/>
                <w:color w:val="FF0000"/>
              </w:rPr>
            </w:pPr>
            <w:r w:rsidRPr="00ED4CE4">
              <w:rPr>
                <w:rFonts w:ascii="Times New Roman" w:hAnsi="Times New Roman" w:cs="Times New Roman"/>
                <w:b/>
                <w:bCs/>
                <w:color w:val="FF0000"/>
              </w:rPr>
              <w:t>Klausimai su žemiausiomis vertėmis</w:t>
            </w:r>
          </w:p>
        </w:tc>
        <w:tc>
          <w:tcPr>
            <w:tcW w:w="799" w:type="dxa"/>
          </w:tcPr>
          <w:p w14:paraId="5AB34E68" w14:textId="7BB307C1" w:rsidR="002F0341" w:rsidRPr="000D2FE2" w:rsidRDefault="002F0341">
            <w:pPr>
              <w:rPr>
                <w:b/>
                <w:bCs/>
              </w:rPr>
            </w:pPr>
            <w:r w:rsidRPr="000D2FE2">
              <w:rPr>
                <w:b/>
                <w:bCs/>
              </w:rPr>
              <w:t>lygis</w:t>
            </w:r>
          </w:p>
        </w:tc>
      </w:tr>
      <w:tr w:rsidR="002F0341" w14:paraId="56195371" w14:textId="2BD3C70C" w:rsidTr="002F0341">
        <w:tc>
          <w:tcPr>
            <w:tcW w:w="3681" w:type="dxa"/>
          </w:tcPr>
          <w:p w14:paraId="543A0F0E" w14:textId="5AE1BD91" w:rsidR="002F0341" w:rsidRPr="00ED4CE4" w:rsidRDefault="002F0341">
            <w:pPr>
              <w:rPr>
                <w:rFonts w:ascii="Times New Roman" w:hAnsi="Times New Roman" w:cs="Times New Roman"/>
                <w:b/>
                <w:color w:val="00B050"/>
              </w:rPr>
            </w:pPr>
            <w:r w:rsidRPr="00ED4CE4">
              <w:rPr>
                <w:rFonts w:ascii="Times New Roman" w:hAnsi="Times New Roman" w:cs="Times New Roman"/>
                <w:b/>
                <w:color w:val="00B050"/>
              </w:rPr>
              <w:t xml:space="preserve">Aš suprantu ir savo teises, ir pareigas. </w:t>
            </w:r>
          </w:p>
        </w:tc>
        <w:tc>
          <w:tcPr>
            <w:tcW w:w="709" w:type="dxa"/>
          </w:tcPr>
          <w:p w14:paraId="08A0FFE0" w14:textId="04990B19" w:rsidR="002F0341" w:rsidRDefault="002F0341">
            <w:r>
              <w:t>3,6</w:t>
            </w:r>
          </w:p>
        </w:tc>
        <w:tc>
          <w:tcPr>
            <w:tcW w:w="3827" w:type="dxa"/>
          </w:tcPr>
          <w:p w14:paraId="52605E95" w14:textId="37CD1785" w:rsidR="002F0341" w:rsidRPr="00ED4CE4" w:rsidRDefault="002F0341">
            <w:pPr>
              <w:rPr>
                <w:rFonts w:ascii="Times New Roman" w:hAnsi="Times New Roman" w:cs="Times New Roman"/>
                <w:b/>
                <w:color w:val="FF0000"/>
              </w:rPr>
            </w:pPr>
            <w:r w:rsidRPr="00ED4CE4">
              <w:rPr>
                <w:rFonts w:ascii="Times New Roman" w:hAnsi="Times New Roman" w:cs="Times New Roman"/>
                <w:b/>
                <w:color w:val="FF0000"/>
              </w:rPr>
              <w:t xml:space="preserve">Aš dalyvauju mokinių organizacijose </w:t>
            </w:r>
            <w:r w:rsidR="000D2FE2" w:rsidRPr="00ED4CE4">
              <w:rPr>
                <w:rFonts w:ascii="Times New Roman" w:hAnsi="Times New Roman" w:cs="Times New Roman"/>
                <w:b/>
                <w:color w:val="FF0000"/>
              </w:rPr>
              <w:t>(</w:t>
            </w:r>
            <w:r w:rsidRPr="00ED4CE4">
              <w:rPr>
                <w:rFonts w:ascii="Times New Roman" w:hAnsi="Times New Roman" w:cs="Times New Roman"/>
                <w:b/>
                <w:color w:val="FF0000"/>
              </w:rPr>
              <w:t>pvz.,</w:t>
            </w:r>
            <w:r w:rsidR="000D2FE2" w:rsidRPr="00ED4CE4">
              <w:rPr>
                <w:rFonts w:ascii="Times New Roman" w:hAnsi="Times New Roman" w:cs="Times New Roman"/>
                <w:b/>
                <w:color w:val="FF0000"/>
              </w:rPr>
              <w:t xml:space="preserve"> </w:t>
            </w:r>
            <w:r w:rsidRPr="00ED4CE4">
              <w:rPr>
                <w:rFonts w:ascii="Times New Roman" w:hAnsi="Times New Roman" w:cs="Times New Roman"/>
                <w:b/>
                <w:color w:val="FF0000"/>
              </w:rPr>
              <w:t xml:space="preserve">skautų ir pan.). </w:t>
            </w:r>
          </w:p>
        </w:tc>
        <w:tc>
          <w:tcPr>
            <w:tcW w:w="799" w:type="dxa"/>
          </w:tcPr>
          <w:p w14:paraId="7687D3F9" w14:textId="79771DB8" w:rsidR="002F0341" w:rsidRDefault="002F0341">
            <w:r>
              <w:t>2,3</w:t>
            </w:r>
          </w:p>
        </w:tc>
      </w:tr>
      <w:tr w:rsidR="002F0341" w14:paraId="0C976E07" w14:textId="53DBF5A3" w:rsidTr="002F0341">
        <w:tc>
          <w:tcPr>
            <w:tcW w:w="3681" w:type="dxa"/>
          </w:tcPr>
          <w:p w14:paraId="24A303AC" w14:textId="21325798" w:rsidR="002F0341" w:rsidRPr="00ED4CE4" w:rsidRDefault="002F0341">
            <w:pPr>
              <w:rPr>
                <w:rFonts w:ascii="Times New Roman" w:hAnsi="Times New Roman" w:cs="Times New Roman"/>
                <w:b/>
                <w:color w:val="00B050"/>
              </w:rPr>
            </w:pPr>
            <w:r w:rsidRPr="00ED4CE4">
              <w:rPr>
                <w:rFonts w:ascii="Times New Roman" w:hAnsi="Times New Roman" w:cs="Times New Roman"/>
                <w:b/>
                <w:color w:val="00B050"/>
              </w:rPr>
              <w:t xml:space="preserve">Mokykloje yra geros galimybės sportuoti. </w:t>
            </w:r>
          </w:p>
        </w:tc>
        <w:tc>
          <w:tcPr>
            <w:tcW w:w="709" w:type="dxa"/>
          </w:tcPr>
          <w:p w14:paraId="3B079BA8" w14:textId="2C9DEE1C" w:rsidR="002F0341" w:rsidRDefault="002F0341">
            <w:r>
              <w:t>3,6</w:t>
            </w:r>
          </w:p>
        </w:tc>
        <w:tc>
          <w:tcPr>
            <w:tcW w:w="3827" w:type="dxa"/>
          </w:tcPr>
          <w:p w14:paraId="1CD0AD5C" w14:textId="7E1E9AA9" w:rsidR="002F0341" w:rsidRPr="00ED4CE4" w:rsidRDefault="002F0341">
            <w:pPr>
              <w:rPr>
                <w:rFonts w:ascii="Times New Roman" w:hAnsi="Times New Roman" w:cs="Times New Roman"/>
                <w:b/>
                <w:color w:val="FF0000"/>
              </w:rPr>
            </w:pPr>
            <w:r w:rsidRPr="00ED4CE4">
              <w:rPr>
                <w:rFonts w:ascii="Times New Roman" w:hAnsi="Times New Roman" w:cs="Times New Roman"/>
                <w:b/>
                <w:color w:val="FF0000"/>
              </w:rPr>
              <w:t xml:space="preserve">Aš domiuosi politiniais įvykiais. </w:t>
            </w:r>
          </w:p>
        </w:tc>
        <w:tc>
          <w:tcPr>
            <w:tcW w:w="799" w:type="dxa"/>
          </w:tcPr>
          <w:p w14:paraId="386B438F" w14:textId="77204CC9" w:rsidR="002F0341" w:rsidRDefault="002F0341">
            <w:r>
              <w:t>2,6</w:t>
            </w:r>
          </w:p>
        </w:tc>
      </w:tr>
      <w:tr w:rsidR="002F0341" w14:paraId="0ACC7A63" w14:textId="060B9A85" w:rsidTr="002F0341">
        <w:tc>
          <w:tcPr>
            <w:tcW w:w="3681" w:type="dxa"/>
          </w:tcPr>
          <w:p w14:paraId="2864C096" w14:textId="2357159F" w:rsidR="002F0341" w:rsidRPr="00ED4CE4" w:rsidRDefault="002F0341">
            <w:pPr>
              <w:rPr>
                <w:rFonts w:ascii="Times New Roman" w:hAnsi="Times New Roman" w:cs="Times New Roman"/>
                <w:b/>
                <w:color w:val="00B050"/>
              </w:rPr>
            </w:pPr>
            <w:r w:rsidRPr="00ED4CE4">
              <w:rPr>
                <w:rFonts w:ascii="Times New Roman" w:hAnsi="Times New Roman" w:cs="Times New Roman"/>
                <w:b/>
                <w:color w:val="00B050"/>
              </w:rPr>
              <w:t xml:space="preserve">Mūsų mokykla suteikia man pakankamai istorijos, geografijos žinių ir įgūdžių. </w:t>
            </w:r>
          </w:p>
        </w:tc>
        <w:tc>
          <w:tcPr>
            <w:tcW w:w="709" w:type="dxa"/>
          </w:tcPr>
          <w:p w14:paraId="34FA23D6" w14:textId="6388B19D" w:rsidR="002F0341" w:rsidRDefault="002F0341">
            <w:r>
              <w:t>3,6</w:t>
            </w:r>
          </w:p>
        </w:tc>
        <w:tc>
          <w:tcPr>
            <w:tcW w:w="3827" w:type="dxa"/>
          </w:tcPr>
          <w:p w14:paraId="3C3CFD41" w14:textId="338D5D9A" w:rsidR="002F0341" w:rsidRPr="00ED4CE4" w:rsidRDefault="002F0341">
            <w:pPr>
              <w:rPr>
                <w:rFonts w:ascii="Times New Roman" w:hAnsi="Times New Roman" w:cs="Times New Roman"/>
                <w:b/>
                <w:color w:val="FF0000"/>
              </w:rPr>
            </w:pPr>
            <w:r w:rsidRPr="00ED4CE4">
              <w:rPr>
                <w:rFonts w:ascii="Times New Roman" w:hAnsi="Times New Roman" w:cs="Times New Roman"/>
                <w:b/>
                <w:color w:val="FF0000"/>
              </w:rPr>
              <w:t xml:space="preserve">Aš domiuosi kultūriniais įvykiais (koncertais, teatro premjeromis ir pan.). </w:t>
            </w:r>
          </w:p>
        </w:tc>
        <w:tc>
          <w:tcPr>
            <w:tcW w:w="799" w:type="dxa"/>
          </w:tcPr>
          <w:p w14:paraId="0633A46E" w14:textId="514CBC67" w:rsidR="002F0341" w:rsidRDefault="002F0341">
            <w:r>
              <w:t>2,6</w:t>
            </w:r>
          </w:p>
        </w:tc>
      </w:tr>
      <w:tr w:rsidR="002F0341" w14:paraId="14FCFD72" w14:textId="0637C7B6" w:rsidTr="002F0341">
        <w:tc>
          <w:tcPr>
            <w:tcW w:w="3681" w:type="dxa"/>
          </w:tcPr>
          <w:p w14:paraId="617FDE49" w14:textId="5EE53F77" w:rsidR="002F0341" w:rsidRPr="00ED4CE4" w:rsidRDefault="002F0341">
            <w:pPr>
              <w:rPr>
                <w:rFonts w:ascii="Times New Roman" w:hAnsi="Times New Roman" w:cs="Times New Roman"/>
                <w:b/>
                <w:color w:val="00B050"/>
              </w:rPr>
            </w:pPr>
            <w:r w:rsidRPr="00ED4CE4">
              <w:rPr>
                <w:rFonts w:ascii="Times New Roman" w:hAnsi="Times New Roman" w:cs="Times New Roman"/>
                <w:b/>
                <w:color w:val="00B050"/>
              </w:rPr>
              <w:t xml:space="preserve">Aš esu savarankiškas. </w:t>
            </w:r>
          </w:p>
        </w:tc>
        <w:tc>
          <w:tcPr>
            <w:tcW w:w="709" w:type="dxa"/>
          </w:tcPr>
          <w:p w14:paraId="04B8B525" w14:textId="519DCDC3" w:rsidR="002F0341" w:rsidRDefault="002F0341">
            <w:r>
              <w:t>3,5</w:t>
            </w:r>
          </w:p>
        </w:tc>
        <w:tc>
          <w:tcPr>
            <w:tcW w:w="3827" w:type="dxa"/>
          </w:tcPr>
          <w:p w14:paraId="017F8AD0" w14:textId="509826A8" w:rsidR="002F0341" w:rsidRPr="00ED4CE4" w:rsidRDefault="002F0341">
            <w:pPr>
              <w:rPr>
                <w:rFonts w:ascii="Times New Roman" w:hAnsi="Times New Roman" w:cs="Times New Roman"/>
                <w:b/>
                <w:color w:val="FF0000"/>
              </w:rPr>
            </w:pPr>
            <w:r w:rsidRPr="00ED4CE4">
              <w:rPr>
                <w:rFonts w:ascii="Times New Roman" w:hAnsi="Times New Roman" w:cs="Times New Roman"/>
                <w:b/>
                <w:color w:val="FF0000"/>
              </w:rPr>
              <w:t xml:space="preserve">Aš domiuosi sportiniais įvykiais. </w:t>
            </w:r>
          </w:p>
        </w:tc>
        <w:tc>
          <w:tcPr>
            <w:tcW w:w="799" w:type="dxa"/>
          </w:tcPr>
          <w:p w14:paraId="24F549FD" w14:textId="780FEC18" w:rsidR="002F0341" w:rsidRDefault="002F0341">
            <w:r>
              <w:t>2,8</w:t>
            </w:r>
          </w:p>
        </w:tc>
      </w:tr>
      <w:tr w:rsidR="002F0341" w14:paraId="1E964340" w14:textId="71244394" w:rsidTr="002F0341">
        <w:tc>
          <w:tcPr>
            <w:tcW w:w="3681" w:type="dxa"/>
          </w:tcPr>
          <w:p w14:paraId="4893B483" w14:textId="1BC095BE" w:rsidR="002F0341" w:rsidRPr="00ED4CE4" w:rsidRDefault="002F0341">
            <w:pPr>
              <w:rPr>
                <w:rFonts w:ascii="Times New Roman" w:hAnsi="Times New Roman" w:cs="Times New Roman"/>
                <w:b/>
                <w:color w:val="00B050"/>
              </w:rPr>
            </w:pPr>
            <w:r w:rsidRPr="00ED4CE4">
              <w:rPr>
                <w:rFonts w:ascii="Times New Roman" w:hAnsi="Times New Roman" w:cs="Times New Roman"/>
                <w:b/>
                <w:color w:val="00B050"/>
              </w:rPr>
              <w:t xml:space="preserve">Aš prisiimu atsakomybę už savo veiksmus. </w:t>
            </w:r>
          </w:p>
        </w:tc>
        <w:tc>
          <w:tcPr>
            <w:tcW w:w="709" w:type="dxa"/>
          </w:tcPr>
          <w:p w14:paraId="4207FEED" w14:textId="7230E390" w:rsidR="002F0341" w:rsidRDefault="002F0341">
            <w:r>
              <w:t>3,5</w:t>
            </w:r>
          </w:p>
        </w:tc>
        <w:tc>
          <w:tcPr>
            <w:tcW w:w="3827" w:type="dxa"/>
          </w:tcPr>
          <w:p w14:paraId="6580F079" w14:textId="463D67E0" w:rsidR="002F0341" w:rsidRPr="00ED4CE4" w:rsidRDefault="002F0341">
            <w:pPr>
              <w:rPr>
                <w:rFonts w:ascii="Times New Roman" w:hAnsi="Times New Roman" w:cs="Times New Roman"/>
                <w:b/>
                <w:color w:val="FF0000"/>
              </w:rPr>
            </w:pPr>
            <w:r w:rsidRPr="00ED4CE4">
              <w:rPr>
                <w:rFonts w:ascii="Times New Roman" w:hAnsi="Times New Roman" w:cs="Times New Roman"/>
                <w:b/>
                <w:color w:val="FF0000"/>
              </w:rPr>
              <w:t>Aš teikiu įvairių pasiūlymų dėl renginių klasėje, mokykloje.</w:t>
            </w:r>
          </w:p>
        </w:tc>
        <w:tc>
          <w:tcPr>
            <w:tcW w:w="799" w:type="dxa"/>
          </w:tcPr>
          <w:p w14:paraId="17416859" w14:textId="033F3FB8" w:rsidR="002F0341" w:rsidRDefault="000D2FE2">
            <w:r>
              <w:t>2,8</w:t>
            </w:r>
          </w:p>
        </w:tc>
      </w:tr>
      <w:tr w:rsidR="002F0341" w14:paraId="72C5860C" w14:textId="434CE13E" w:rsidTr="002F0341">
        <w:tc>
          <w:tcPr>
            <w:tcW w:w="3681" w:type="dxa"/>
          </w:tcPr>
          <w:p w14:paraId="059EBA4E" w14:textId="5ECF0BEE" w:rsidR="002F0341" w:rsidRPr="00ED4CE4" w:rsidRDefault="00ED4CE4">
            <w:pPr>
              <w:rPr>
                <w:rFonts w:ascii="Arial Black" w:hAnsi="Arial Black"/>
                <w:b/>
              </w:rPr>
            </w:pPr>
            <w:r w:rsidRPr="00ED4CE4">
              <w:rPr>
                <w:rFonts w:ascii="Arial Black" w:hAnsi="Arial Black"/>
                <w:b/>
                <w:color w:val="0070C0"/>
              </w:rPr>
              <w:t>Tvirtinti, tęsti, stiprinti</w:t>
            </w:r>
            <w:r>
              <w:rPr>
                <w:rFonts w:ascii="Arial Black" w:hAnsi="Arial Black"/>
                <w:b/>
                <w:color w:val="0070C0"/>
              </w:rPr>
              <w:t>.</w:t>
            </w:r>
          </w:p>
        </w:tc>
        <w:tc>
          <w:tcPr>
            <w:tcW w:w="709" w:type="dxa"/>
          </w:tcPr>
          <w:p w14:paraId="687A1595" w14:textId="77777777" w:rsidR="002F0341" w:rsidRDefault="002F0341"/>
        </w:tc>
        <w:tc>
          <w:tcPr>
            <w:tcW w:w="3827" w:type="dxa"/>
          </w:tcPr>
          <w:p w14:paraId="355E03D3" w14:textId="5598B7C6" w:rsidR="002F0341" w:rsidRPr="00ED4CE4" w:rsidRDefault="00ED4CE4">
            <w:pPr>
              <w:rPr>
                <w:rFonts w:ascii="Arial Black" w:hAnsi="Arial Black"/>
                <w:b/>
              </w:rPr>
            </w:pPr>
            <w:r w:rsidRPr="00ED4CE4">
              <w:rPr>
                <w:rFonts w:ascii="Arial Black" w:hAnsi="Arial Black"/>
                <w:b/>
                <w:color w:val="0070C0"/>
              </w:rPr>
              <w:t>Formuoti,</w:t>
            </w:r>
            <w:r>
              <w:rPr>
                <w:rFonts w:ascii="Arial Black" w:hAnsi="Arial Black"/>
                <w:b/>
                <w:color w:val="0070C0"/>
              </w:rPr>
              <w:t xml:space="preserve"> mokyti, ugdyti.</w:t>
            </w:r>
          </w:p>
        </w:tc>
        <w:tc>
          <w:tcPr>
            <w:tcW w:w="799" w:type="dxa"/>
          </w:tcPr>
          <w:p w14:paraId="7769E93A" w14:textId="77777777" w:rsidR="002F0341" w:rsidRDefault="002F0341"/>
        </w:tc>
      </w:tr>
    </w:tbl>
    <w:p w14:paraId="69DB420B" w14:textId="206AD6D4" w:rsidR="004E5982" w:rsidRPr="00233909" w:rsidRDefault="004E5982"/>
    <w:p w14:paraId="1F97A0F0" w14:textId="1468F4F0" w:rsidR="003861F1" w:rsidRDefault="00F07516" w:rsidP="00F07516">
      <w:pPr>
        <w:jc w:val="both"/>
        <w:rPr>
          <w:rFonts w:ascii="Times New Roman" w:hAnsi="Times New Roman" w:cs="Times New Roman"/>
          <w:sz w:val="24"/>
          <w:szCs w:val="24"/>
        </w:rPr>
      </w:pPr>
      <w:r>
        <w:rPr>
          <w:rFonts w:ascii="Times New Roman" w:hAnsi="Times New Roman" w:cs="Times New Roman"/>
          <w:sz w:val="24"/>
          <w:szCs w:val="24"/>
        </w:rPr>
        <w:t xml:space="preserve">  </w:t>
      </w:r>
      <w:r w:rsidR="004E5982">
        <w:rPr>
          <w:rFonts w:ascii="Times New Roman" w:hAnsi="Times New Roman" w:cs="Times New Roman"/>
          <w:sz w:val="24"/>
          <w:szCs w:val="24"/>
        </w:rPr>
        <w:t xml:space="preserve">Pasistengta  pažvelgti į faktorius, kurie turi įtakos mokinio pasiekimams. Ugdymosi procesas yra mokinio ir mokytojo veiklos dermė. Mokytojų nuomonės tyrimas atskleidė, jog  </w:t>
      </w:r>
      <w:r w:rsidR="00CA609B">
        <w:rPr>
          <w:rFonts w:ascii="Times New Roman" w:hAnsi="Times New Roman" w:cs="Times New Roman"/>
          <w:sz w:val="24"/>
          <w:szCs w:val="24"/>
        </w:rPr>
        <w:t xml:space="preserve">42 proc. </w:t>
      </w:r>
      <w:r w:rsidR="004E5982">
        <w:rPr>
          <w:rFonts w:ascii="Times New Roman" w:hAnsi="Times New Roman" w:cs="Times New Roman"/>
          <w:sz w:val="24"/>
          <w:szCs w:val="24"/>
        </w:rPr>
        <w:t>gimnazijos m</w:t>
      </w:r>
      <w:r w:rsidR="00CA609B">
        <w:rPr>
          <w:rFonts w:ascii="Times New Roman" w:hAnsi="Times New Roman" w:cs="Times New Roman"/>
          <w:sz w:val="24"/>
          <w:szCs w:val="24"/>
        </w:rPr>
        <w:t>okytojų</w:t>
      </w:r>
      <w:r w:rsidR="004E5982" w:rsidRPr="004E5982">
        <w:rPr>
          <w:rFonts w:ascii="Times New Roman" w:hAnsi="Times New Roman" w:cs="Times New Roman"/>
          <w:sz w:val="24"/>
          <w:szCs w:val="24"/>
        </w:rPr>
        <w:t xml:space="preserve"> jaučia atsakomybę už ugdymo proceso kokybę</w:t>
      </w:r>
      <w:r w:rsidR="003861F1">
        <w:rPr>
          <w:rFonts w:ascii="Times New Roman" w:hAnsi="Times New Roman" w:cs="Times New Roman"/>
          <w:sz w:val="24"/>
          <w:szCs w:val="24"/>
        </w:rPr>
        <w:t>.</w:t>
      </w:r>
      <w:r w:rsidR="00CA609B">
        <w:rPr>
          <w:rFonts w:ascii="Times New Roman" w:hAnsi="Times New Roman" w:cs="Times New Roman"/>
          <w:sz w:val="24"/>
          <w:szCs w:val="24"/>
        </w:rPr>
        <w:t xml:space="preserve"> </w:t>
      </w:r>
      <w:r w:rsidR="003861F1">
        <w:rPr>
          <w:rFonts w:ascii="Times New Roman" w:hAnsi="Times New Roman" w:cs="Times New Roman"/>
          <w:sz w:val="24"/>
          <w:szCs w:val="24"/>
        </w:rPr>
        <w:t>75 proc. mokytojų pritaria teiginiui ,,Mokytojai pritaiko bendrąsias programas konkrečių klasių poreikiams“. 75 proc. mokytojų tvirtina, kad per nuotolinio ugdymo pamokas stengiasi įtraukti mokinius į  aktyvų mokymąsi</w:t>
      </w:r>
      <w:r w:rsidR="004663D8">
        <w:rPr>
          <w:rFonts w:ascii="Times New Roman" w:hAnsi="Times New Roman" w:cs="Times New Roman"/>
          <w:sz w:val="24"/>
          <w:szCs w:val="24"/>
        </w:rPr>
        <w:t xml:space="preserve">, </w:t>
      </w:r>
      <w:r w:rsidR="004663D8" w:rsidRPr="004663D8">
        <w:rPr>
          <w:rFonts w:ascii="Times New Roman" w:hAnsi="Times New Roman" w:cs="Times New Roman"/>
          <w:sz w:val="24"/>
          <w:szCs w:val="24"/>
        </w:rPr>
        <w:t>75 pro</w:t>
      </w:r>
      <w:r w:rsidR="004663D8">
        <w:rPr>
          <w:rFonts w:ascii="Times New Roman" w:hAnsi="Times New Roman" w:cs="Times New Roman"/>
          <w:sz w:val="24"/>
          <w:szCs w:val="24"/>
        </w:rPr>
        <w:t>c</w:t>
      </w:r>
      <w:r w:rsidR="004663D8" w:rsidRPr="004663D8">
        <w:rPr>
          <w:rFonts w:ascii="Times New Roman" w:hAnsi="Times New Roman" w:cs="Times New Roman"/>
          <w:sz w:val="24"/>
          <w:szCs w:val="24"/>
        </w:rPr>
        <w:t>. mokytojų tvirtina, kad skatina mokinių savarankišką mąstymą.</w:t>
      </w:r>
      <w:r w:rsidR="003861F1">
        <w:rPr>
          <w:rFonts w:ascii="Times New Roman" w:hAnsi="Times New Roman" w:cs="Times New Roman"/>
          <w:sz w:val="24"/>
          <w:szCs w:val="24"/>
        </w:rPr>
        <w:t xml:space="preserve"> </w:t>
      </w:r>
      <w:r w:rsidR="00CA609B">
        <w:rPr>
          <w:rFonts w:ascii="Times New Roman" w:hAnsi="Times New Roman" w:cs="Times New Roman"/>
          <w:sz w:val="24"/>
          <w:szCs w:val="24"/>
        </w:rPr>
        <w:t xml:space="preserve">58 proc. </w:t>
      </w:r>
      <w:r w:rsidR="003861F1">
        <w:rPr>
          <w:rFonts w:ascii="Times New Roman" w:hAnsi="Times New Roman" w:cs="Times New Roman"/>
          <w:sz w:val="24"/>
          <w:szCs w:val="24"/>
        </w:rPr>
        <w:t xml:space="preserve"> mokytojų (3 lygis)</w:t>
      </w:r>
      <w:r w:rsidR="00CA609B">
        <w:rPr>
          <w:rFonts w:ascii="Times New Roman" w:hAnsi="Times New Roman" w:cs="Times New Roman"/>
          <w:sz w:val="24"/>
          <w:szCs w:val="24"/>
        </w:rPr>
        <w:t xml:space="preserve"> jaučia atsakomybę už ugdymo proceso rezultatus</w:t>
      </w:r>
      <w:r w:rsidR="004E5982" w:rsidRPr="004E5982">
        <w:rPr>
          <w:rFonts w:ascii="Times New Roman" w:hAnsi="Times New Roman" w:cs="Times New Roman"/>
          <w:sz w:val="24"/>
          <w:szCs w:val="24"/>
        </w:rPr>
        <w:t>.</w:t>
      </w:r>
      <w:r w:rsidR="00CA609B" w:rsidRPr="00CA609B">
        <w:rPr>
          <w:sz w:val="14"/>
          <w:szCs w:val="14"/>
        </w:rPr>
        <w:t xml:space="preserve"> </w:t>
      </w:r>
      <w:r w:rsidR="00CA609B">
        <w:rPr>
          <w:sz w:val="14"/>
          <w:szCs w:val="14"/>
        </w:rPr>
        <w:t xml:space="preserve"> </w:t>
      </w:r>
      <w:r w:rsidR="00CA609B">
        <w:rPr>
          <w:rFonts w:ascii="Times New Roman" w:hAnsi="Times New Roman" w:cs="Times New Roman"/>
          <w:sz w:val="24"/>
          <w:szCs w:val="24"/>
        </w:rPr>
        <w:t xml:space="preserve">Šiais mokslo metais didžiąją dalį mokymasis vyko taikant nuotolinio ugdymo modelį, todėl sumenko </w:t>
      </w:r>
      <w:r w:rsidR="003861F1">
        <w:rPr>
          <w:rFonts w:ascii="Times New Roman" w:hAnsi="Times New Roman" w:cs="Times New Roman"/>
          <w:sz w:val="24"/>
          <w:szCs w:val="24"/>
        </w:rPr>
        <w:t>kai kur</w:t>
      </w:r>
      <w:r w:rsidR="004663D8">
        <w:rPr>
          <w:rFonts w:ascii="Times New Roman" w:hAnsi="Times New Roman" w:cs="Times New Roman"/>
          <w:sz w:val="24"/>
          <w:szCs w:val="24"/>
        </w:rPr>
        <w:t>i</w:t>
      </w:r>
      <w:r w:rsidR="003861F1">
        <w:rPr>
          <w:rFonts w:ascii="Times New Roman" w:hAnsi="Times New Roman" w:cs="Times New Roman"/>
          <w:sz w:val="24"/>
          <w:szCs w:val="24"/>
        </w:rPr>
        <w:t>ų rodikli</w:t>
      </w:r>
      <w:r w:rsidR="004663D8">
        <w:rPr>
          <w:rFonts w:ascii="Times New Roman" w:hAnsi="Times New Roman" w:cs="Times New Roman"/>
          <w:sz w:val="24"/>
          <w:szCs w:val="24"/>
        </w:rPr>
        <w:t>ų lygis, pvz.:</w:t>
      </w:r>
      <w:r w:rsidR="003861F1">
        <w:rPr>
          <w:rFonts w:ascii="Times New Roman" w:hAnsi="Times New Roman" w:cs="Times New Roman"/>
          <w:sz w:val="24"/>
          <w:szCs w:val="24"/>
        </w:rPr>
        <w:t xml:space="preserve"> </w:t>
      </w:r>
    </w:p>
    <w:p w14:paraId="0F541E42" w14:textId="77777777" w:rsidR="004663D8" w:rsidRDefault="00CA609B" w:rsidP="003861F1">
      <w:pPr>
        <w:pStyle w:val="ListParagraph"/>
        <w:numPr>
          <w:ilvl w:val="0"/>
          <w:numId w:val="1"/>
        </w:numPr>
        <w:jc w:val="both"/>
        <w:rPr>
          <w:rFonts w:ascii="Times New Roman" w:hAnsi="Times New Roman" w:cs="Times New Roman"/>
          <w:sz w:val="24"/>
          <w:szCs w:val="24"/>
        </w:rPr>
      </w:pPr>
      <w:r w:rsidRPr="003861F1">
        <w:rPr>
          <w:rFonts w:ascii="Times New Roman" w:hAnsi="Times New Roman" w:cs="Times New Roman"/>
          <w:sz w:val="24"/>
          <w:szCs w:val="24"/>
        </w:rPr>
        <w:lastRenderedPageBreak/>
        <w:t>mokytojų ugdymo procese bendradarbiavimas vieno su kitu (67 p</w:t>
      </w:r>
      <w:r w:rsidR="00F07516" w:rsidRPr="003861F1">
        <w:rPr>
          <w:rFonts w:ascii="Times New Roman" w:hAnsi="Times New Roman" w:cs="Times New Roman"/>
          <w:sz w:val="24"/>
          <w:szCs w:val="24"/>
        </w:rPr>
        <w:t>roc. akcentuoja bendradarbiaujantys</w:t>
      </w:r>
      <w:r w:rsidRPr="003861F1">
        <w:rPr>
          <w:rFonts w:ascii="Times New Roman" w:hAnsi="Times New Roman" w:cs="Times New Roman"/>
          <w:sz w:val="24"/>
          <w:szCs w:val="24"/>
        </w:rPr>
        <w:t>)</w:t>
      </w:r>
      <w:r w:rsidR="003861F1" w:rsidRPr="003861F1">
        <w:rPr>
          <w:rFonts w:ascii="Times New Roman" w:hAnsi="Times New Roman" w:cs="Times New Roman"/>
          <w:sz w:val="24"/>
          <w:szCs w:val="24"/>
        </w:rPr>
        <w:t xml:space="preserve">, </w:t>
      </w:r>
    </w:p>
    <w:p w14:paraId="72A1B09F" w14:textId="37DBBF3B" w:rsidR="004663D8" w:rsidRDefault="00F07516" w:rsidP="00F07516">
      <w:pPr>
        <w:pStyle w:val="ListParagraph"/>
        <w:numPr>
          <w:ilvl w:val="0"/>
          <w:numId w:val="1"/>
        </w:numPr>
        <w:jc w:val="both"/>
        <w:rPr>
          <w:rFonts w:ascii="Times New Roman" w:hAnsi="Times New Roman" w:cs="Times New Roman"/>
          <w:sz w:val="24"/>
          <w:szCs w:val="24"/>
        </w:rPr>
      </w:pPr>
      <w:r w:rsidRPr="003861F1">
        <w:rPr>
          <w:rFonts w:ascii="Times New Roman" w:hAnsi="Times New Roman" w:cs="Times New Roman"/>
          <w:sz w:val="24"/>
          <w:szCs w:val="24"/>
        </w:rPr>
        <w:t xml:space="preserve"> </w:t>
      </w:r>
      <w:r w:rsidR="003861F1" w:rsidRPr="003861F1">
        <w:rPr>
          <w:rFonts w:ascii="Times New Roman" w:hAnsi="Times New Roman" w:cs="Times New Roman"/>
          <w:sz w:val="24"/>
          <w:szCs w:val="24"/>
        </w:rPr>
        <w:t xml:space="preserve">per pamokas mokytojai </w:t>
      </w:r>
      <w:r w:rsidR="004663D8">
        <w:rPr>
          <w:rFonts w:ascii="Times New Roman" w:hAnsi="Times New Roman" w:cs="Times New Roman"/>
          <w:sz w:val="24"/>
          <w:szCs w:val="24"/>
        </w:rPr>
        <w:t>mažai</w:t>
      </w:r>
      <w:r w:rsidR="004663D8" w:rsidRPr="003861F1">
        <w:rPr>
          <w:rFonts w:ascii="Times New Roman" w:hAnsi="Times New Roman" w:cs="Times New Roman"/>
          <w:sz w:val="24"/>
          <w:szCs w:val="24"/>
        </w:rPr>
        <w:t xml:space="preserve"> </w:t>
      </w:r>
      <w:r w:rsidR="003861F1" w:rsidRPr="003861F1">
        <w:rPr>
          <w:rFonts w:ascii="Times New Roman" w:hAnsi="Times New Roman" w:cs="Times New Roman"/>
          <w:sz w:val="24"/>
          <w:szCs w:val="24"/>
        </w:rPr>
        <w:t>skiria užduočių, kurių metu mokiniai aktyviai bendradarbiauja tarpusavyje (mažai mokytojų taikė grupinį darbą, menkai išnaudojo grupavimo-kambarių principą)</w:t>
      </w:r>
      <w:r w:rsidR="004663D8">
        <w:rPr>
          <w:rFonts w:ascii="Times New Roman" w:hAnsi="Times New Roman" w:cs="Times New Roman"/>
          <w:sz w:val="24"/>
          <w:szCs w:val="24"/>
        </w:rPr>
        <w:t>,</w:t>
      </w:r>
    </w:p>
    <w:p w14:paraId="22A6255F" w14:textId="09C4A936" w:rsidR="00F07516" w:rsidRDefault="004663D8" w:rsidP="00F0751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F07516" w:rsidRPr="004663D8">
        <w:rPr>
          <w:rFonts w:ascii="Times New Roman" w:hAnsi="Times New Roman" w:cs="Times New Roman"/>
          <w:sz w:val="24"/>
          <w:szCs w:val="24"/>
        </w:rPr>
        <w:t>nalizuojant apklausos rezultatus pastebėta, kad sumenko rodiklis (50 proc.</w:t>
      </w:r>
      <w:r>
        <w:rPr>
          <w:rFonts w:ascii="Times New Roman" w:hAnsi="Times New Roman" w:cs="Times New Roman"/>
          <w:sz w:val="24"/>
          <w:szCs w:val="24"/>
        </w:rPr>
        <w:t>, 2 lygis</w:t>
      </w:r>
      <w:r w:rsidR="00F07516" w:rsidRPr="004663D8">
        <w:rPr>
          <w:rFonts w:ascii="Times New Roman" w:hAnsi="Times New Roman" w:cs="Times New Roman"/>
          <w:sz w:val="24"/>
          <w:szCs w:val="24"/>
        </w:rPr>
        <w:t>), kuris pagrindžia, jog mokytojai, aiškindami pamokos medžiagą ar skirdami savarankišką darbą, parodo, mokytojų įsitikinimu, gerai atlikto darbo pavyzdžių.</w:t>
      </w:r>
      <w:r w:rsidR="003861F1" w:rsidRPr="004663D8">
        <w:rPr>
          <w:rFonts w:ascii="Times New Roman" w:hAnsi="Times New Roman" w:cs="Times New Roman"/>
          <w:sz w:val="24"/>
          <w:szCs w:val="24"/>
        </w:rPr>
        <w:t xml:space="preserve"> </w:t>
      </w:r>
    </w:p>
    <w:p w14:paraId="75265277" w14:textId="0DB522B3" w:rsidR="007F72C8" w:rsidRDefault="007F72C8" w:rsidP="00F07516">
      <w:pPr>
        <w:pStyle w:val="ListParagraph"/>
        <w:numPr>
          <w:ilvl w:val="0"/>
          <w:numId w:val="1"/>
        </w:numPr>
        <w:jc w:val="both"/>
        <w:rPr>
          <w:rFonts w:ascii="Times New Roman" w:hAnsi="Times New Roman" w:cs="Times New Roman"/>
          <w:sz w:val="24"/>
          <w:szCs w:val="24"/>
        </w:rPr>
      </w:pPr>
      <w:r w:rsidRPr="007F72C8">
        <w:rPr>
          <w:rFonts w:ascii="Times New Roman" w:hAnsi="Times New Roman" w:cs="Times New Roman"/>
          <w:sz w:val="24"/>
          <w:szCs w:val="24"/>
        </w:rPr>
        <w:t xml:space="preserve">Mokytojai </w:t>
      </w:r>
      <w:r>
        <w:rPr>
          <w:rFonts w:ascii="Times New Roman" w:hAnsi="Times New Roman" w:cs="Times New Roman"/>
        </w:rPr>
        <w:t xml:space="preserve">(33 proc.) </w:t>
      </w:r>
      <w:r w:rsidRPr="007F72C8">
        <w:rPr>
          <w:rFonts w:ascii="Times New Roman" w:hAnsi="Times New Roman" w:cs="Times New Roman"/>
          <w:sz w:val="24"/>
          <w:szCs w:val="24"/>
        </w:rPr>
        <w:t>vieni su kitais tariasi dėl geresnio ugdymo turinio pritaikymo mokinių poreikiams</w:t>
      </w:r>
    </w:p>
    <w:p w14:paraId="0BC65479" w14:textId="3EC52DFA" w:rsidR="007F72C8" w:rsidRPr="007F72C8" w:rsidRDefault="007F72C8" w:rsidP="007F72C8">
      <w:pPr>
        <w:pStyle w:val="Default"/>
        <w:numPr>
          <w:ilvl w:val="0"/>
          <w:numId w:val="1"/>
        </w:numPr>
        <w:jc w:val="both"/>
        <w:rPr>
          <w:rFonts w:ascii="Times New Roman" w:hAnsi="Times New Roman" w:cs="Times New Roman"/>
          <w:lang w:val="lt-LT"/>
        </w:rPr>
      </w:pPr>
      <w:r w:rsidRPr="007F72C8">
        <w:rPr>
          <w:rFonts w:ascii="Times New Roman" w:hAnsi="Times New Roman" w:cs="Times New Roman"/>
          <w:lang w:val="lt-LT"/>
        </w:rPr>
        <w:t xml:space="preserve">Mokytojai </w:t>
      </w:r>
      <w:r>
        <w:rPr>
          <w:rFonts w:ascii="Times New Roman" w:hAnsi="Times New Roman" w:cs="Times New Roman"/>
          <w:lang w:val="lt-LT"/>
        </w:rPr>
        <w:t xml:space="preserve">(42 proc.) </w:t>
      </w:r>
      <w:r w:rsidRPr="007F72C8">
        <w:rPr>
          <w:rFonts w:ascii="Times New Roman" w:hAnsi="Times New Roman" w:cs="Times New Roman"/>
          <w:lang w:val="lt-LT"/>
        </w:rPr>
        <w:t xml:space="preserve">vieni su kitais derina kontrolinių darbų skyrimą tos pačios klasės mokiniams. </w:t>
      </w:r>
    </w:p>
    <w:p w14:paraId="4ADEF650" w14:textId="3AE5D6F3" w:rsidR="007F72C8" w:rsidRPr="007F72C8" w:rsidRDefault="007F72C8" w:rsidP="00F07516">
      <w:pPr>
        <w:pStyle w:val="ListParagraph"/>
        <w:numPr>
          <w:ilvl w:val="0"/>
          <w:numId w:val="1"/>
        </w:numPr>
        <w:jc w:val="both"/>
        <w:rPr>
          <w:rFonts w:ascii="Times New Roman" w:hAnsi="Times New Roman" w:cs="Times New Roman"/>
          <w:sz w:val="24"/>
          <w:szCs w:val="24"/>
        </w:rPr>
      </w:pPr>
      <w:r w:rsidRPr="007F72C8">
        <w:rPr>
          <w:rFonts w:ascii="Times New Roman" w:hAnsi="Times New Roman" w:cs="Times New Roman"/>
          <w:sz w:val="24"/>
          <w:szCs w:val="24"/>
        </w:rPr>
        <w:t>33 proc. m</w:t>
      </w:r>
      <w:r>
        <w:rPr>
          <w:rFonts w:ascii="Times New Roman" w:hAnsi="Times New Roman" w:cs="Times New Roman"/>
          <w:sz w:val="24"/>
          <w:szCs w:val="24"/>
        </w:rPr>
        <w:t>okytojų</w:t>
      </w:r>
      <w:r w:rsidRPr="007F72C8">
        <w:rPr>
          <w:rFonts w:ascii="Times New Roman" w:hAnsi="Times New Roman" w:cs="Times New Roman"/>
          <w:sz w:val="24"/>
          <w:szCs w:val="24"/>
        </w:rPr>
        <w:t xml:space="preserve"> parengia papildomas užduotis gabesniems mokiniams, kurie greitai atlieka nurodytas užduotis</w:t>
      </w:r>
      <w:r w:rsidR="00F660F8">
        <w:rPr>
          <w:rFonts w:ascii="Times New Roman" w:hAnsi="Times New Roman" w:cs="Times New Roman"/>
          <w:sz w:val="24"/>
          <w:szCs w:val="24"/>
        </w:rPr>
        <w:t>.</w:t>
      </w:r>
    </w:p>
    <w:p w14:paraId="36A47BB7" w14:textId="0BE70B67" w:rsidR="004663D8" w:rsidRDefault="004663D8" w:rsidP="004663D8">
      <w:pPr>
        <w:pStyle w:val="Default"/>
        <w:jc w:val="both"/>
        <w:rPr>
          <w:rFonts w:ascii="Times New Roman" w:hAnsi="Times New Roman" w:cs="Times New Roman"/>
          <w:lang w:val="lt-LT"/>
        </w:rPr>
      </w:pPr>
      <w:r>
        <w:rPr>
          <w:rFonts w:ascii="Times New Roman" w:hAnsi="Times New Roman" w:cs="Times New Roman"/>
          <w:lang w:val="lt-LT"/>
        </w:rPr>
        <w:t xml:space="preserve">  Atliktas tyrimas rodo, kad 42 proc. m</w:t>
      </w:r>
      <w:r w:rsidRPr="004663D8">
        <w:rPr>
          <w:rFonts w:ascii="Times New Roman" w:hAnsi="Times New Roman" w:cs="Times New Roman"/>
          <w:lang w:val="lt-LT"/>
        </w:rPr>
        <w:t>okytojai orientuojasi į aktyvią mokinių veiklą: mokiniai skatinami klausti, tyrinėti, ieškoti, bandyti, pritaikyti, analizuoti, spręsti</w:t>
      </w:r>
      <w:r>
        <w:rPr>
          <w:rFonts w:ascii="Times New Roman" w:hAnsi="Times New Roman" w:cs="Times New Roman"/>
          <w:lang w:val="lt-LT"/>
        </w:rPr>
        <w:t xml:space="preserve">. 42 proc. mokytojų patvirtino, kad šiais mokslo </w:t>
      </w:r>
      <w:r w:rsidRPr="004663D8">
        <w:rPr>
          <w:rFonts w:ascii="Times New Roman" w:hAnsi="Times New Roman" w:cs="Times New Roman"/>
          <w:lang w:val="lt-LT"/>
        </w:rPr>
        <w:t>metais</w:t>
      </w:r>
      <w:r>
        <w:rPr>
          <w:sz w:val="14"/>
          <w:szCs w:val="14"/>
          <w:lang w:val="lt-LT"/>
        </w:rPr>
        <w:t xml:space="preserve"> </w:t>
      </w:r>
      <w:r>
        <w:rPr>
          <w:rFonts w:ascii="Times New Roman" w:hAnsi="Times New Roman" w:cs="Times New Roman"/>
          <w:lang w:val="lt-LT"/>
        </w:rPr>
        <w:t>ugdymo turinio planai buvo peržiūrėti</w:t>
      </w:r>
      <w:r w:rsidRPr="004663D8">
        <w:rPr>
          <w:rFonts w:ascii="Times New Roman" w:hAnsi="Times New Roman" w:cs="Times New Roman"/>
          <w:lang w:val="lt-LT"/>
        </w:rPr>
        <w:t xml:space="preserve"> ir keičiami, atsižvelgiant į mok</w:t>
      </w:r>
      <w:r>
        <w:rPr>
          <w:rFonts w:ascii="Times New Roman" w:hAnsi="Times New Roman" w:cs="Times New Roman"/>
          <w:lang w:val="lt-LT"/>
        </w:rPr>
        <w:t>inių mokymosi rezultatus, pakitusį mokymosi  tempą</w:t>
      </w:r>
      <w:r w:rsidRPr="004663D8">
        <w:rPr>
          <w:rFonts w:ascii="Times New Roman" w:hAnsi="Times New Roman" w:cs="Times New Roman"/>
          <w:lang w:val="lt-LT"/>
        </w:rPr>
        <w:t>.</w:t>
      </w:r>
      <w:r w:rsidR="007F72C8" w:rsidRPr="007F72C8">
        <w:rPr>
          <w:sz w:val="14"/>
          <w:szCs w:val="14"/>
          <w:lang w:val="lt-LT"/>
        </w:rPr>
        <w:t xml:space="preserve"> </w:t>
      </w:r>
      <w:r w:rsidR="007F72C8" w:rsidRPr="007F72C8">
        <w:rPr>
          <w:rFonts w:ascii="Times New Roman" w:hAnsi="Times New Roman" w:cs="Times New Roman"/>
          <w:lang w:val="lt-LT"/>
        </w:rPr>
        <w:t xml:space="preserve">83 proc. </w:t>
      </w:r>
      <w:r w:rsidR="007F72C8">
        <w:rPr>
          <w:rFonts w:ascii="Times New Roman" w:hAnsi="Times New Roman" w:cs="Times New Roman"/>
          <w:lang w:val="lt-LT"/>
        </w:rPr>
        <w:t>m</w:t>
      </w:r>
      <w:r w:rsidR="00CD36B5">
        <w:rPr>
          <w:rFonts w:ascii="Times New Roman" w:hAnsi="Times New Roman" w:cs="Times New Roman"/>
          <w:lang w:val="lt-LT"/>
        </w:rPr>
        <w:t>okytojų</w:t>
      </w:r>
      <w:r w:rsidR="007F72C8" w:rsidRPr="007F72C8">
        <w:rPr>
          <w:rFonts w:ascii="Times New Roman" w:hAnsi="Times New Roman" w:cs="Times New Roman"/>
          <w:lang w:val="lt-LT"/>
        </w:rPr>
        <w:t xml:space="preserve"> </w:t>
      </w:r>
      <w:r w:rsidR="00CD36B5">
        <w:rPr>
          <w:rFonts w:ascii="Times New Roman" w:hAnsi="Times New Roman" w:cs="Times New Roman"/>
          <w:lang w:val="lt-LT"/>
        </w:rPr>
        <w:t>teigia, kad</w:t>
      </w:r>
      <w:r w:rsidR="007F72C8">
        <w:rPr>
          <w:rFonts w:ascii="Times New Roman" w:hAnsi="Times New Roman" w:cs="Times New Roman"/>
          <w:lang w:val="lt-LT"/>
        </w:rPr>
        <w:t xml:space="preserve"> </w:t>
      </w:r>
      <w:r w:rsidR="007F72C8" w:rsidRPr="007F72C8">
        <w:rPr>
          <w:rFonts w:ascii="Times New Roman" w:hAnsi="Times New Roman" w:cs="Times New Roman"/>
          <w:lang w:val="lt-LT"/>
        </w:rPr>
        <w:t xml:space="preserve">planuoja pamoką taip, kad į užduočių atlikimą būtų įtraukti visi </w:t>
      </w:r>
      <w:r w:rsidR="00CD36B5">
        <w:rPr>
          <w:rFonts w:ascii="Times New Roman" w:hAnsi="Times New Roman" w:cs="Times New Roman"/>
          <w:lang w:val="lt-LT"/>
        </w:rPr>
        <w:t xml:space="preserve">pamokoje dalyvaujantys </w:t>
      </w:r>
      <w:r w:rsidR="007F72C8" w:rsidRPr="007F72C8">
        <w:rPr>
          <w:rFonts w:ascii="Times New Roman" w:hAnsi="Times New Roman" w:cs="Times New Roman"/>
          <w:lang w:val="lt-LT"/>
        </w:rPr>
        <w:t>klasės mokiniai</w:t>
      </w:r>
      <w:r w:rsidR="007F72C8" w:rsidRPr="00CD36B5">
        <w:rPr>
          <w:rFonts w:ascii="Times New Roman" w:hAnsi="Times New Roman" w:cs="Times New Roman"/>
          <w:lang w:val="lt-LT"/>
        </w:rPr>
        <w:t>.</w:t>
      </w:r>
      <w:r w:rsidR="00CD36B5" w:rsidRPr="00CD36B5">
        <w:rPr>
          <w:rFonts w:ascii="Times New Roman" w:hAnsi="Times New Roman" w:cs="Times New Roman"/>
          <w:lang w:val="lt-LT"/>
        </w:rPr>
        <w:t xml:space="preserve"> Mokytojai (55 proc.) </w:t>
      </w:r>
      <w:r w:rsidR="00CD36B5">
        <w:rPr>
          <w:rFonts w:ascii="Times New Roman" w:hAnsi="Times New Roman" w:cs="Times New Roman"/>
          <w:lang w:val="lt-LT"/>
        </w:rPr>
        <w:t xml:space="preserve"> pažymėjo, kad planuodami pamoką numatė</w:t>
      </w:r>
      <w:r w:rsidR="00CD36B5" w:rsidRPr="00CD36B5">
        <w:rPr>
          <w:rFonts w:ascii="Times New Roman" w:hAnsi="Times New Roman" w:cs="Times New Roman"/>
          <w:lang w:val="lt-LT"/>
        </w:rPr>
        <w:t>, kurias užduotis dalis klasės mokinių atliks susiaurintas arba praplėstas.</w:t>
      </w:r>
      <w:r w:rsidR="00CD36B5" w:rsidRPr="00CD36B5">
        <w:rPr>
          <w:sz w:val="14"/>
          <w:szCs w:val="14"/>
          <w:lang w:val="lt-LT"/>
        </w:rPr>
        <w:t xml:space="preserve"> </w:t>
      </w:r>
      <w:r w:rsidR="00CD36B5" w:rsidRPr="00CD36B5">
        <w:rPr>
          <w:rFonts w:ascii="Times New Roman" w:hAnsi="Times New Roman" w:cs="Times New Roman"/>
          <w:lang w:val="lt-LT"/>
        </w:rPr>
        <w:t>Tyrimo duomenys rodo, kad</w:t>
      </w:r>
      <w:r w:rsidR="00CD36B5">
        <w:rPr>
          <w:sz w:val="14"/>
          <w:szCs w:val="14"/>
          <w:lang w:val="lt-LT"/>
        </w:rPr>
        <w:t xml:space="preserve"> </w:t>
      </w:r>
      <w:r w:rsidR="00CD36B5" w:rsidRPr="00CD36B5">
        <w:rPr>
          <w:rFonts w:ascii="Times New Roman" w:hAnsi="Times New Roman" w:cs="Times New Roman"/>
          <w:lang w:val="lt-LT"/>
        </w:rPr>
        <w:t xml:space="preserve">25 proc. </w:t>
      </w:r>
      <w:r w:rsidR="00CD36B5">
        <w:rPr>
          <w:rFonts w:ascii="Times New Roman" w:hAnsi="Times New Roman" w:cs="Times New Roman"/>
          <w:lang w:val="lt-LT"/>
        </w:rPr>
        <w:t>mokytojų mokantis nuotoliniu būdu  pamokos metu mokiniams skirdavo</w:t>
      </w:r>
      <w:r w:rsidR="00CD36B5" w:rsidRPr="00CD36B5">
        <w:rPr>
          <w:rFonts w:ascii="Times New Roman" w:hAnsi="Times New Roman" w:cs="Times New Roman"/>
          <w:lang w:val="lt-LT"/>
        </w:rPr>
        <w:t xml:space="preserve"> skirtingas užduotis.</w:t>
      </w:r>
    </w:p>
    <w:p w14:paraId="3542DE82" w14:textId="77777777" w:rsidR="008F22CB" w:rsidRDefault="008F22CB" w:rsidP="004663D8">
      <w:pPr>
        <w:pStyle w:val="Default"/>
        <w:jc w:val="both"/>
        <w:rPr>
          <w:sz w:val="14"/>
          <w:szCs w:val="14"/>
          <w:lang w:val="lt-LT"/>
        </w:rPr>
      </w:pPr>
      <w:r>
        <w:rPr>
          <w:rFonts w:ascii="Times New Roman" w:hAnsi="Times New Roman" w:cs="Times New Roman"/>
          <w:lang w:val="lt-LT"/>
        </w:rPr>
        <w:t xml:space="preserve">   Didžiąją mokslo dalį mokantis nuotoliniu būdu buvo svarbu išsiaiškinti, kaip mokytojams sekėsi įgyvendinti vertinimo ugdant rekomendacijas.</w:t>
      </w:r>
      <w:r w:rsidRPr="008F22CB">
        <w:rPr>
          <w:sz w:val="14"/>
          <w:szCs w:val="14"/>
          <w:lang w:val="lt-LT"/>
        </w:rPr>
        <w:t xml:space="preserve"> </w:t>
      </w:r>
      <w:r w:rsidRPr="008F22CB">
        <w:rPr>
          <w:rFonts w:ascii="Times New Roman" w:hAnsi="Times New Roman" w:cs="Times New Roman"/>
          <w:lang w:val="lt-LT"/>
        </w:rPr>
        <w:t>Gauti tokie tyrimo duomenys:</w:t>
      </w:r>
    </w:p>
    <w:p w14:paraId="3E5BDFDB" w14:textId="615EEA21" w:rsidR="008F22CB" w:rsidRPr="008F22CB" w:rsidRDefault="008F22CB" w:rsidP="004663D8">
      <w:pPr>
        <w:pStyle w:val="Default"/>
        <w:jc w:val="both"/>
        <w:rPr>
          <w:rFonts w:ascii="Times New Roman" w:hAnsi="Times New Roman" w:cs="Times New Roman"/>
          <w:lang w:val="lt-LT"/>
        </w:rPr>
      </w:pPr>
      <w:r w:rsidRPr="008F22CB">
        <w:rPr>
          <w:rFonts w:ascii="Times New Roman" w:hAnsi="Times New Roman" w:cs="Times New Roman"/>
          <w:lang w:val="lt-LT"/>
        </w:rPr>
        <w:t>92 proc. mokytojų planuoja ir vertina mokinių pažangą bei pasiekimus ugdymo procese.</w:t>
      </w:r>
    </w:p>
    <w:p w14:paraId="3B826C46" w14:textId="55D9A2D4" w:rsidR="008F22CB" w:rsidRDefault="003A2FB8" w:rsidP="004663D8">
      <w:pPr>
        <w:pStyle w:val="Default"/>
        <w:jc w:val="both"/>
        <w:rPr>
          <w:rFonts w:ascii="Times New Roman" w:hAnsi="Times New Roman" w:cs="Times New Roman"/>
          <w:lang w:val="lt-LT"/>
        </w:rPr>
      </w:pPr>
      <w:r w:rsidRPr="003A2FB8">
        <w:rPr>
          <w:rFonts w:ascii="Times New Roman" w:hAnsi="Times New Roman" w:cs="Times New Roman"/>
          <w:lang w:val="lt-LT"/>
        </w:rPr>
        <w:t>42 proc. m</w:t>
      </w:r>
      <w:r>
        <w:rPr>
          <w:rFonts w:ascii="Times New Roman" w:hAnsi="Times New Roman" w:cs="Times New Roman"/>
          <w:lang w:val="lt-LT"/>
        </w:rPr>
        <w:t>okytojų (galima numanyti, kad tai klasių auklėtojai)</w:t>
      </w:r>
      <w:r w:rsidR="008F22CB" w:rsidRPr="003A2FB8">
        <w:rPr>
          <w:rFonts w:ascii="Times New Roman" w:hAnsi="Times New Roman" w:cs="Times New Roman"/>
          <w:lang w:val="lt-LT"/>
        </w:rPr>
        <w:t xml:space="preserve"> informuoja mokinių tėvus apie mokinių mokymąsi, pasiekimus ir spragas.</w:t>
      </w:r>
    </w:p>
    <w:p w14:paraId="19489508" w14:textId="10E5E703" w:rsidR="003A2FB8" w:rsidRPr="003A2FB8" w:rsidRDefault="003A2FB8" w:rsidP="004663D8">
      <w:pPr>
        <w:pStyle w:val="Default"/>
        <w:jc w:val="both"/>
        <w:rPr>
          <w:rFonts w:ascii="Times New Roman" w:hAnsi="Times New Roman" w:cs="Times New Roman"/>
          <w:lang w:val="lt-LT"/>
        </w:rPr>
      </w:pPr>
      <w:r>
        <w:rPr>
          <w:rFonts w:ascii="Times New Roman" w:hAnsi="Times New Roman" w:cs="Times New Roman"/>
          <w:lang w:val="lt-LT"/>
        </w:rPr>
        <w:t>33 proc. mokytojų</w:t>
      </w:r>
      <w:r w:rsidRPr="003A2FB8">
        <w:rPr>
          <w:rFonts w:ascii="Times New Roman" w:hAnsi="Times New Roman" w:cs="Times New Roman"/>
          <w:lang w:val="lt-LT"/>
        </w:rPr>
        <w:t xml:space="preserve"> informuoja kitus mokytojus apie mokinių mokymąsi, pasiekimus ir spragas.</w:t>
      </w:r>
    </w:p>
    <w:p w14:paraId="1580990B" w14:textId="23462A60" w:rsidR="008F22CB" w:rsidRDefault="003A2FB8" w:rsidP="004663D8">
      <w:pPr>
        <w:pStyle w:val="Default"/>
        <w:jc w:val="both"/>
        <w:rPr>
          <w:rFonts w:ascii="Times New Roman" w:hAnsi="Times New Roman" w:cs="Times New Roman"/>
          <w:lang w:val="lt-LT"/>
        </w:rPr>
      </w:pPr>
      <w:r>
        <w:rPr>
          <w:rFonts w:ascii="Times New Roman" w:hAnsi="Times New Roman" w:cs="Times New Roman"/>
          <w:lang w:val="lt-LT"/>
        </w:rPr>
        <w:t>100 proc. mokytojų informuoja gimnazijo</w:t>
      </w:r>
      <w:r w:rsidRPr="003A2FB8">
        <w:rPr>
          <w:rFonts w:ascii="Times New Roman" w:hAnsi="Times New Roman" w:cs="Times New Roman"/>
          <w:lang w:val="lt-LT"/>
        </w:rPr>
        <w:t>s vadovus apie mokinių mokymąsi, pasiekimus ir spragas.</w:t>
      </w:r>
    </w:p>
    <w:p w14:paraId="63988925" w14:textId="326B33E2" w:rsidR="003A2FB8" w:rsidRDefault="003A2FB8" w:rsidP="004663D8">
      <w:pPr>
        <w:pStyle w:val="Default"/>
        <w:jc w:val="both"/>
        <w:rPr>
          <w:rFonts w:ascii="Times New Roman" w:hAnsi="Times New Roman" w:cs="Times New Roman"/>
          <w:lang w:val="lt-LT"/>
        </w:rPr>
      </w:pPr>
      <w:r w:rsidRPr="003A2FB8">
        <w:rPr>
          <w:rFonts w:ascii="Times New Roman" w:hAnsi="Times New Roman" w:cs="Times New Roman"/>
          <w:lang w:val="lt-LT"/>
        </w:rPr>
        <w:t xml:space="preserve">75 proc. </w:t>
      </w:r>
      <w:r>
        <w:rPr>
          <w:rFonts w:ascii="Times New Roman" w:hAnsi="Times New Roman" w:cs="Times New Roman"/>
          <w:lang w:val="lt-LT"/>
        </w:rPr>
        <w:t>m</w:t>
      </w:r>
      <w:r w:rsidRPr="003A2FB8">
        <w:rPr>
          <w:rFonts w:ascii="Times New Roman" w:hAnsi="Times New Roman" w:cs="Times New Roman"/>
          <w:lang w:val="lt-LT"/>
        </w:rPr>
        <w:t>okytojai, remdamiesi vertinimo rezultatais, analizuoja ir koreguoja mokinių mokymą ir mokymąsi.</w:t>
      </w:r>
    </w:p>
    <w:p w14:paraId="55B23B6B" w14:textId="455C3B2A" w:rsidR="003A2FB8" w:rsidRPr="003A2FB8" w:rsidRDefault="003A2FB8" w:rsidP="004663D8">
      <w:pPr>
        <w:pStyle w:val="Default"/>
        <w:jc w:val="both"/>
        <w:rPr>
          <w:rFonts w:ascii="Times New Roman" w:hAnsi="Times New Roman" w:cs="Times New Roman"/>
          <w:lang w:val="lt-LT"/>
        </w:rPr>
      </w:pPr>
      <w:r>
        <w:rPr>
          <w:rFonts w:ascii="Times New Roman" w:hAnsi="Times New Roman" w:cs="Times New Roman"/>
          <w:lang w:val="lt-LT"/>
        </w:rPr>
        <w:t>50 proc. mokytojų</w:t>
      </w:r>
      <w:r w:rsidRPr="003A2FB8">
        <w:rPr>
          <w:rFonts w:ascii="Times New Roman" w:hAnsi="Times New Roman" w:cs="Times New Roman"/>
          <w:lang w:val="lt-LT"/>
        </w:rPr>
        <w:t xml:space="preserve"> rūpinasi, kad mokiniams, turintiems mokymosi sunkumų, būtų laiku suteikiama reikiama pagalba.</w:t>
      </w:r>
    </w:p>
    <w:p w14:paraId="2C9BF18B" w14:textId="77777777" w:rsidR="003A2FB8" w:rsidRDefault="003A2FB8" w:rsidP="003A2FB8">
      <w:pPr>
        <w:pStyle w:val="Default"/>
        <w:rPr>
          <w:sz w:val="14"/>
          <w:szCs w:val="14"/>
          <w:lang w:val="lt-LT"/>
        </w:rPr>
      </w:pPr>
      <w:r>
        <w:rPr>
          <w:rFonts w:ascii="Times New Roman" w:hAnsi="Times New Roman" w:cs="Times New Roman"/>
          <w:lang w:val="lt-LT"/>
        </w:rPr>
        <w:t>67 proc. mokytojų</w:t>
      </w:r>
      <w:r w:rsidRPr="003A2FB8">
        <w:rPr>
          <w:rFonts w:ascii="Times New Roman" w:hAnsi="Times New Roman" w:cs="Times New Roman"/>
          <w:lang w:val="lt-LT"/>
        </w:rPr>
        <w:t xml:space="preserve"> laikosi vienodos mokinių pažangos ir pasiekimų vertinimo tvarkos.</w:t>
      </w:r>
      <w:r w:rsidRPr="003A2FB8">
        <w:rPr>
          <w:sz w:val="14"/>
          <w:szCs w:val="14"/>
          <w:lang w:val="lt-LT"/>
        </w:rPr>
        <w:t xml:space="preserve"> </w:t>
      </w:r>
    </w:p>
    <w:p w14:paraId="51C0B25D" w14:textId="12DCE3E9" w:rsidR="003A2FB8" w:rsidRDefault="003A2FB8" w:rsidP="003A2FB8">
      <w:pPr>
        <w:pStyle w:val="Default"/>
        <w:rPr>
          <w:rFonts w:ascii="Times New Roman" w:hAnsi="Times New Roman" w:cs="Times New Roman"/>
          <w:lang w:val="lt-LT"/>
        </w:rPr>
      </w:pPr>
      <w:r>
        <w:rPr>
          <w:rFonts w:ascii="Times New Roman" w:hAnsi="Times New Roman" w:cs="Times New Roman"/>
          <w:lang w:val="lt-LT"/>
        </w:rPr>
        <w:t>67 proc. mokytojų</w:t>
      </w:r>
      <w:r w:rsidRPr="003A2FB8">
        <w:rPr>
          <w:rFonts w:ascii="Times New Roman" w:hAnsi="Times New Roman" w:cs="Times New Roman"/>
          <w:lang w:val="lt-LT"/>
        </w:rPr>
        <w:t xml:space="preserve"> </w:t>
      </w:r>
      <w:r>
        <w:rPr>
          <w:rFonts w:ascii="Times New Roman" w:hAnsi="Times New Roman" w:cs="Times New Roman"/>
          <w:lang w:val="lt-LT"/>
        </w:rPr>
        <w:t xml:space="preserve"> pritaria teiginiui ,,Nuotoliniu būdu  vykę</w:t>
      </w:r>
      <w:r w:rsidRPr="003A2FB8">
        <w:rPr>
          <w:rFonts w:ascii="Times New Roman" w:hAnsi="Times New Roman" w:cs="Times New Roman"/>
          <w:lang w:val="lt-LT"/>
        </w:rPr>
        <w:t xml:space="preserve"> mokinių pasiekimų aptari</w:t>
      </w:r>
      <w:r w:rsidR="00E32661">
        <w:rPr>
          <w:rFonts w:ascii="Times New Roman" w:hAnsi="Times New Roman" w:cs="Times New Roman"/>
          <w:lang w:val="lt-LT"/>
        </w:rPr>
        <w:t>am</w:t>
      </w:r>
      <w:r w:rsidRPr="003A2FB8">
        <w:rPr>
          <w:rFonts w:ascii="Times New Roman" w:hAnsi="Times New Roman" w:cs="Times New Roman"/>
          <w:lang w:val="lt-LT"/>
        </w:rPr>
        <w:t>i su mokinių tėvai</w:t>
      </w:r>
      <w:r w:rsidR="00245D03">
        <w:rPr>
          <w:rFonts w:ascii="Times New Roman" w:hAnsi="Times New Roman" w:cs="Times New Roman"/>
          <w:lang w:val="lt-LT"/>
        </w:rPr>
        <w:t>s padėjo</w:t>
      </w:r>
      <w:r w:rsidRPr="003A2FB8">
        <w:rPr>
          <w:rFonts w:ascii="Times New Roman" w:hAnsi="Times New Roman" w:cs="Times New Roman"/>
          <w:lang w:val="lt-LT"/>
        </w:rPr>
        <w:t xml:space="preserve"> juos deramai informuoti</w:t>
      </w:r>
      <w:r w:rsidR="00245D03">
        <w:rPr>
          <w:rFonts w:ascii="Times New Roman" w:hAnsi="Times New Roman" w:cs="Times New Roman"/>
          <w:lang w:val="lt-LT"/>
        </w:rPr>
        <w:t>“.</w:t>
      </w:r>
    </w:p>
    <w:p w14:paraId="6FBDB0A2" w14:textId="6B7D8C00" w:rsidR="00245D03" w:rsidRDefault="00233909" w:rsidP="003A2FB8">
      <w:pPr>
        <w:pStyle w:val="Default"/>
        <w:rPr>
          <w:sz w:val="22"/>
          <w:szCs w:val="22"/>
          <w:lang w:val="lt-LT"/>
        </w:rPr>
      </w:pPr>
      <w:r>
        <w:rPr>
          <w:rFonts w:ascii="Times New Roman" w:hAnsi="Times New Roman" w:cs="Times New Roman"/>
          <w:lang w:val="lt-LT"/>
        </w:rPr>
        <w:t xml:space="preserve">      </w:t>
      </w:r>
      <w:r w:rsidR="00245D03">
        <w:rPr>
          <w:sz w:val="22"/>
          <w:szCs w:val="22"/>
          <w:lang w:val="lt-LT"/>
        </w:rPr>
        <w:t>Apibendrinant mokytojų apklauso</w:t>
      </w:r>
      <w:r w:rsidR="0088155A">
        <w:rPr>
          <w:sz w:val="22"/>
          <w:szCs w:val="22"/>
          <w:lang w:val="lt-LT"/>
        </w:rPr>
        <w:t>s</w:t>
      </w:r>
      <w:r w:rsidR="00245D03">
        <w:rPr>
          <w:sz w:val="22"/>
          <w:szCs w:val="22"/>
          <w:lang w:val="lt-LT"/>
        </w:rPr>
        <w:t xml:space="preserve"> duomenis pateikiamos</w:t>
      </w:r>
      <w:r w:rsidR="00245D03" w:rsidRPr="00245D03">
        <w:rPr>
          <w:sz w:val="22"/>
          <w:szCs w:val="22"/>
          <w:lang w:val="lt-LT"/>
        </w:rPr>
        <w:t xml:space="preserve"> aukšč</w:t>
      </w:r>
      <w:r w:rsidR="00245D03">
        <w:rPr>
          <w:sz w:val="22"/>
          <w:szCs w:val="22"/>
          <w:lang w:val="lt-LT"/>
        </w:rPr>
        <w:t>iausio</w:t>
      </w:r>
      <w:r w:rsidR="00245D03" w:rsidRPr="00245D03">
        <w:rPr>
          <w:sz w:val="22"/>
          <w:szCs w:val="22"/>
          <w:lang w:val="lt-LT"/>
        </w:rPr>
        <w:t>s</w:t>
      </w:r>
      <w:r w:rsidR="00245D03">
        <w:rPr>
          <w:sz w:val="22"/>
          <w:szCs w:val="22"/>
          <w:lang w:val="lt-LT"/>
        </w:rPr>
        <w:t xml:space="preserve"> </w:t>
      </w:r>
      <w:r w:rsidR="00245D03" w:rsidRPr="00245D03">
        <w:rPr>
          <w:sz w:val="22"/>
          <w:szCs w:val="22"/>
          <w:lang w:val="lt-LT"/>
        </w:rPr>
        <w:t xml:space="preserve"> ir ž</w:t>
      </w:r>
      <w:r w:rsidR="00245D03">
        <w:rPr>
          <w:sz w:val="22"/>
          <w:szCs w:val="22"/>
          <w:lang w:val="lt-LT"/>
        </w:rPr>
        <w:t>emiausio</w:t>
      </w:r>
      <w:r w:rsidR="00245D03" w:rsidRPr="00245D03">
        <w:rPr>
          <w:sz w:val="22"/>
          <w:szCs w:val="22"/>
          <w:lang w:val="lt-LT"/>
        </w:rPr>
        <w:t xml:space="preserve">s </w:t>
      </w:r>
      <w:r w:rsidR="00245D03">
        <w:rPr>
          <w:sz w:val="22"/>
          <w:szCs w:val="22"/>
          <w:lang w:val="lt-LT"/>
        </w:rPr>
        <w:t xml:space="preserve"> bei  labiausiai tobulintinos sritys</w:t>
      </w:r>
    </w:p>
    <w:tbl>
      <w:tblPr>
        <w:tblStyle w:val="TableGrid"/>
        <w:tblW w:w="0" w:type="auto"/>
        <w:tblLook w:val="04A0" w:firstRow="1" w:lastRow="0" w:firstColumn="1" w:lastColumn="0" w:noHBand="0" w:noVBand="1"/>
      </w:tblPr>
      <w:tblGrid>
        <w:gridCol w:w="2454"/>
        <w:gridCol w:w="707"/>
        <w:gridCol w:w="2601"/>
        <w:gridCol w:w="707"/>
        <w:gridCol w:w="2547"/>
      </w:tblGrid>
      <w:tr w:rsidR="00245D03" w14:paraId="3543FBA9" w14:textId="77777777" w:rsidTr="00FA6F0E">
        <w:tc>
          <w:tcPr>
            <w:tcW w:w="2518" w:type="dxa"/>
          </w:tcPr>
          <w:p w14:paraId="1EF68F58" w14:textId="709501E3" w:rsidR="00245D03" w:rsidRPr="00431FE9" w:rsidRDefault="00746333" w:rsidP="003A2FB8">
            <w:pPr>
              <w:pStyle w:val="Default"/>
              <w:rPr>
                <w:rFonts w:ascii="Times New Roman" w:hAnsi="Times New Roman" w:cs="Times New Roman"/>
                <w:b/>
                <w:color w:val="00B050"/>
                <w:lang w:val="lt-LT"/>
              </w:rPr>
            </w:pPr>
            <w:r w:rsidRPr="00431FE9">
              <w:rPr>
                <w:rFonts w:ascii="Times New Roman" w:hAnsi="Times New Roman" w:cs="Times New Roman"/>
                <w:b/>
                <w:color w:val="00B050"/>
                <w:lang w:val="lt-LT"/>
              </w:rPr>
              <w:t>A</w:t>
            </w:r>
            <w:r w:rsidR="00245D03" w:rsidRPr="00431FE9">
              <w:rPr>
                <w:rFonts w:ascii="Times New Roman" w:hAnsi="Times New Roman" w:cs="Times New Roman"/>
                <w:b/>
                <w:color w:val="00B050"/>
                <w:lang w:val="lt-LT"/>
              </w:rPr>
              <w:t>ukščiausios</w:t>
            </w:r>
            <w:r w:rsidRPr="00431FE9">
              <w:rPr>
                <w:rFonts w:ascii="Times New Roman" w:hAnsi="Times New Roman" w:cs="Times New Roman"/>
                <w:b/>
                <w:color w:val="00B050"/>
                <w:lang w:val="lt-LT"/>
              </w:rPr>
              <w:t xml:space="preserve"> vertės</w:t>
            </w:r>
          </w:p>
        </w:tc>
        <w:tc>
          <w:tcPr>
            <w:tcW w:w="709" w:type="dxa"/>
          </w:tcPr>
          <w:p w14:paraId="73E5E474" w14:textId="3BCF9E66" w:rsidR="00245D03" w:rsidRPr="00C2155D" w:rsidRDefault="00245D03" w:rsidP="003A2FB8">
            <w:pPr>
              <w:pStyle w:val="Default"/>
              <w:rPr>
                <w:rFonts w:ascii="Times New Roman" w:hAnsi="Times New Roman" w:cs="Times New Roman"/>
                <w:b/>
                <w:lang w:val="lt-LT"/>
              </w:rPr>
            </w:pPr>
            <w:r w:rsidRPr="00C2155D">
              <w:rPr>
                <w:rFonts w:ascii="Times New Roman" w:hAnsi="Times New Roman" w:cs="Times New Roman"/>
                <w:b/>
                <w:lang w:val="lt-LT"/>
              </w:rPr>
              <w:t>lygis</w:t>
            </w:r>
          </w:p>
        </w:tc>
        <w:tc>
          <w:tcPr>
            <w:tcW w:w="2693" w:type="dxa"/>
          </w:tcPr>
          <w:p w14:paraId="557A2CE7" w14:textId="58BD6D21" w:rsidR="00245D03" w:rsidRPr="00431FE9" w:rsidRDefault="00746333" w:rsidP="003A2FB8">
            <w:pPr>
              <w:pStyle w:val="Default"/>
              <w:rPr>
                <w:rFonts w:ascii="Times New Roman" w:hAnsi="Times New Roman" w:cs="Times New Roman"/>
                <w:b/>
                <w:color w:val="C00000"/>
                <w:lang w:val="lt-LT"/>
              </w:rPr>
            </w:pPr>
            <w:r w:rsidRPr="00431FE9">
              <w:rPr>
                <w:rFonts w:ascii="Times New Roman" w:hAnsi="Times New Roman" w:cs="Times New Roman"/>
                <w:b/>
                <w:color w:val="C00000"/>
                <w:lang w:val="lt-LT"/>
              </w:rPr>
              <w:t>Ž</w:t>
            </w:r>
            <w:r w:rsidR="00245D03" w:rsidRPr="00431FE9">
              <w:rPr>
                <w:rFonts w:ascii="Times New Roman" w:hAnsi="Times New Roman" w:cs="Times New Roman"/>
                <w:b/>
                <w:color w:val="C00000"/>
                <w:lang w:val="lt-LT"/>
              </w:rPr>
              <w:t>emiausios</w:t>
            </w:r>
            <w:r w:rsidRPr="00431FE9">
              <w:rPr>
                <w:rFonts w:ascii="Times New Roman" w:hAnsi="Times New Roman" w:cs="Times New Roman"/>
                <w:b/>
                <w:color w:val="C00000"/>
                <w:lang w:val="lt-LT"/>
              </w:rPr>
              <w:t xml:space="preserve"> vertės </w:t>
            </w:r>
          </w:p>
        </w:tc>
        <w:tc>
          <w:tcPr>
            <w:tcW w:w="709" w:type="dxa"/>
          </w:tcPr>
          <w:p w14:paraId="4B197003" w14:textId="606AA663" w:rsidR="00245D03" w:rsidRPr="00C2155D" w:rsidRDefault="00245D03" w:rsidP="003A2FB8">
            <w:pPr>
              <w:pStyle w:val="Default"/>
              <w:rPr>
                <w:rFonts w:ascii="Times New Roman" w:hAnsi="Times New Roman" w:cs="Times New Roman"/>
                <w:b/>
                <w:lang w:val="lt-LT"/>
              </w:rPr>
            </w:pPr>
            <w:r w:rsidRPr="00C2155D">
              <w:rPr>
                <w:rFonts w:ascii="Times New Roman" w:hAnsi="Times New Roman" w:cs="Times New Roman"/>
                <w:b/>
                <w:lang w:val="lt-LT"/>
              </w:rPr>
              <w:t>lygis</w:t>
            </w:r>
          </w:p>
        </w:tc>
        <w:tc>
          <w:tcPr>
            <w:tcW w:w="2613" w:type="dxa"/>
          </w:tcPr>
          <w:p w14:paraId="29EAF19E" w14:textId="34063CE9" w:rsidR="00245D03" w:rsidRPr="00431FE9" w:rsidRDefault="00C2155D" w:rsidP="003A2FB8">
            <w:pPr>
              <w:pStyle w:val="Default"/>
              <w:rPr>
                <w:rFonts w:ascii="Times New Roman" w:hAnsi="Times New Roman" w:cs="Times New Roman"/>
                <w:b/>
                <w:color w:val="7030A0"/>
                <w:lang w:val="lt-LT"/>
              </w:rPr>
            </w:pPr>
            <w:r w:rsidRPr="00431FE9">
              <w:rPr>
                <w:rFonts w:ascii="Times New Roman" w:hAnsi="Times New Roman" w:cs="Times New Roman"/>
                <w:b/>
                <w:color w:val="7030A0"/>
                <w:lang w:val="lt-LT"/>
              </w:rPr>
              <w:t>L</w:t>
            </w:r>
            <w:r w:rsidR="00245D03" w:rsidRPr="00431FE9">
              <w:rPr>
                <w:rFonts w:ascii="Times New Roman" w:hAnsi="Times New Roman" w:cs="Times New Roman"/>
                <w:b/>
                <w:color w:val="7030A0"/>
                <w:lang w:val="lt-LT"/>
              </w:rPr>
              <w:t>abiausiai tobulintinos sritys</w:t>
            </w:r>
          </w:p>
        </w:tc>
      </w:tr>
      <w:tr w:rsidR="00245D03" w14:paraId="56FBC02D" w14:textId="77777777" w:rsidTr="00FA6F0E">
        <w:tc>
          <w:tcPr>
            <w:tcW w:w="2518" w:type="dxa"/>
          </w:tcPr>
          <w:p w14:paraId="417440D5" w14:textId="75BFD46D" w:rsidR="00245D03" w:rsidRPr="00431FE9" w:rsidRDefault="00245D03" w:rsidP="00B77E6D">
            <w:pPr>
              <w:pStyle w:val="Default"/>
              <w:rPr>
                <w:color w:val="00B050"/>
                <w:sz w:val="22"/>
                <w:szCs w:val="22"/>
                <w:lang w:val="lt-LT"/>
              </w:rPr>
            </w:pPr>
            <w:r w:rsidRPr="00431FE9">
              <w:rPr>
                <w:rFonts w:ascii="Times New Roman" w:hAnsi="Times New Roman" w:cs="Times New Roman"/>
                <w:color w:val="00B050"/>
                <w:lang w:val="lt-LT"/>
              </w:rPr>
              <w:t>Mokytojai informuoja mokinių tėvus a</w:t>
            </w:r>
            <w:r w:rsidR="00B77E6D">
              <w:rPr>
                <w:rFonts w:ascii="Times New Roman" w:hAnsi="Times New Roman" w:cs="Times New Roman"/>
                <w:color w:val="00B050"/>
                <w:lang w:val="lt-LT"/>
              </w:rPr>
              <w:t>pie mokin</w:t>
            </w:r>
            <w:r w:rsidRPr="00431FE9">
              <w:rPr>
                <w:rFonts w:ascii="Times New Roman" w:hAnsi="Times New Roman" w:cs="Times New Roman"/>
                <w:color w:val="00B050"/>
                <w:lang w:val="lt-LT"/>
              </w:rPr>
              <w:t>ių mokymąsi, pasiekimus ir spragas.</w:t>
            </w:r>
          </w:p>
        </w:tc>
        <w:tc>
          <w:tcPr>
            <w:tcW w:w="709" w:type="dxa"/>
          </w:tcPr>
          <w:p w14:paraId="23E80838" w14:textId="3D56E391" w:rsidR="00245D03" w:rsidRDefault="00245D03" w:rsidP="003A2FB8">
            <w:pPr>
              <w:pStyle w:val="Default"/>
              <w:rPr>
                <w:sz w:val="22"/>
                <w:szCs w:val="22"/>
                <w:lang w:val="lt-LT"/>
              </w:rPr>
            </w:pPr>
            <w:r>
              <w:rPr>
                <w:sz w:val="22"/>
                <w:szCs w:val="22"/>
                <w:lang w:val="lt-LT"/>
              </w:rPr>
              <w:t>3,4</w:t>
            </w:r>
          </w:p>
        </w:tc>
        <w:tc>
          <w:tcPr>
            <w:tcW w:w="2693" w:type="dxa"/>
          </w:tcPr>
          <w:p w14:paraId="179001D8" w14:textId="2C7C3EBE" w:rsidR="00245D03" w:rsidRPr="00431FE9" w:rsidRDefault="00746333" w:rsidP="003A2FB8">
            <w:pPr>
              <w:pStyle w:val="Default"/>
              <w:rPr>
                <w:rFonts w:ascii="Times New Roman" w:hAnsi="Times New Roman" w:cs="Times New Roman"/>
                <w:color w:val="C00000"/>
                <w:lang w:val="lt-LT"/>
              </w:rPr>
            </w:pPr>
            <w:r w:rsidRPr="00431FE9">
              <w:rPr>
                <w:rFonts w:ascii="Times New Roman" w:hAnsi="Times New Roman" w:cs="Times New Roman"/>
                <w:color w:val="C00000"/>
                <w:lang w:val="lt-LT"/>
              </w:rPr>
              <w:t>Mokytojai vieni su kitais derina namų darbų skyrimą tos pačios klasės mokiniams.</w:t>
            </w:r>
          </w:p>
        </w:tc>
        <w:tc>
          <w:tcPr>
            <w:tcW w:w="709" w:type="dxa"/>
          </w:tcPr>
          <w:p w14:paraId="0AA38979" w14:textId="4748C03A" w:rsidR="00245D03" w:rsidRDefault="00746333" w:rsidP="003A2FB8">
            <w:pPr>
              <w:pStyle w:val="Default"/>
              <w:rPr>
                <w:sz w:val="22"/>
                <w:szCs w:val="22"/>
                <w:lang w:val="lt-LT"/>
              </w:rPr>
            </w:pPr>
            <w:r>
              <w:rPr>
                <w:sz w:val="22"/>
                <w:szCs w:val="22"/>
                <w:lang w:val="lt-LT"/>
              </w:rPr>
              <w:t>2,2</w:t>
            </w:r>
          </w:p>
        </w:tc>
        <w:tc>
          <w:tcPr>
            <w:tcW w:w="2613" w:type="dxa"/>
          </w:tcPr>
          <w:p w14:paraId="3EDD9DCE" w14:textId="25E8B20B" w:rsidR="00245D03" w:rsidRPr="00431FE9" w:rsidRDefault="00FA6F0E" w:rsidP="003A2FB8">
            <w:pPr>
              <w:pStyle w:val="Default"/>
              <w:rPr>
                <w:rFonts w:ascii="Times New Roman" w:hAnsi="Times New Roman" w:cs="Times New Roman"/>
                <w:b/>
                <w:color w:val="7030A0"/>
                <w:lang w:val="lt-LT"/>
              </w:rPr>
            </w:pPr>
            <w:r w:rsidRPr="00431FE9">
              <w:rPr>
                <w:rFonts w:ascii="Times New Roman" w:hAnsi="Times New Roman" w:cs="Times New Roman"/>
                <w:b/>
                <w:color w:val="7030A0"/>
                <w:lang w:val="lt-LT"/>
              </w:rPr>
              <w:t xml:space="preserve">Mokytojai, aiškindami pamokos medžiagą ar skirdami savarankišką ar namų darbą, </w:t>
            </w:r>
            <w:r w:rsidR="00C2155D" w:rsidRPr="00431FE9">
              <w:rPr>
                <w:rFonts w:ascii="Times New Roman" w:hAnsi="Times New Roman" w:cs="Times New Roman"/>
                <w:b/>
                <w:color w:val="7030A0"/>
                <w:lang w:val="lt-LT"/>
              </w:rPr>
              <w:t xml:space="preserve">turėtų </w:t>
            </w:r>
            <w:r w:rsidR="00C2155D" w:rsidRPr="00431FE9">
              <w:rPr>
                <w:rFonts w:ascii="Times New Roman" w:hAnsi="Times New Roman" w:cs="Times New Roman"/>
                <w:b/>
                <w:color w:val="7030A0"/>
                <w:lang w:val="lt-LT"/>
              </w:rPr>
              <w:lastRenderedPageBreak/>
              <w:t>parodyti</w:t>
            </w:r>
            <w:r w:rsidRPr="00431FE9">
              <w:rPr>
                <w:rFonts w:ascii="Times New Roman" w:hAnsi="Times New Roman" w:cs="Times New Roman"/>
                <w:b/>
                <w:color w:val="7030A0"/>
                <w:lang w:val="lt-LT"/>
              </w:rPr>
              <w:t>, jų įsitikinimu, gerai atlikto darbo pavyzdžių.</w:t>
            </w:r>
          </w:p>
        </w:tc>
      </w:tr>
      <w:tr w:rsidR="00245D03" w14:paraId="2538BA2D" w14:textId="77777777" w:rsidTr="00FA6F0E">
        <w:tc>
          <w:tcPr>
            <w:tcW w:w="2518" w:type="dxa"/>
          </w:tcPr>
          <w:p w14:paraId="795D5ABD" w14:textId="1C6F2BC9" w:rsidR="00245D03" w:rsidRPr="00431FE9" w:rsidRDefault="00245D03" w:rsidP="003A2FB8">
            <w:pPr>
              <w:pStyle w:val="Default"/>
              <w:rPr>
                <w:rFonts w:ascii="Times New Roman" w:hAnsi="Times New Roman" w:cs="Times New Roman"/>
                <w:color w:val="00B050"/>
                <w:lang w:val="lt-LT"/>
              </w:rPr>
            </w:pPr>
            <w:r w:rsidRPr="00431FE9">
              <w:rPr>
                <w:rFonts w:ascii="Times New Roman" w:hAnsi="Times New Roman" w:cs="Times New Roman"/>
                <w:color w:val="00B050"/>
                <w:lang w:val="lt-LT"/>
              </w:rPr>
              <w:lastRenderedPageBreak/>
              <w:t>Mokytojai planuoja ir vertina mokinių pažangą bei pasiekimus ugdymo procese.</w:t>
            </w:r>
          </w:p>
        </w:tc>
        <w:tc>
          <w:tcPr>
            <w:tcW w:w="709" w:type="dxa"/>
          </w:tcPr>
          <w:p w14:paraId="0D6EF0EF" w14:textId="1EDC6D66" w:rsidR="00245D03" w:rsidRDefault="00245D03" w:rsidP="003A2FB8">
            <w:pPr>
              <w:pStyle w:val="Default"/>
              <w:rPr>
                <w:sz w:val="22"/>
                <w:szCs w:val="22"/>
                <w:lang w:val="lt-LT"/>
              </w:rPr>
            </w:pPr>
            <w:r>
              <w:rPr>
                <w:sz w:val="22"/>
                <w:szCs w:val="22"/>
                <w:lang w:val="lt-LT"/>
              </w:rPr>
              <w:t>3,4</w:t>
            </w:r>
          </w:p>
        </w:tc>
        <w:tc>
          <w:tcPr>
            <w:tcW w:w="2693" w:type="dxa"/>
          </w:tcPr>
          <w:p w14:paraId="741DC66E" w14:textId="7FAD2BA4" w:rsidR="00245D03" w:rsidRPr="00431FE9" w:rsidRDefault="00746333" w:rsidP="003A2FB8">
            <w:pPr>
              <w:pStyle w:val="Default"/>
              <w:rPr>
                <w:rFonts w:ascii="Times New Roman" w:hAnsi="Times New Roman" w:cs="Times New Roman"/>
                <w:color w:val="C00000"/>
                <w:lang w:val="lt-LT"/>
              </w:rPr>
            </w:pPr>
            <w:r w:rsidRPr="00431FE9">
              <w:rPr>
                <w:rFonts w:ascii="Times New Roman" w:hAnsi="Times New Roman" w:cs="Times New Roman"/>
                <w:color w:val="C00000"/>
                <w:lang w:val="lt-LT"/>
              </w:rPr>
              <w:t>Mokytojai numato, o mokiniai pasirenka, kiek jie sugebės išmokti (tema, paragrafas ir pan.) ar atlikti pratimų.</w:t>
            </w:r>
          </w:p>
        </w:tc>
        <w:tc>
          <w:tcPr>
            <w:tcW w:w="709" w:type="dxa"/>
          </w:tcPr>
          <w:p w14:paraId="35526059" w14:textId="38BAB002" w:rsidR="00245D03" w:rsidRDefault="00746333" w:rsidP="003A2FB8">
            <w:pPr>
              <w:pStyle w:val="Default"/>
              <w:rPr>
                <w:sz w:val="22"/>
                <w:szCs w:val="22"/>
                <w:lang w:val="lt-LT"/>
              </w:rPr>
            </w:pPr>
            <w:r>
              <w:rPr>
                <w:sz w:val="22"/>
                <w:szCs w:val="22"/>
                <w:lang w:val="lt-LT"/>
              </w:rPr>
              <w:t>2,5</w:t>
            </w:r>
          </w:p>
        </w:tc>
        <w:tc>
          <w:tcPr>
            <w:tcW w:w="2613" w:type="dxa"/>
          </w:tcPr>
          <w:p w14:paraId="34470FDF" w14:textId="36BBB182" w:rsidR="00245D03" w:rsidRPr="00431FE9" w:rsidRDefault="00FA6F0E" w:rsidP="003A2FB8">
            <w:pPr>
              <w:pStyle w:val="Default"/>
              <w:rPr>
                <w:rFonts w:ascii="Times New Roman" w:hAnsi="Times New Roman" w:cs="Times New Roman"/>
                <w:b/>
                <w:color w:val="7030A0"/>
                <w:lang w:val="lt-LT"/>
              </w:rPr>
            </w:pPr>
            <w:r w:rsidRPr="00431FE9">
              <w:rPr>
                <w:rFonts w:ascii="Times New Roman" w:hAnsi="Times New Roman" w:cs="Times New Roman"/>
                <w:b/>
                <w:color w:val="7030A0"/>
                <w:lang w:val="lt-LT"/>
              </w:rPr>
              <w:t xml:space="preserve">Mokytojai </w:t>
            </w:r>
            <w:r w:rsidR="00C2155D" w:rsidRPr="00431FE9">
              <w:rPr>
                <w:rFonts w:ascii="Times New Roman" w:hAnsi="Times New Roman" w:cs="Times New Roman"/>
                <w:b/>
                <w:color w:val="7030A0"/>
                <w:lang w:val="lt-LT"/>
              </w:rPr>
              <w:t xml:space="preserve"> turėtų naudoti </w:t>
            </w:r>
            <w:r w:rsidRPr="00431FE9">
              <w:rPr>
                <w:rFonts w:ascii="Times New Roman" w:hAnsi="Times New Roman" w:cs="Times New Roman"/>
                <w:b/>
                <w:color w:val="7030A0"/>
                <w:lang w:val="lt-LT"/>
              </w:rPr>
              <w:t xml:space="preserve"> įvairius naujos medžiagos pristatymo būdus, padedančius mokiniams, turintiems vyraujančią regimąją ar girdimąją atmintį ar kinestezinį intelektą.</w:t>
            </w:r>
          </w:p>
        </w:tc>
      </w:tr>
      <w:tr w:rsidR="00245D03" w14:paraId="60A648D4" w14:textId="77777777" w:rsidTr="00FA6F0E">
        <w:tc>
          <w:tcPr>
            <w:tcW w:w="2518" w:type="dxa"/>
          </w:tcPr>
          <w:p w14:paraId="2055714F" w14:textId="3EE27407" w:rsidR="00245D03" w:rsidRPr="00431FE9" w:rsidRDefault="00245D03" w:rsidP="003A2FB8">
            <w:pPr>
              <w:pStyle w:val="Default"/>
              <w:rPr>
                <w:color w:val="00B050"/>
                <w:sz w:val="16"/>
                <w:szCs w:val="16"/>
                <w:lang w:val="lt-LT"/>
              </w:rPr>
            </w:pPr>
            <w:r w:rsidRPr="00431FE9">
              <w:rPr>
                <w:rFonts w:ascii="Times New Roman" w:hAnsi="Times New Roman" w:cs="Times New Roman"/>
                <w:color w:val="00B050"/>
                <w:lang w:val="lt-LT"/>
              </w:rPr>
              <w:t>Mokiniai per pamokas mokosi bendradarbiau-dami su mokytoju.</w:t>
            </w:r>
          </w:p>
        </w:tc>
        <w:tc>
          <w:tcPr>
            <w:tcW w:w="709" w:type="dxa"/>
          </w:tcPr>
          <w:p w14:paraId="08E8B620" w14:textId="59AA5B62" w:rsidR="00245D03" w:rsidRDefault="00245D03" w:rsidP="003A2FB8">
            <w:pPr>
              <w:pStyle w:val="Default"/>
              <w:rPr>
                <w:sz w:val="22"/>
                <w:szCs w:val="22"/>
                <w:lang w:val="lt-LT"/>
              </w:rPr>
            </w:pPr>
            <w:r>
              <w:rPr>
                <w:sz w:val="22"/>
                <w:szCs w:val="22"/>
                <w:lang w:val="lt-LT"/>
              </w:rPr>
              <w:t>3,3</w:t>
            </w:r>
          </w:p>
        </w:tc>
        <w:tc>
          <w:tcPr>
            <w:tcW w:w="2693" w:type="dxa"/>
          </w:tcPr>
          <w:p w14:paraId="629F959B" w14:textId="1021BEE0" w:rsidR="00245D03" w:rsidRPr="00431FE9" w:rsidRDefault="00746333" w:rsidP="003A2FB8">
            <w:pPr>
              <w:pStyle w:val="Default"/>
              <w:rPr>
                <w:rFonts w:ascii="Times New Roman" w:hAnsi="Times New Roman" w:cs="Times New Roman"/>
                <w:color w:val="C00000"/>
                <w:lang w:val="lt-LT"/>
              </w:rPr>
            </w:pPr>
            <w:r w:rsidRPr="00431FE9">
              <w:rPr>
                <w:rFonts w:ascii="Times New Roman" w:hAnsi="Times New Roman" w:cs="Times New Roman"/>
                <w:color w:val="C00000"/>
                <w:lang w:val="lt-LT"/>
              </w:rPr>
              <w:t>Mokytojai, aiškindami pamokos medžiagą ar skirdami savarankišką ar namų darbą, parodo, jų įsitikinimu, gerai atlikto darbo pavyzdžių.</w:t>
            </w:r>
          </w:p>
        </w:tc>
        <w:tc>
          <w:tcPr>
            <w:tcW w:w="709" w:type="dxa"/>
          </w:tcPr>
          <w:p w14:paraId="1F3B4D0D" w14:textId="064544FC" w:rsidR="00245D03" w:rsidRDefault="00746333" w:rsidP="003A2FB8">
            <w:pPr>
              <w:pStyle w:val="Default"/>
              <w:rPr>
                <w:sz w:val="22"/>
                <w:szCs w:val="22"/>
                <w:lang w:val="lt-LT"/>
              </w:rPr>
            </w:pPr>
            <w:r>
              <w:rPr>
                <w:sz w:val="22"/>
                <w:szCs w:val="22"/>
                <w:lang w:val="lt-LT"/>
              </w:rPr>
              <w:t>2,7</w:t>
            </w:r>
          </w:p>
        </w:tc>
        <w:tc>
          <w:tcPr>
            <w:tcW w:w="2613" w:type="dxa"/>
          </w:tcPr>
          <w:p w14:paraId="4107BB39" w14:textId="11085534" w:rsidR="00245D03" w:rsidRPr="00431FE9" w:rsidRDefault="00C2155D" w:rsidP="003A2FB8">
            <w:pPr>
              <w:pStyle w:val="Default"/>
              <w:rPr>
                <w:rFonts w:ascii="Times New Roman" w:hAnsi="Times New Roman" w:cs="Times New Roman"/>
                <w:b/>
                <w:color w:val="7030A0"/>
                <w:lang w:val="lt-LT"/>
              </w:rPr>
            </w:pPr>
            <w:r w:rsidRPr="00431FE9">
              <w:rPr>
                <w:rFonts w:ascii="Times New Roman" w:hAnsi="Times New Roman" w:cs="Times New Roman"/>
                <w:b/>
                <w:color w:val="7030A0"/>
                <w:lang w:val="lt-LT"/>
              </w:rPr>
              <w:t>Mokinių tėvai turėtų būti  pakankamai supažindinami su mokyklos ugdymo proceso planais.</w:t>
            </w:r>
          </w:p>
        </w:tc>
      </w:tr>
      <w:tr w:rsidR="00C2155D" w14:paraId="57FA7835" w14:textId="77777777" w:rsidTr="00FA6F0E">
        <w:tc>
          <w:tcPr>
            <w:tcW w:w="2518" w:type="dxa"/>
          </w:tcPr>
          <w:p w14:paraId="5EC31D3E" w14:textId="7DCC985F" w:rsidR="00C2155D" w:rsidRPr="00431FE9" w:rsidRDefault="00C2155D" w:rsidP="003A2FB8">
            <w:pPr>
              <w:pStyle w:val="Default"/>
              <w:rPr>
                <w:rFonts w:ascii="Times New Roman" w:hAnsi="Times New Roman" w:cs="Times New Roman"/>
                <w:color w:val="00B050"/>
                <w:lang w:val="lt-LT"/>
              </w:rPr>
            </w:pPr>
            <w:r w:rsidRPr="00431FE9">
              <w:rPr>
                <w:rFonts w:ascii="Times New Roman" w:hAnsi="Times New Roman" w:cs="Times New Roman"/>
                <w:color w:val="00B050"/>
                <w:lang w:val="lt-LT"/>
              </w:rPr>
              <w:t>Mokytojai informuoja mokyklos vadovus apie mokinių mokymąsi, pasiekimus ir spragas.</w:t>
            </w:r>
          </w:p>
        </w:tc>
        <w:tc>
          <w:tcPr>
            <w:tcW w:w="709" w:type="dxa"/>
          </w:tcPr>
          <w:p w14:paraId="7E45BBE5" w14:textId="21BFB3D1" w:rsidR="00C2155D" w:rsidRDefault="00C2155D" w:rsidP="003A2FB8">
            <w:pPr>
              <w:pStyle w:val="Default"/>
              <w:rPr>
                <w:sz w:val="22"/>
                <w:szCs w:val="22"/>
                <w:lang w:val="lt-LT"/>
              </w:rPr>
            </w:pPr>
            <w:r>
              <w:rPr>
                <w:sz w:val="22"/>
                <w:szCs w:val="22"/>
                <w:lang w:val="lt-LT"/>
              </w:rPr>
              <w:t>3,3</w:t>
            </w:r>
          </w:p>
        </w:tc>
        <w:tc>
          <w:tcPr>
            <w:tcW w:w="2693" w:type="dxa"/>
          </w:tcPr>
          <w:p w14:paraId="5446415E" w14:textId="2FD52E71" w:rsidR="00C2155D" w:rsidRPr="00431FE9" w:rsidRDefault="00C2155D" w:rsidP="003A2FB8">
            <w:pPr>
              <w:pStyle w:val="Default"/>
              <w:rPr>
                <w:rFonts w:ascii="Times New Roman" w:hAnsi="Times New Roman" w:cs="Times New Roman"/>
                <w:color w:val="C00000"/>
                <w:lang w:val="lt-LT"/>
              </w:rPr>
            </w:pPr>
            <w:r w:rsidRPr="00431FE9">
              <w:rPr>
                <w:rFonts w:ascii="Times New Roman" w:hAnsi="Times New Roman" w:cs="Times New Roman"/>
                <w:color w:val="C00000"/>
                <w:lang w:val="lt-LT"/>
              </w:rPr>
              <w:t>Mokytojai vieni su kitais tariasi dėl geresnio ugdymo turinio pritaikymo mokinių poreikiams.</w:t>
            </w:r>
          </w:p>
        </w:tc>
        <w:tc>
          <w:tcPr>
            <w:tcW w:w="709" w:type="dxa"/>
          </w:tcPr>
          <w:p w14:paraId="264692AF" w14:textId="463547E9" w:rsidR="00C2155D" w:rsidRDefault="00C2155D" w:rsidP="003A2FB8">
            <w:pPr>
              <w:pStyle w:val="Default"/>
              <w:rPr>
                <w:sz w:val="22"/>
                <w:szCs w:val="22"/>
                <w:lang w:val="lt-LT"/>
              </w:rPr>
            </w:pPr>
            <w:r>
              <w:rPr>
                <w:sz w:val="22"/>
                <w:szCs w:val="22"/>
                <w:lang w:val="lt-LT"/>
              </w:rPr>
              <w:t>2,8</w:t>
            </w:r>
          </w:p>
        </w:tc>
        <w:tc>
          <w:tcPr>
            <w:tcW w:w="2613" w:type="dxa"/>
          </w:tcPr>
          <w:p w14:paraId="7C760DC0" w14:textId="234F7979" w:rsidR="00C2155D" w:rsidRPr="00431FE9" w:rsidRDefault="00C2155D" w:rsidP="003A2FB8">
            <w:pPr>
              <w:pStyle w:val="Default"/>
              <w:rPr>
                <w:rFonts w:ascii="Times New Roman" w:hAnsi="Times New Roman" w:cs="Times New Roman"/>
                <w:b/>
                <w:color w:val="7030A0"/>
                <w:lang w:val="lt-LT"/>
              </w:rPr>
            </w:pPr>
            <w:r w:rsidRPr="00431FE9">
              <w:rPr>
                <w:rFonts w:ascii="Times New Roman" w:hAnsi="Times New Roman" w:cs="Times New Roman"/>
                <w:b/>
                <w:color w:val="7030A0"/>
                <w:lang w:val="lt-LT"/>
              </w:rPr>
              <w:t>Mokytojai  turėtų labiau ieškoti</w:t>
            </w:r>
            <w:r w:rsidR="00431FE9">
              <w:rPr>
                <w:rFonts w:ascii="Times New Roman" w:hAnsi="Times New Roman" w:cs="Times New Roman"/>
                <w:b/>
                <w:color w:val="7030A0"/>
                <w:lang w:val="lt-LT"/>
              </w:rPr>
              <w:t xml:space="preserve"> ir taikyti  metodus</w:t>
            </w:r>
            <w:r w:rsidRPr="00431FE9">
              <w:rPr>
                <w:rFonts w:ascii="Times New Roman" w:hAnsi="Times New Roman" w:cs="Times New Roman"/>
                <w:b/>
                <w:color w:val="7030A0"/>
                <w:lang w:val="lt-LT"/>
              </w:rPr>
              <w:t>, skatina</w:t>
            </w:r>
            <w:r w:rsidR="00431FE9">
              <w:rPr>
                <w:rFonts w:ascii="Times New Roman" w:hAnsi="Times New Roman" w:cs="Times New Roman"/>
                <w:b/>
                <w:color w:val="7030A0"/>
                <w:lang w:val="lt-LT"/>
              </w:rPr>
              <w:t>nčius</w:t>
            </w:r>
            <w:r w:rsidRPr="00431FE9">
              <w:rPr>
                <w:rFonts w:ascii="Times New Roman" w:hAnsi="Times New Roman" w:cs="Times New Roman"/>
                <w:b/>
                <w:color w:val="7030A0"/>
                <w:lang w:val="lt-LT"/>
              </w:rPr>
              <w:t xml:space="preserve"> mokinių savarankišką mąstymą. </w:t>
            </w:r>
          </w:p>
        </w:tc>
      </w:tr>
      <w:tr w:rsidR="00C2155D" w14:paraId="0D746C40" w14:textId="77777777" w:rsidTr="00FA6F0E">
        <w:tc>
          <w:tcPr>
            <w:tcW w:w="2518" w:type="dxa"/>
          </w:tcPr>
          <w:p w14:paraId="3EBD55FF" w14:textId="297A9FDA" w:rsidR="00C2155D" w:rsidRPr="00431FE9" w:rsidRDefault="00C2155D" w:rsidP="003A2FB8">
            <w:pPr>
              <w:pStyle w:val="Default"/>
              <w:rPr>
                <w:rFonts w:ascii="Times New Roman" w:hAnsi="Times New Roman" w:cs="Times New Roman"/>
                <w:color w:val="00B050"/>
                <w:lang w:val="lt-LT"/>
              </w:rPr>
            </w:pPr>
            <w:r w:rsidRPr="00431FE9">
              <w:rPr>
                <w:rFonts w:ascii="Times New Roman" w:hAnsi="Times New Roman" w:cs="Times New Roman"/>
                <w:color w:val="00B050"/>
                <w:lang w:val="lt-LT"/>
              </w:rPr>
              <w:t>Mokytojai tinkamai informuojami apie mokykloje priimtus su ugdymo procesu susijusius sprendimus.</w:t>
            </w:r>
          </w:p>
        </w:tc>
        <w:tc>
          <w:tcPr>
            <w:tcW w:w="709" w:type="dxa"/>
          </w:tcPr>
          <w:p w14:paraId="0098F47A" w14:textId="5199092F" w:rsidR="00C2155D" w:rsidRDefault="00C2155D" w:rsidP="003A2FB8">
            <w:pPr>
              <w:pStyle w:val="Default"/>
              <w:rPr>
                <w:sz w:val="22"/>
                <w:szCs w:val="22"/>
                <w:lang w:val="lt-LT"/>
              </w:rPr>
            </w:pPr>
            <w:r>
              <w:rPr>
                <w:sz w:val="22"/>
                <w:szCs w:val="22"/>
                <w:lang w:val="lt-LT"/>
              </w:rPr>
              <w:t>3,3</w:t>
            </w:r>
          </w:p>
        </w:tc>
        <w:tc>
          <w:tcPr>
            <w:tcW w:w="2693" w:type="dxa"/>
          </w:tcPr>
          <w:p w14:paraId="06E7A1D3" w14:textId="18AC60E0" w:rsidR="00C2155D" w:rsidRPr="00431FE9" w:rsidRDefault="00C2155D" w:rsidP="003A2FB8">
            <w:pPr>
              <w:pStyle w:val="Default"/>
              <w:rPr>
                <w:rFonts w:ascii="Times New Roman" w:hAnsi="Times New Roman" w:cs="Times New Roman"/>
                <w:color w:val="C00000"/>
                <w:lang w:val="lt-LT"/>
              </w:rPr>
            </w:pPr>
            <w:r w:rsidRPr="00431FE9">
              <w:rPr>
                <w:rFonts w:ascii="Times New Roman" w:hAnsi="Times New Roman" w:cs="Times New Roman"/>
                <w:color w:val="C00000"/>
                <w:lang w:val="lt-LT"/>
              </w:rPr>
              <w:t>Mokytojai leidžia vieniems mokiniams atlikti užduotį raštu, o kitiems – žodžiu.</w:t>
            </w:r>
          </w:p>
        </w:tc>
        <w:tc>
          <w:tcPr>
            <w:tcW w:w="709" w:type="dxa"/>
          </w:tcPr>
          <w:p w14:paraId="7F37C349" w14:textId="6601A4F3" w:rsidR="00C2155D" w:rsidRDefault="00C2155D" w:rsidP="003A2FB8">
            <w:pPr>
              <w:pStyle w:val="Default"/>
              <w:rPr>
                <w:sz w:val="22"/>
                <w:szCs w:val="22"/>
                <w:lang w:val="lt-LT"/>
              </w:rPr>
            </w:pPr>
            <w:r>
              <w:rPr>
                <w:sz w:val="22"/>
                <w:szCs w:val="22"/>
                <w:lang w:val="lt-LT"/>
              </w:rPr>
              <w:t>2,8</w:t>
            </w:r>
          </w:p>
        </w:tc>
        <w:tc>
          <w:tcPr>
            <w:tcW w:w="2613" w:type="dxa"/>
          </w:tcPr>
          <w:p w14:paraId="194BD699" w14:textId="5FC488B7" w:rsidR="00692992" w:rsidRPr="00431FE9" w:rsidRDefault="00C2155D" w:rsidP="00C2155D">
            <w:pPr>
              <w:pStyle w:val="Default"/>
              <w:rPr>
                <w:rFonts w:ascii="Times New Roman" w:hAnsi="Times New Roman" w:cs="Times New Roman"/>
                <w:b/>
                <w:color w:val="7030A0"/>
                <w:lang w:val="lt-LT"/>
              </w:rPr>
            </w:pPr>
            <w:r w:rsidRPr="00431FE9">
              <w:rPr>
                <w:rFonts w:ascii="Times New Roman" w:hAnsi="Times New Roman" w:cs="Times New Roman"/>
                <w:b/>
                <w:color w:val="7030A0"/>
                <w:lang w:val="lt-LT"/>
              </w:rPr>
              <w:t>Mokytojai, formuluodami pamokos uždavinį,  turėtų numatyti, kokį  rezultatą turi stengtis pasiekti įvairių gebėjimų mokiniai.</w:t>
            </w:r>
          </w:p>
        </w:tc>
      </w:tr>
    </w:tbl>
    <w:p w14:paraId="371EC869" w14:textId="0D11DB85" w:rsidR="00245D03" w:rsidRPr="00245D03" w:rsidRDefault="00245D03">
      <w:pPr>
        <w:pStyle w:val="Default"/>
        <w:rPr>
          <w:lang w:val="lt-LT"/>
        </w:rPr>
      </w:pPr>
    </w:p>
    <w:p w14:paraId="67815DFB" w14:textId="0DBB9131" w:rsidR="00245D03" w:rsidRDefault="00245D03" w:rsidP="003A2FB8">
      <w:pPr>
        <w:pStyle w:val="Default"/>
        <w:rPr>
          <w:rFonts w:ascii="Times New Roman" w:hAnsi="Times New Roman" w:cs="Times New Roman"/>
          <w:lang w:val="lt-LT"/>
        </w:rPr>
      </w:pPr>
    </w:p>
    <w:p w14:paraId="651AF827" w14:textId="577ABB69" w:rsidR="00F74116" w:rsidRPr="003944EB" w:rsidRDefault="00F74116" w:rsidP="008405F2">
      <w:pPr>
        <w:spacing w:after="0" w:line="240" w:lineRule="auto"/>
        <w:rPr>
          <w:rFonts w:ascii="Times New Roman" w:hAnsi="Times New Roman" w:cs="Times New Roman"/>
          <w:b/>
          <w:bCs/>
          <w:i/>
          <w:color w:val="FF0000"/>
        </w:rPr>
      </w:pPr>
      <w:r>
        <w:rPr>
          <w:rFonts w:ascii="Times New Roman" w:hAnsi="Times New Roman" w:cs="Times New Roman"/>
        </w:rPr>
        <w:t>Šiais mokslo metais daug tyrimų inicijavo gimnazijos direktorė: buvo apklausiami dalykų mokytojai, klasių auklėtojai,</w:t>
      </w:r>
      <w:r w:rsidR="008405F2">
        <w:rPr>
          <w:rFonts w:ascii="Times New Roman" w:hAnsi="Times New Roman" w:cs="Times New Roman"/>
        </w:rPr>
        <w:t xml:space="preserve"> įvairių klasių mokiniai (žr. lentelėje)</w:t>
      </w:r>
    </w:p>
    <w:tbl>
      <w:tblPr>
        <w:tblStyle w:val="TableGrid"/>
        <w:tblW w:w="0" w:type="auto"/>
        <w:tblLook w:val="04A0" w:firstRow="1" w:lastRow="0" w:firstColumn="1" w:lastColumn="0" w:noHBand="0" w:noVBand="1"/>
      </w:tblPr>
      <w:tblGrid>
        <w:gridCol w:w="3003"/>
        <w:gridCol w:w="3008"/>
        <w:gridCol w:w="3005"/>
      </w:tblGrid>
      <w:tr w:rsidR="008405F2" w14:paraId="14452EBA" w14:textId="77777777" w:rsidTr="008405F2">
        <w:tc>
          <w:tcPr>
            <w:tcW w:w="3080" w:type="dxa"/>
          </w:tcPr>
          <w:p w14:paraId="75CFD5F2" w14:textId="1368CF36" w:rsidR="008405F2" w:rsidRDefault="008405F2" w:rsidP="00F74116">
            <w:pPr>
              <w:spacing w:after="0" w:line="240" w:lineRule="auto"/>
              <w:rPr>
                <w:rFonts w:ascii="Times New Roman" w:hAnsi="Times New Roman" w:cs="Times New Roman"/>
                <w:bCs/>
              </w:rPr>
            </w:pPr>
            <w:r>
              <w:rPr>
                <w:rFonts w:ascii="Times New Roman" w:hAnsi="Times New Roman" w:cs="Times New Roman"/>
                <w:bCs/>
                <w:sz w:val="24"/>
                <w:szCs w:val="24"/>
              </w:rPr>
              <w:t xml:space="preserve">2.3. </w:t>
            </w:r>
            <w:r w:rsidRPr="00F74116">
              <w:rPr>
                <w:rFonts w:ascii="Times New Roman" w:hAnsi="Times New Roman" w:cs="Times New Roman"/>
                <w:bCs/>
                <w:sz w:val="24"/>
                <w:szCs w:val="24"/>
              </w:rPr>
              <w:t>Mokymosi patirtys</w:t>
            </w:r>
          </w:p>
        </w:tc>
        <w:tc>
          <w:tcPr>
            <w:tcW w:w="3081" w:type="dxa"/>
          </w:tcPr>
          <w:p w14:paraId="414F9EBF" w14:textId="31E9A55D" w:rsidR="008405F2" w:rsidRDefault="008405F2" w:rsidP="00F74116">
            <w:pPr>
              <w:spacing w:after="0" w:line="240" w:lineRule="auto"/>
              <w:rPr>
                <w:rFonts w:ascii="Times New Roman" w:hAnsi="Times New Roman" w:cs="Times New Roman"/>
                <w:bCs/>
              </w:rPr>
            </w:pPr>
            <w:r w:rsidRPr="003944EB">
              <w:rPr>
                <w:rFonts w:ascii="Times New Roman" w:hAnsi="Times New Roman" w:cs="Times New Roman"/>
                <w:b/>
                <w:bCs/>
                <w:i/>
                <w:color w:val="FF0000"/>
              </w:rPr>
              <w:t>4. Lyderystė ir vadyba</w:t>
            </w:r>
          </w:p>
        </w:tc>
        <w:tc>
          <w:tcPr>
            <w:tcW w:w="3081" w:type="dxa"/>
          </w:tcPr>
          <w:p w14:paraId="2689EC91" w14:textId="5F27FAFC" w:rsidR="008405F2" w:rsidRPr="00DB44DE" w:rsidRDefault="00DB44DE" w:rsidP="00F74116">
            <w:pPr>
              <w:spacing w:after="0" w:line="240" w:lineRule="auto"/>
              <w:rPr>
                <w:rFonts w:ascii="Times New Roman" w:hAnsi="Times New Roman" w:cs="Times New Roman"/>
                <w:bCs/>
              </w:rPr>
            </w:pPr>
            <w:r w:rsidRPr="00DB44DE">
              <w:rPr>
                <w:rFonts w:ascii="Times New Roman" w:hAnsi="Times New Roman" w:cs="Times New Roman"/>
                <w:bCs/>
              </w:rPr>
              <w:t>Mokinio individuali pažanga nuotolinio ugdymo metu 2020 m. gruodžio 1 d. – 2021 m. vasario 28 d.</w:t>
            </w:r>
          </w:p>
        </w:tc>
      </w:tr>
      <w:tr w:rsidR="008405F2" w14:paraId="1574BB0D" w14:textId="77777777" w:rsidTr="008405F2">
        <w:tc>
          <w:tcPr>
            <w:tcW w:w="3080" w:type="dxa"/>
          </w:tcPr>
          <w:p w14:paraId="2066068D" w14:textId="77777777" w:rsidR="008405F2" w:rsidRPr="00B02CF5" w:rsidRDefault="008405F2" w:rsidP="008405F2">
            <w:pPr>
              <w:spacing w:after="0" w:line="240" w:lineRule="auto"/>
              <w:rPr>
                <w:rFonts w:ascii="Times New Roman" w:hAnsi="Times New Roman" w:cs="Times New Roman"/>
                <w:bCs/>
              </w:rPr>
            </w:pPr>
            <w:r w:rsidRPr="00B02CF5">
              <w:rPr>
                <w:rFonts w:ascii="Times New Roman" w:hAnsi="Times New Roman" w:cs="Times New Roman"/>
                <w:bCs/>
              </w:rPr>
              <w:t>2.3.1. Mokymasis</w:t>
            </w:r>
          </w:p>
          <w:p w14:paraId="3D1E43F4" w14:textId="77777777" w:rsidR="008405F2" w:rsidRDefault="008405F2" w:rsidP="00F74116">
            <w:pPr>
              <w:spacing w:after="0" w:line="240" w:lineRule="auto"/>
              <w:rPr>
                <w:rFonts w:ascii="Times New Roman" w:hAnsi="Times New Roman" w:cs="Times New Roman"/>
                <w:bCs/>
              </w:rPr>
            </w:pPr>
          </w:p>
        </w:tc>
        <w:tc>
          <w:tcPr>
            <w:tcW w:w="3081" w:type="dxa"/>
          </w:tcPr>
          <w:p w14:paraId="58D5550D" w14:textId="77777777" w:rsidR="008405F2" w:rsidRDefault="008405F2" w:rsidP="008405F2">
            <w:pPr>
              <w:spacing w:after="0" w:line="240" w:lineRule="auto"/>
              <w:rPr>
                <w:rFonts w:cs="Times New Roman"/>
              </w:rPr>
            </w:pPr>
            <w:r>
              <w:rPr>
                <w:rFonts w:cs="Times New Roman"/>
              </w:rPr>
              <w:t>3.2.2. Mokymasis virtualioje aplinkoje</w:t>
            </w:r>
          </w:p>
          <w:p w14:paraId="4D21ABD3" w14:textId="77777777" w:rsidR="008405F2" w:rsidRDefault="008405F2" w:rsidP="00F74116">
            <w:pPr>
              <w:spacing w:after="0" w:line="240" w:lineRule="auto"/>
              <w:rPr>
                <w:rFonts w:ascii="Times New Roman" w:hAnsi="Times New Roman" w:cs="Times New Roman"/>
                <w:bCs/>
              </w:rPr>
            </w:pPr>
          </w:p>
        </w:tc>
        <w:tc>
          <w:tcPr>
            <w:tcW w:w="3081" w:type="dxa"/>
          </w:tcPr>
          <w:p w14:paraId="7ACFD01A" w14:textId="116F7234" w:rsidR="008405F2" w:rsidRDefault="008405F2" w:rsidP="008405F2">
            <w:pPr>
              <w:spacing w:after="0" w:line="240" w:lineRule="auto"/>
              <w:rPr>
                <w:rFonts w:cs="Times New Roman"/>
                <w:i/>
              </w:rPr>
            </w:pPr>
            <w:r>
              <w:rPr>
                <w:rFonts w:cs="Times New Roman"/>
              </w:rPr>
              <w:t xml:space="preserve">Stebimos pažangos  (mokomieji dalykai) analizė </w:t>
            </w:r>
          </w:p>
          <w:p w14:paraId="1FC9A2BC" w14:textId="77777777" w:rsidR="008405F2" w:rsidRDefault="008405F2" w:rsidP="00F74116">
            <w:pPr>
              <w:spacing w:after="0" w:line="240" w:lineRule="auto"/>
              <w:rPr>
                <w:rFonts w:ascii="Times New Roman" w:hAnsi="Times New Roman" w:cs="Times New Roman"/>
                <w:bCs/>
              </w:rPr>
            </w:pPr>
          </w:p>
        </w:tc>
      </w:tr>
      <w:tr w:rsidR="00DB44DE" w14:paraId="13538616" w14:textId="77777777" w:rsidTr="008405F2">
        <w:tc>
          <w:tcPr>
            <w:tcW w:w="3080" w:type="dxa"/>
          </w:tcPr>
          <w:p w14:paraId="064BBCD5" w14:textId="2297EBC2" w:rsidR="00DB44DE" w:rsidRDefault="00DB44DE" w:rsidP="008405F2">
            <w:pPr>
              <w:spacing w:after="0" w:line="240" w:lineRule="auto"/>
              <w:rPr>
                <w:rFonts w:ascii="Times New Roman" w:hAnsi="Times New Roman" w:cs="Times New Roman"/>
                <w:bCs/>
              </w:rPr>
            </w:pPr>
            <w:r>
              <w:rPr>
                <w:rFonts w:ascii="Times New Roman" w:hAnsi="Times New Roman" w:cs="Times New Roman"/>
                <w:bCs/>
              </w:rPr>
              <w:t>NMMP analizė ir palyginimas</w:t>
            </w:r>
          </w:p>
          <w:p w14:paraId="387B4C0E" w14:textId="53319883" w:rsidR="00DB44DE" w:rsidRPr="00B02CF5" w:rsidRDefault="00DB44DE" w:rsidP="008405F2">
            <w:pPr>
              <w:spacing w:after="0" w:line="240" w:lineRule="auto"/>
              <w:rPr>
                <w:rFonts w:ascii="Times New Roman" w:hAnsi="Times New Roman" w:cs="Times New Roman"/>
                <w:bCs/>
              </w:rPr>
            </w:pPr>
            <w:r>
              <w:rPr>
                <w:rFonts w:ascii="Times New Roman" w:hAnsi="Times New Roman" w:cs="Times New Roman"/>
                <w:bCs/>
              </w:rPr>
              <w:t>(2,4,6,8 kl.)</w:t>
            </w:r>
          </w:p>
        </w:tc>
        <w:tc>
          <w:tcPr>
            <w:tcW w:w="3081" w:type="dxa"/>
          </w:tcPr>
          <w:p w14:paraId="6D219451" w14:textId="1D893B86" w:rsidR="00DB44DE" w:rsidRDefault="00714432" w:rsidP="008405F2">
            <w:pPr>
              <w:spacing w:after="0" w:line="240" w:lineRule="auto"/>
              <w:rPr>
                <w:rFonts w:cs="Times New Roman"/>
              </w:rPr>
            </w:pPr>
            <w:r>
              <w:rPr>
                <w:rFonts w:cs="Times New Roman"/>
              </w:rPr>
              <w:t>e-PUPP (bandomasis ir baigiamasis) rezultatų analizė</w:t>
            </w:r>
          </w:p>
        </w:tc>
        <w:tc>
          <w:tcPr>
            <w:tcW w:w="3081" w:type="dxa"/>
          </w:tcPr>
          <w:p w14:paraId="3C43E275" w14:textId="34BD3941" w:rsidR="00DB44DE" w:rsidRDefault="00714432" w:rsidP="008405F2">
            <w:pPr>
              <w:spacing w:after="0" w:line="240" w:lineRule="auto"/>
              <w:rPr>
                <w:rFonts w:cs="Times New Roman"/>
              </w:rPr>
            </w:pPr>
            <w:r>
              <w:rPr>
                <w:rFonts w:cs="Times New Roman"/>
              </w:rPr>
              <w:t>I, II, III trimestro pažangumo ir lankomumo analizė</w:t>
            </w:r>
          </w:p>
        </w:tc>
      </w:tr>
    </w:tbl>
    <w:p w14:paraId="5A75D46F" w14:textId="7D65FB28" w:rsidR="00F74116" w:rsidRPr="00F74116" w:rsidRDefault="00F74116" w:rsidP="00F74116">
      <w:pPr>
        <w:pStyle w:val="Default"/>
        <w:rPr>
          <w:rFonts w:ascii="Times New Roman" w:hAnsi="Times New Roman" w:cs="Times New Roman"/>
          <w:lang w:val="lt-LT"/>
        </w:rPr>
      </w:pPr>
    </w:p>
    <w:p w14:paraId="0D325BE9" w14:textId="77777777" w:rsidR="00746333" w:rsidRPr="00746333" w:rsidRDefault="00746333" w:rsidP="00746333">
      <w:pPr>
        <w:pStyle w:val="Default"/>
        <w:rPr>
          <w:lang w:val="lt-LT"/>
        </w:rPr>
      </w:pPr>
    </w:p>
    <w:p w14:paraId="0B8A90DD" w14:textId="7505C290" w:rsidR="000F26AC" w:rsidRPr="000F26AC" w:rsidRDefault="000F26AC" w:rsidP="000F26AC">
      <w:pPr>
        <w:pStyle w:val="Default"/>
        <w:jc w:val="both"/>
        <w:rPr>
          <w:rFonts w:ascii="Times New Roman" w:hAnsi="Times New Roman" w:cs="Times New Roman"/>
          <w:lang w:val="lt-LT"/>
        </w:rPr>
      </w:pPr>
      <w:r>
        <w:rPr>
          <w:rFonts w:cs="Times New Roman"/>
          <w:sz w:val="23"/>
          <w:szCs w:val="23"/>
          <w:lang w:val="lt-LT"/>
        </w:rPr>
        <w:t xml:space="preserve">      </w:t>
      </w:r>
      <w:r w:rsidRPr="000F26AC">
        <w:rPr>
          <w:rFonts w:ascii="Times New Roman" w:hAnsi="Times New Roman" w:cs="Times New Roman"/>
          <w:lang w:val="lt-LT"/>
        </w:rPr>
        <w:t xml:space="preserve">Tiktų pažymėti dar vieną svarbų 2020-2021 m. m.  iššūkį – ilgą nuotolinio ugdymo, vėliau perėjusį į mišrųjį (hibridinį) </w:t>
      </w:r>
      <w:r>
        <w:rPr>
          <w:rFonts w:ascii="Times New Roman" w:hAnsi="Times New Roman" w:cs="Times New Roman"/>
          <w:lang w:val="lt-LT"/>
        </w:rPr>
        <w:t>mokymo(si) periodą, kurio metu tapo aktualios v</w:t>
      </w:r>
      <w:r w:rsidR="00F74116" w:rsidRPr="000F26AC">
        <w:rPr>
          <w:rFonts w:ascii="Times New Roman" w:hAnsi="Times New Roman" w:cs="Times New Roman"/>
          <w:lang w:val="lt-LT"/>
        </w:rPr>
        <w:t>irtualios ugdymosi aplinkos</w:t>
      </w:r>
      <w:r>
        <w:rPr>
          <w:rFonts w:ascii="Times New Roman" w:hAnsi="Times New Roman" w:cs="Times New Roman"/>
          <w:lang w:val="lt-LT"/>
        </w:rPr>
        <w:t xml:space="preserve">, </w:t>
      </w:r>
      <w:r w:rsidR="00F74116" w:rsidRPr="000F26AC">
        <w:rPr>
          <w:rFonts w:ascii="Times New Roman" w:hAnsi="Times New Roman" w:cs="Times New Roman"/>
          <w:lang w:val="lt-LT"/>
        </w:rPr>
        <w:t xml:space="preserve"> įtraukia</w:t>
      </w:r>
      <w:r>
        <w:rPr>
          <w:rFonts w:ascii="Times New Roman" w:hAnsi="Times New Roman" w:cs="Times New Roman"/>
          <w:lang w:val="lt-LT"/>
        </w:rPr>
        <w:t xml:space="preserve">nčios </w:t>
      </w:r>
      <w:r w:rsidR="00F74116" w:rsidRPr="000F26AC">
        <w:rPr>
          <w:rFonts w:ascii="Times New Roman" w:hAnsi="Times New Roman" w:cs="Times New Roman"/>
          <w:lang w:val="lt-LT"/>
        </w:rPr>
        <w:t xml:space="preserve"> mokinius į mokymąsi individualiai,</w:t>
      </w:r>
      <w:r>
        <w:rPr>
          <w:rFonts w:ascii="Times New Roman" w:hAnsi="Times New Roman" w:cs="Times New Roman"/>
          <w:lang w:val="lt-LT"/>
        </w:rPr>
        <w:t xml:space="preserve"> kartais  poromis ar </w:t>
      </w:r>
      <w:r>
        <w:rPr>
          <w:rFonts w:ascii="Times New Roman" w:hAnsi="Times New Roman" w:cs="Times New Roman"/>
          <w:lang w:val="lt-LT"/>
        </w:rPr>
        <w:lastRenderedPageBreak/>
        <w:t>grupė</w:t>
      </w:r>
      <w:r w:rsidR="00F74116" w:rsidRPr="000F26AC">
        <w:rPr>
          <w:rFonts w:ascii="Times New Roman" w:hAnsi="Times New Roman" w:cs="Times New Roman"/>
          <w:lang w:val="lt-LT"/>
        </w:rPr>
        <w:t>mis.</w:t>
      </w:r>
      <w:r w:rsidRPr="000F26AC">
        <w:rPr>
          <w:rFonts w:ascii="Times New Roman" w:hAnsi="Times New Roman" w:cs="Times New Roman"/>
          <w:lang w:val="lt-LT"/>
        </w:rPr>
        <w:t xml:space="preserve"> </w:t>
      </w:r>
      <w:r>
        <w:rPr>
          <w:rFonts w:ascii="Times New Roman" w:hAnsi="Times New Roman" w:cs="Times New Roman"/>
          <w:lang w:val="lt-LT"/>
        </w:rPr>
        <w:t xml:space="preserve"> Reikia pažymėti, daugumai mokinių IKT padėjo</w:t>
      </w:r>
      <w:r w:rsidRPr="000F26AC">
        <w:rPr>
          <w:rFonts w:ascii="Times New Roman" w:hAnsi="Times New Roman" w:cs="Times New Roman"/>
          <w:lang w:val="lt-LT"/>
        </w:rPr>
        <w:t xml:space="preserve"> gilinti dalyko žinias, pristatyti darbus ir diskutuoti, tyrinėti ir eksperimentuoti.</w:t>
      </w:r>
      <w:r>
        <w:rPr>
          <w:rFonts w:ascii="Times New Roman" w:hAnsi="Times New Roman" w:cs="Times New Roman"/>
          <w:lang w:val="lt-LT"/>
        </w:rPr>
        <w:t xml:space="preserve"> </w:t>
      </w:r>
      <w:r w:rsidRPr="000F26AC">
        <w:rPr>
          <w:rFonts w:ascii="Times New Roman" w:hAnsi="Times New Roman" w:cs="Times New Roman"/>
          <w:lang w:val="lt-LT"/>
        </w:rPr>
        <w:t>Virt</w:t>
      </w:r>
      <w:r>
        <w:rPr>
          <w:rFonts w:ascii="Times New Roman" w:hAnsi="Times New Roman" w:cs="Times New Roman"/>
          <w:lang w:val="lt-LT"/>
        </w:rPr>
        <w:t>ualios ugdymosi aplinkos palaikė</w:t>
      </w:r>
      <w:r w:rsidRPr="000F26AC">
        <w:rPr>
          <w:rFonts w:ascii="Times New Roman" w:hAnsi="Times New Roman" w:cs="Times New Roman"/>
          <w:lang w:val="lt-LT"/>
        </w:rPr>
        <w:t xml:space="preserve"> mokymąsi bendraujant ir bendradarbiaujant socialiniuose-edukaciniuose t</w:t>
      </w:r>
      <w:r>
        <w:rPr>
          <w:rFonts w:ascii="Times New Roman" w:hAnsi="Times New Roman" w:cs="Times New Roman"/>
          <w:lang w:val="lt-LT"/>
        </w:rPr>
        <w:t>inkluose, dalyvaujant  tarptautiniuose projekt</w:t>
      </w:r>
      <w:r w:rsidRPr="000F26AC">
        <w:rPr>
          <w:rFonts w:ascii="Times New Roman" w:hAnsi="Times New Roman" w:cs="Times New Roman"/>
          <w:lang w:val="lt-LT"/>
        </w:rPr>
        <w:t>uose</w:t>
      </w:r>
      <w:r>
        <w:rPr>
          <w:rFonts w:ascii="Times New Roman" w:hAnsi="Times New Roman" w:cs="Times New Roman"/>
          <w:lang w:val="lt-LT"/>
        </w:rPr>
        <w:t xml:space="preserve"> (istorija, mokytoja A. Nester)</w:t>
      </w:r>
      <w:r w:rsidRPr="000F26AC">
        <w:rPr>
          <w:rFonts w:ascii="Times New Roman" w:hAnsi="Times New Roman" w:cs="Times New Roman"/>
          <w:lang w:val="lt-LT"/>
        </w:rPr>
        <w:t xml:space="preserve">. </w:t>
      </w:r>
      <w:r>
        <w:rPr>
          <w:rFonts w:ascii="Times New Roman" w:hAnsi="Times New Roman" w:cs="Times New Roman"/>
          <w:lang w:val="lt-LT"/>
        </w:rPr>
        <w:t>Mokytojai  ir mokiniai buvo  skatinami</w:t>
      </w:r>
      <w:r w:rsidRPr="000F26AC">
        <w:rPr>
          <w:rFonts w:ascii="Times New Roman" w:hAnsi="Times New Roman" w:cs="Times New Roman"/>
          <w:lang w:val="lt-LT"/>
        </w:rPr>
        <w:t xml:space="preserve"> naudotis kuo įvairesnėmis mokymosi priemonėmis, technologijomis, informacijos šaltiniais ir ryšiais. </w:t>
      </w:r>
      <w:r>
        <w:rPr>
          <w:rFonts w:ascii="Times New Roman" w:hAnsi="Times New Roman" w:cs="Times New Roman"/>
          <w:lang w:val="lt-LT"/>
        </w:rPr>
        <w:t xml:space="preserve">Taigi mokiniai galėjo išbandyti  naujus </w:t>
      </w:r>
      <w:r w:rsidRPr="000F26AC">
        <w:rPr>
          <w:rFonts w:ascii="Times New Roman" w:hAnsi="Times New Roman" w:cs="Times New Roman"/>
          <w:lang w:val="lt-LT"/>
        </w:rPr>
        <w:t xml:space="preserve">mokymosi būdus ir </w:t>
      </w:r>
      <w:r>
        <w:rPr>
          <w:rFonts w:ascii="Times New Roman" w:hAnsi="Times New Roman" w:cs="Times New Roman"/>
          <w:lang w:val="lt-LT"/>
        </w:rPr>
        <w:t xml:space="preserve"> išsiaiškinti </w:t>
      </w:r>
      <w:r w:rsidRPr="000F26AC">
        <w:rPr>
          <w:rFonts w:ascii="Times New Roman" w:hAnsi="Times New Roman" w:cs="Times New Roman"/>
          <w:lang w:val="lt-LT"/>
        </w:rPr>
        <w:t>savo mokymosi poreikius</w:t>
      </w:r>
      <w:r>
        <w:rPr>
          <w:rFonts w:ascii="Times New Roman" w:hAnsi="Times New Roman" w:cs="Times New Roman"/>
          <w:lang w:val="lt-LT"/>
        </w:rPr>
        <w:t xml:space="preserve"> dirbdami nuotoliniu būdu.</w:t>
      </w:r>
    </w:p>
    <w:p w14:paraId="2E6C8EE5" w14:textId="4904D643" w:rsidR="00C2155D" w:rsidRDefault="00C2155D" w:rsidP="00C2155D">
      <w:pPr>
        <w:pStyle w:val="Default"/>
        <w:rPr>
          <w:rFonts w:cs="Times New Roman"/>
          <w:sz w:val="23"/>
          <w:szCs w:val="23"/>
          <w:lang w:val="lt-LT"/>
        </w:rPr>
      </w:pPr>
    </w:p>
    <w:p w14:paraId="37586C90" w14:textId="116A8124" w:rsidR="000578AE" w:rsidRDefault="000578AE" w:rsidP="000578AE">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Išvada</w:t>
      </w:r>
    </w:p>
    <w:p w14:paraId="447AD55F" w14:textId="7285B9CA" w:rsidR="000578AE" w:rsidRPr="00DE3D47" w:rsidRDefault="000578AE" w:rsidP="000578AE">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Kriterijus ,,</w:t>
      </w:r>
      <w:r w:rsidRPr="00DE3D47">
        <w:rPr>
          <w:rFonts w:ascii="Times New Roman" w:hAnsi="Times New Roman" w:cs="Times New Roman"/>
          <w:b/>
          <w:iCs/>
          <w:sz w:val="24"/>
          <w:szCs w:val="24"/>
        </w:rPr>
        <w:t>Įsivertinimas kaip savivoka</w:t>
      </w:r>
      <w:r>
        <w:rPr>
          <w:rFonts w:ascii="Times New Roman" w:hAnsi="Times New Roman" w:cs="Times New Roman"/>
          <w:b/>
          <w:iCs/>
          <w:sz w:val="24"/>
          <w:szCs w:val="24"/>
        </w:rPr>
        <w:t>“ priskiriamas 3 lygiui.</w:t>
      </w:r>
    </w:p>
    <w:p w14:paraId="67090082" w14:textId="77777777" w:rsidR="001F148C" w:rsidRDefault="001F148C" w:rsidP="000578AE">
      <w:pPr>
        <w:pStyle w:val="Default"/>
        <w:rPr>
          <w:rFonts w:cs="Times New Roman"/>
          <w:sz w:val="23"/>
          <w:szCs w:val="23"/>
          <w:lang w:val="lt-LT"/>
        </w:rPr>
      </w:pPr>
    </w:p>
    <w:p w14:paraId="5F65756F" w14:textId="61099F79" w:rsidR="001F148C" w:rsidRPr="000578AE" w:rsidRDefault="001F148C" w:rsidP="000578AE">
      <w:pPr>
        <w:pStyle w:val="Default"/>
        <w:jc w:val="center"/>
        <w:rPr>
          <w:rFonts w:ascii="Times New Roman" w:hAnsi="Times New Roman" w:cs="Times New Roman"/>
          <w:b/>
          <w:lang w:val="lt-LT"/>
        </w:rPr>
      </w:pPr>
      <w:r w:rsidRPr="000578AE">
        <w:rPr>
          <w:rFonts w:ascii="Times New Roman" w:hAnsi="Times New Roman" w:cs="Times New Roman"/>
          <w:b/>
          <w:lang w:val="lt-LT"/>
        </w:rPr>
        <w:t>REKOMENDACIJOS</w:t>
      </w:r>
      <w:r w:rsidR="000578AE">
        <w:rPr>
          <w:rFonts w:ascii="Times New Roman" w:hAnsi="Times New Roman" w:cs="Times New Roman"/>
          <w:b/>
          <w:lang w:val="lt-LT"/>
        </w:rPr>
        <w:t xml:space="preserve"> 2021-2022 mokslo metams</w:t>
      </w:r>
    </w:p>
    <w:p w14:paraId="67C31953" w14:textId="5845874D" w:rsidR="001F148C" w:rsidRDefault="001F148C" w:rsidP="000578AE">
      <w:pPr>
        <w:pStyle w:val="Default"/>
        <w:numPr>
          <w:ilvl w:val="0"/>
          <w:numId w:val="3"/>
        </w:numPr>
        <w:jc w:val="both"/>
        <w:rPr>
          <w:rFonts w:ascii="Times New Roman" w:hAnsi="Times New Roman" w:cs="Times New Roman"/>
          <w:lang w:val="lt-LT"/>
        </w:rPr>
      </w:pPr>
      <w:r w:rsidRPr="0030230B">
        <w:rPr>
          <w:rFonts w:ascii="Times New Roman" w:hAnsi="Times New Roman" w:cs="Times New Roman"/>
          <w:lang w:val="lt-LT"/>
        </w:rPr>
        <w:t>Klasių vadovams, bendradarbiaujant su</w:t>
      </w:r>
      <w:r w:rsidR="0030230B" w:rsidRPr="0030230B">
        <w:rPr>
          <w:rFonts w:ascii="Times New Roman" w:hAnsi="Times New Roman" w:cs="Times New Roman"/>
          <w:lang w:val="lt-LT"/>
        </w:rPr>
        <w:t xml:space="preserve"> specialistais, dalykų mokytojais, tėvais, mokyti mokinius kelti su mokymusi susijusius tikslus, kurti asmeninius tobulėjimo</w:t>
      </w:r>
      <w:r w:rsidRPr="0030230B">
        <w:rPr>
          <w:rFonts w:ascii="Times New Roman" w:hAnsi="Times New Roman" w:cs="Times New Roman"/>
          <w:lang w:val="lt-LT"/>
        </w:rPr>
        <w:t xml:space="preserve"> </w:t>
      </w:r>
      <w:r w:rsidR="0030230B">
        <w:rPr>
          <w:rFonts w:ascii="Times New Roman" w:hAnsi="Times New Roman" w:cs="Times New Roman"/>
          <w:lang w:val="lt-LT"/>
        </w:rPr>
        <w:t>planus (pvz., mokinio dienoraštis</w:t>
      </w:r>
      <w:r w:rsidR="00976AEB">
        <w:rPr>
          <w:rFonts w:ascii="Times New Roman" w:hAnsi="Times New Roman" w:cs="Times New Roman"/>
          <w:lang w:val="lt-LT"/>
        </w:rPr>
        <w:t>, mokymosi sutartis ir kt.</w:t>
      </w:r>
      <w:r w:rsidR="0030230B">
        <w:rPr>
          <w:rFonts w:ascii="Times New Roman" w:hAnsi="Times New Roman" w:cs="Times New Roman"/>
          <w:lang w:val="lt-LT"/>
        </w:rPr>
        <w:t>)</w:t>
      </w:r>
    </w:p>
    <w:p w14:paraId="43C0C1F9" w14:textId="4A4EC5AF" w:rsidR="0030230B" w:rsidRDefault="0030230B" w:rsidP="000578AE">
      <w:pPr>
        <w:pStyle w:val="Default"/>
        <w:numPr>
          <w:ilvl w:val="0"/>
          <w:numId w:val="3"/>
        </w:numPr>
        <w:jc w:val="both"/>
        <w:rPr>
          <w:rFonts w:ascii="Times New Roman" w:hAnsi="Times New Roman" w:cs="Times New Roman"/>
          <w:lang w:val="lt-LT"/>
        </w:rPr>
      </w:pPr>
      <w:r>
        <w:rPr>
          <w:rFonts w:ascii="Times New Roman" w:hAnsi="Times New Roman" w:cs="Times New Roman"/>
          <w:lang w:val="lt-LT"/>
        </w:rPr>
        <w:t>Likus 10 dienų iki trimestro pabaigos, aptarti mokinių ugdymos(si) rezultatus ir priemones pažangai pasiekti (klasių auklėtojai, mokytojai dalykininkai).</w:t>
      </w:r>
    </w:p>
    <w:p w14:paraId="137C0D9D" w14:textId="4155D211" w:rsidR="0030230B" w:rsidRDefault="0030230B" w:rsidP="000578AE">
      <w:pPr>
        <w:pStyle w:val="Default"/>
        <w:numPr>
          <w:ilvl w:val="0"/>
          <w:numId w:val="3"/>
        </w:numPr>
        <w:jc w:val="both"/>
        <w:rPr>
          <w:rFonts w:ascii="Times New Roman" w:hAnsi="Times New Roman" w:cs="Times New Roman"/>
          <w:lang w:val="lt-LT"/>
        </w:rPr>
      </w:pPr>
      <w:r>
        <w:rPr>
          <w:rFonts w:ascii="Times New Roman" w:hAnsi="Times New Roman" w:cs="Times New Roman"/>
          <w:lang w:val="lt-LT"/>
        </w:rPr>
        <w:t xml:space="preserve">Esant galimybei </w:t>
      </w:r>
      <w:r w:rsidR="00233909">
        <w:rPr>
          <w:rFonts w:ascii="Times New Roman" w:hAnsi="Times New Roman" w:cs="Times New Roman"/>
          <w:lang w:val="lt-LT"/>
        </w:rPr>
        <w:t xml:space="preserve">ir siekiant  mažinti spragas dėl ilgo nuotolinio mokymosi įtakos </w:t>
      </w:r>
      <w:r>
        <w:rPr>
          <w:rFonts w:ascii="Times New Roman" w:hAnsi="Times New Roman" w:cs="Times New Roman"/>
          <w:lang w:val="lt-LT"/>
        </w:rPr>
        <w:t>sukurti pasirinktų mokomųjų dalykų užduočių banką gabiems/ sunkumų patiriantiems mokiniams.</w:t>
      </w:r>
    </w:p>
    <w:p w14:paraId="0AC575AE" w14:textId="0D04D459" w:rsidR="0030230B" w:rsidRDefault="0030230B" w:rsidP="000578AE">
      <w:pPr>
        <w:pStyle w:val="Default"/>
        <w:numPr>
          <w:ilvl w:val="0"/>
          <w:numId w:val="3"/>
        </w:numPr>
        <w:jc w:val="both"/>
        <w:rPr>
          <w:rFonts w:ascii="Times New Roman" w:hAnsi="Times New Roman" w:cs="Times New Roman"/>
          <w:lang w:val="lt-LT"/>
        </w:rPr>
      </w:pPr>
      <w:r>
        <w:rPr>
          <w:rFonts w:ascii="Times New Roman" w:hAnsi="Times New Roman" w:cs="Times New Roman"/>
          <w:lang w:val="lt-LT"/>
        </w:rPr>
        <w:t xml:space="preserve">Planuojant kasdienę veiklą formuluoti pamokos uždavinius, orientuotus į pamatuojamą rezultatą, numatant ir skelbiant konkrečius išmokimo kriterijus </w:t>
      </w:r>
      <w:r w:rsidR="00976AEB">
        <w:rPr>
          <w:rFonts w:ascii="Times New Roman" w:hAnsi="Times New Roman" w:cs="Times New Roman"/>
          <w:lang w:val="lt-LT"/>
        </w:rPr>
        <w:t>bei</w:t>
      </w:r>
      <w:r>
        <w:rPr>
          <w:rFonts w:ascii="Times New Roman" w:hAnsi="Times New Roman" w:cs="Times New Roman"/>
          <w:lang w:val="lt-LT"/>
        </w:rPr>
        <w:t xml:space="preserve"> akcentuojant  kompetencijų </w:t>
      </w:r>
      <w:r w:rsidR="008A49BE">
        <w:rPr>
          <w:rFonts w:ascii="Times New Roman" w:hAnsi="Times New Roman" w:cs="Times New Roman"/>
          <w:lang w:val="lt-LT"/>
        </w:rPr>
        <w:t>formavimo  svarbą.</w:t>
      </w:r>
    </w:p>
    <w:p w14:paraId="0DF41E16" w14:textId="3E999102" w:rsidR="00915210" w:rsidRDefault="00915210" w:rsidP="000578AE">
      <w:pPr>
        <w:pStyle w:val="Default"/>
        <w:numPr>
          <w:ilvl w:val="0"/>
          <w:numId w:val="3"/>
        </w:numPr>
        <w:jc w:val="both"/>
        <w:rPr>
          <w:rFonts w:ascii="Times New Roman" w:hAnsi="Times New Roman" w:cs="Times New Roman"/>
          <w:lang w:val="lt-LT"/>
        </w:rPr>
      </w:pPr>
      <w:r>
        <w:rPr>
          <w:rFonts w:ascii="Times New Roman" w:hAnsi="Times New Roman" w:cs="Times New Roman"/>
          <w:lang w:val="lt-LT"/>
        </w:rPr>
        <w:t xml:space="preserve">Ieškoti kiekvieno mokinio mokymąsi mokytis skatinančių metodų, užduočių bei mokymosi priemonių (pvz., bendrojo ugdymo plano  (BUP) pritaikymas pagal klasės poreikius, pagyrimai, papildomas </w:t>
      </w:r>
      <w:r w:rsidR="00976AEB">
        <w:rPr>
          <w:rFonts w:ascii="Times New Roman" w:hAnsi="Times New Roman" w:cs="Times New Roman"/>
          <w:lang w:val="lt-LT"/>
        </w:rPr>
        <w:t xml:space="preserve">už aktyvią veiklą </w:t>
      </w:r>
      <w:r>
        <w:rPr>
          <w:rFonts w:ascii="Times New Roman" w:hAnsi="Times New Roman" w:cs="Times New Roman"/>
          <w:lang w:val="lt-LT"/>
        </w:rPr>
        <w:t>balas, namų darbų užduočių individualizavimas, pagalba silpniau besimokantiems kt.)</w:t>
      </w:r>
    </w:p>
    <w:p w14:paraId="0906FECA" w14:textId="4DE721BA" w:rsidR="00915210" w:rsidRDefault="00915210" w:rsidP="000578AE">
      <w:pPr>
        <w:pStyle w:val="Default"/>
        <w:numPr>
          <w:ilvl w:val="0"/>
          <w:numId w:val="3"/>
        </w:numPr>
        <w:jc w:val="both"/>
        <w:rPr>
          <w:rFonts w:ascii="Times New Roman" w:hAnsi="Times New Roman" w:cs="Times New Roman"/>
          <w:lang w:val="lt-LT"/>
        </w:rPr>
      </w:pPr>
      <w:r>
        <w:rPr>
          <w:rFonts w:ascii="Times New Roman" w:hAnsi="Times New Roman" w:cs="Times New Roman"/>
          <w:lang w:val="lt-LT"/>
        </w:rPr>
        <w:t>Susipažinti ir pradėti aktyviau taikyti  įvairius būdus (pvz</w:t>
      </w:r>
      <w:r w:rsidR="00976AEB">
        <w:rPr>
          <w:rFonts w:ascii="Times New Roman" w:hAnsi="Times New Roman" w:cs="Times New Roman"/>
          <w:lang w:val="lt-LT"/>
        </w:rPr>
        <w:t>., IQES online platforma</w:t>
      </w:r>
      <w:r>
        <w:rPr>
          <w:rFonts w:ascii="Times New Roman" w:hAnsi="Times New Roman" w:cs="Times New Roman"/>
          <w:lang w:val="lt-LT"/>
        </w:rPr>
        <w:t>) mokinių grįžtamajam ryšiui ir pamokos vertinimui</w:t>
      </w:r>
      <w:r w:rsidR="00976AEB">
        <w:rPr>
          <w:rFonts w:ascii="Times New Roman" w:hAnsi="Times New Roman" w:cs="Times New Roman"/>
          <w:lang w:val="lt-LT"/>
        </w:rPr>
        <w:t>.</w:t>
      </w:r>
    </w:p>
    <w:p w14:paraId="07FEF53D" w14:textId="747DE5EC" w:rsidR="00976AEB" w:rsidRDefault="00976AEB" w:rsidP="000578AE">
      <w:pPr>
        <w:pStyle w:val="Default"/>
        <w:numPr>
          <w:ilvl w:val="0"/>
          <w:numId w:val="3"/>
        </w:numPr>
        <w:jc w:val="both"/>
        <w:rPr>
          <w:rFonts w:ascii="Times New Roman" w:hAnsi="Times New Roman" w:cs="Times New Roman"/>
          <w:lang w:val="lt-LT"/>
        </w:rPr>
      </w:pPr>
      <w:r>
        <w:rPr>
          <w:rFonts w:ascii="Times New Roman" w:hAnsi="Times New Roman" w:cs="Times New Roman"/>
          <w:lang w:val="lt-LT"/>
        </w:rPr>
        <w:t>Mokymo procese plačiau taikyti informacines komunikacines sistemas, mokomąsias programas, įvairesnius mokymosi būdus.</w:t>
      </w:r>
    </w:p>
    <w:p w14:paraId="57152069" w14:textId="4818F889" w:rsidR="00BD4408" w:rsidRPr="0030230B" w:rsidRDefault="00BD4408" w:rsidP="000578AE">
      <w:pPr>
        <w:pStyle w:val="Default"/>
        <w:numPr>
          <w:ilvl w:val="0"/>
          <w:numId w:val="3"/>
        </w:numPr>
        <w:jc w:val="both"/>
        <w:rPr>
          <w:rFonts w:ascii="Times New Roman" w:hAnsi="Times New Roman" w:cs="Times New Roman"/>
          <w:lang w:val="lt-LT"/>
        </w:rPr>
      </w:pPr>
      <w:r>
        <w:rPr>
          <w:rFonts w:ascii="Times New Roman" w:hAnsi="Times New Roman" w:cs="Times New Roman"/>
          <w:lang w:val="lt-LT"/>
        </w:rPr>
        <w:t>Baigiantis mokslo metams atlikti pažangumo pokyčio analizę ir aptarti klasėse.(e-mano dienynas instrumentas).</w:t>
      </w:r>
    </w:p>
    <w:p w14:paraId="525706FA" w14:textId="77777777" w:rsidR="001F148C" w:rsidRDefault="001F148C" w:rsidP="00C2155D">
      <w:pPr>
        <w:pStyle w:val="Default"/>
        <w:rPr>
          <w:rFonts w:cs="Times New Roman"/>
          <w:sz w:val="23"/>
          <w:szCs w:val="23"/>
          <w:lang w:val="lt-LT"/>
        </w:rPr>
      </w:pPr>
    </w:p>
    <w:p w14:paraId="162D6D52" w14:textId="4B6C89BD" w:rsidR="00533254" w:rsidRPr="00920F60" w:rsidRDefault="00920F60" w:rsidP="00C2155D">
      <w:pPr>
        <w:pStyle w:val="Default"/>
        <w:rPr>
          <w:rFonts w:ascii="Times New Roman" w:hAnsi="Times New Roman" w:cs="Times New Roman"/>
          <w:sz w:val="23"/>
          <w:szCs w:val="23"/>
          <w:lang w:val="lt-LT"/>
        </w:rPr>
      </w:pPr>
      <w:r w:rsidRPr="00920F60">
        <w:rPr>
          <w:rFonts w:ascii="Times New Roman" w:hAnsi="Times New Roman" w:cs="Times New Roman"/>
          <w:sz w:val="23"/>
          <w:szCs w:val="23"/>
          <w:lang w:val="lt-LT"/>
        </w:rPr>
        <w:t xml:space="preserve">Priminimas, kas </w:t>
      </w:r>
      <w:r>
        <w:rPr>
          <w:rFonts w:ascii="Times New Roman" w:hAnsi="Times New Roman" w:cs="Times New Roman"/>
          <w:sz w:val="23"/>
          <w:szCs w:val="23"/>
          <w:lang w:val="lt-LT"/>
        </w:rPr>
        <w:t xml:space="preserve">gimnazijos </w:t>
      </w:r>
      <w:r w:rsidRPr="00920F60">
        <w:rPr>
          <w:rFonts w:ascii="Times New Roman" w:hAnsi="Times New Roman" w:cs="Times New Roman"/>
          <w:sz w:val="23"/>
          <w:szCs w:val="23"/>
          <w:lang w:val="lt-LT"/>
        </w:rPr>
        <w:t>kolektyvui buvo svarbu baigiant 2019-202 mokslo metus.</w:t>
      </w:r>
    </w:p>
    <w:p w14:paraId="573DB4D8" w14:textId="58DEF1BD" w:rsidR="003D7C0C" w:rsidRPr="00E44FED" w:rsidRDefault="003D7C0C" w:rsidP="003D7C0C">
      <w:pPr>
        <w:spacing w:after="0" w:line="240" w:lineRule="auto"/>
        <w:rPr>
          <w:rFonts w:ascii="Times New Roman" w:eastAsia="Times New Roman" w:hAnsi="Times New Roman" w:cs="Times New Roman"/>
          <w:b/>
          <w:sz w:val="24"/>
          <w:szCs w:val="24"/>
          <w:lang w:eastAsia="ru-RU"/>
        </w:rPr>
      </w:pPr>
      <w:r w:rsidRPr="00E44FED">
        <w:rPr>
          <w:rFonts w:ascii="Times New Roman" w:eastAsia="Times New Roman" w:hAnsi="Times New Roman" w:cs="Times New Roman"/>
          <w:b/>
          <w:sz w:val="24"/>
          <w:szCs w:val="24"/>
          <w:lang w:eastAsia="ru-RU"/>
        </w:rPr>
        <w:t xml:space="preserve"> Kas</w:t>
      </w:r>
      <w:r>
        <w:rPr>
          <w:rFonts w:ascii="Times New Roman" w:hAnsi="Times New Roman" w:cs="Times New Roman"/>
          <w:b/>
          <w:sz w:val="24"/>
          <w:szCs w:val="24"/>
        </w:rPr>
        <w:t>, J</w:t>
      </w:r>
      <w:r w:rsidRPr="00E44FED">
        <w:rPr>
          <w:rFonts w:ascii="Times New Roman" w:hAnsi="Times New Roman" w:cs="Times New Roman"/>
          <w:b/>
          <w:sz w:val="24"/>
          <w:szCs w:val="24"/>
        </w:rPr>
        <w:t xml:space="preserve">ūsų manymu,  </w:t>
      </w:r>
      <w:r w:rsidRPr="00E44FED">
        <w:rPr>
          <w:rFonts w:ascii="Times New Roman" w:eastAsia="Times New Roman" w:hAnsi="Times New Roman" w:cs="Times New Roman"/>
          <w:b/>
          <w:sz w:val="24"/>
          <w:szCs w:val="24"/>
          <w:lang w:eastAsia="ru-RU"/>
        </w:rPr>
        <w:t>kelia didžiausią nerimą šiais mokslo metais?</w:t>
      </w:r>
      <w:r w:rsidRPr="00377FD7">
        <w:rPr>
          <w:i/>
          <w:iCs/>
          <w:sz w:val="23"/>
          <w:szCs w:val="23"/>
        </w:rPr>
        <w:t xml:space="preserve"> </w:t>
      </w:r>
      <w:r w:rsidRPr="0016796E">
        <w:rPr>
          <w:i/>
          <w:iCs/>
          <w:sz w:val="23"/>
          <w:szCs w:val="23"/>
        </w:rPr>
        <w:t>(Galimi keli atsakymų variantai)</w:t>
      </w:r>
    </w:p>
    <w:p w14:paraId="754F9D81" w14:textId="43154F83" w:rsidR="003D7C0C" w:rsidRDefault="003D7C0C" w:rsidP="003D7C0C">
      <w:pPr>
        <w:pStyle w:val="ListParagraph"/>
        <w:numPr>
          <w:ilvl w:val="0"/>
          <w:numId w:val="2"/>
        </w:numPr>
        <w:spacing w:after="0" w:line="240" w:lineRule="auto"/>
        <w:rPr>
          <w:rFonts w:ascii="Times New Roman" w:eastAsia="Times New Roman" w:hAnsi="Times New Roman" w:cs="Times New Roman"/>
          <w:sz w:val="24"/>
          <w:szCs w:val="24"/>
          <w:lang w:eastAsia="ru-RU"/>
        </w:rPr>
      </w:pPr>
      <w:r w:rsidRPr="00E44FED">
        <w:rPr>
          <w:rFonts w:ascii="Times New Roman" w:eastAsia="Times New Roman" w:hAnsi="Times New Roman" w:cs="Times New Roman"/>
          <w:sz w:val="24"/>
          <w:szCs w:val="24"/>
          <w:lang w:eastAsia="ru-RU"/>
        </w:rPr>
        <w:t xml:space="preserve">Užsikrėsti ir susirgti Covid-19; </w:t>
      </w:r>
      <w:r w:rsidR="002339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sz w:val="20"/>
          <w:szCs w:val="20"/>
        </w:rPr>
        <w:t>55,5 proc.</w:t>
      </w:r>
    </w:p>
    <w:p w14:paraId="0A5A524E" w14:textId="29AC72DB" w:rsidR="003D7C0C" w:rsidRPr="00E44FED" w:rsidRDefault="003D7C0C" w:rsidP="003D7C0C">
      <w:pPr>
        <w:pStyle w:val="ListParagraph"/>
        <w:numPr>
          <w:ilvl w:val="0"/>
          <w:numId w:val="2"/>
        </w:numPr>
        <w:spacing w:after="0" w:line="240" w:lineRule="auto"/>
        <w:rPr>
          <w:rFonts w:ascii="Times New Roman" w:eastAsia="Times New Roman" w:hAnsi="Times New Roman" w:cs="Times New Roman"/>
          <w:sz w:val="24"/>
          <w:szCs w:val="24"/>
          <w:lang w:eastAsia="ru-RU"/>
        </w:rPr>
      </w:pPr>
      <w:r w:rsidRPr="00E44FED">
        <w:rPr>
          <w:rFonts w:ascii="Times New Roman" w:eastAsia="Times New Roman" w:hAnsi="Times New Roman" w:cs="Times New Roman"/>
          <w:sz w:val="24"/>
          <w:szCs w:val="24"/>
          <w:lang w:eastAsia="ru-RU"/>
        </w:rPr>
        <w:t xml:space="preserve"> Nuotolinis mokymasis namuose</w:t>
      </w:r>
      <w:r w:rsidR="002339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sz w:val="20"/>
          <w:szCs w:val="20"/>
        </w:rPr>
        <w:t>55,5 proc.</w:t>
      </w:r>
    </w:p>
    <w:p w14:paraId="46143827" w14:textId="312B6ED0" w:rsidR="003D7C0C" w:rsidRPr="00E44FED" w:rsidRDefault="003D7C0C" w:rsidP="003D7C0C">
      <w:pPr>
        <w:pStyle w:val="ListParagraph"/>
        <w:numPr>
          <w:ilvl w:val="0"/>
          <w:numId w:val="2"/>
        </w:numPr>
        <w:spacing w:after="0" w:line="240" w:lineRule="auto"/>
        <w:rPr>
          <w:rFonts w:ascii="Times New Roman" w:eastAsia="Times New Roman" w:hAnsi="Times New Roman" w:cs="Times New Roman"/>
          <w:sz w:val="24"/>
          <w:szCs w:val="24"/>
          <w:lang w:eastAsia="ru-RU"/>
        </w:rPr>
      </w:pPr>
      <w:r w:rsidRPr="00E44FED">
        <w:rPr>
          <w:rFonts w:ascii="Times New Roman" w:eastAsia="Times New Roman" w:hAnsi="Times New Roman" w:cs="Times New Roman"/>
          <w:sz w:val="24"/>
          <w:szCs w:val="24"/>
          <w:lang w:eastAsia="ru-RU"/>
        </w:rPr>
        <w:t>Prastas internetinis ryšys</w:t>
      </w:r>
      <w:r w:rsidR="002339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 proc. </w:t>
      </w:r>
    </w:p>
    <w:p w14:paraId="10BB0464" w14:textId="40E5278E" w:rsidR="003D7C0C" w:rsidRPr="004B4EE2" w:rsidRDefault="003D7C0C" w:rsidP="003D7C0C">
      <w:pPr>
        <w:pStyle w:val="ListParagraph"/>
        <w:numPr>
          <w:ilvl w:val="0"/>
          <w:numId w:val="2"/>
        </w:numPr>
        <w:spacing w:after="0" w:line="240" w:lineRule="auto"/>
        <w:rPr>
          <w:rFonts w:ascii="Times New Roman" w:eastAsia="Times New Roman" w:hAnsi="Times New Roman" w:cs="Times New Roman"/>
          <w:sz w:val="24"/>
          <w:szCs w:val="24"/>
          <w:lang w:eastAsia="ru-RU"/>
        </w:rPr>
      </w:pPr>
      <w:r w:rsidRPr="00E44FED">
        <w:rPr>
          <w:rFonts w:ascii="Times New Roman" w:eastAsia="Times New Roman" w:hAnsi="Times New Roman" w:cs="Times New Roman"/>
          <w:sz w:val="24"/>
          <w:szCs w:val="24"/>
          <w:lang w:eastAsia="ru-RU"/>
        </w:rPr>
        <w:t xml:space="preserve">Nepakankamos </w:t>
      </w:r>
      <w:r>
        <w:rPr>
          <w:rFonts w:ascii="Times New Roman" w:eastAsia="Times New Roman" w:hAnsi="Times New Roman" w:cs="Times New Roman"/>
          <w:sz w:val="24"/>
          <w:szCs w:val="24"/>
          <w:lang w:eastAsia="ru-RU"/>
        </w:rPr>
        <w:t xml:space="preserve"> mokinių </w:t>
      </w:r>
      <w:r w:rsidRPr="00E44FED">
        <w:rPr>
          <w:rFonts w:ascii="Times New Roman" w:eastAsia="Times New Roman" w:hAnsi="Times New Roman" w:cs="Times New Roman"/>
          <w:sz w:val="24"/>
          <w:szCs w:val="24"/>
          <w:lang w:eastAsia="ru-RU"/>
        </w:rPr>
        <w:t xml:space="preserve">turimos IT priemonės </w:t>
      </w:r>
      <w:r w:rsidR="00233909">
        <w:rPr>
          <w:rFonts w:ascii="Times New Roman" w:eastAsia="Times New Roman" w:hAnsi="Times New Roman" w:cs="Times New Roman"/>
          <w:sz w:val="24"/>
          <w:szCs w:val="24"/>
          <w:lang w:eastAsia="ru-RU"/>
        </w:rPr>
        <w:t xml:space="preserve">mokantis namuose;  </w:t>
      </w:r>
      <w:r w:rsidRPr="004B4EE2">
        <w:rPr>
          <w:rFonts w:ascii="Times New Roman" w:eastAsia="Times New Roman" w:hAnsi="Times New Roman" w:cs="Times New Roman"/>
          <w:sz w:val="24"/>
          <w:szCs w:val="24"/>
          <w:lang w:eastAsia="ru-RU"/>
        </w:rPr>
        <w:t xml:space="preserve">  </w:t>
      </w:r>
      <w:r>
        <w:rPr>
          <w:sz w:val="20"/>
          <w:szCs w:val="20"/>
        </w:rPr>
        <w:t>44,5 proc.</w:t>
      </w:r>
    </w:p>
    <w:p w14:paraId="71A42A18" w14:textId="13119730" w:rsidR="003D7C0C" w:rsidRPr="00F53751" w:rsidRDefault="003D7C0C" w:rsidP="003D7C0C">
      <w:pPr>
        <w:pStyle w:val="ListParagraph"/>
        <w:numPr>
          <w:ilvl w:val="0"/>
          <w:numId w:val="2"/>
        </w:numPr>
        <w:spacing w:after="0" w:line="240" w:lineRule="auto"/>
        <w:rPr>
          <w:rFonts w:ascii="Times New Roman" w:eastAsia="Times New Roman" w:hAnsi="Times New Roman" w:cs="Times New Roman"/>
          <w:sz w:val="24"/>
          <w:szCs w:val="24"/>
          <w:lang w:eastAsia="ru-RU"/>
        </w:rPr>
      </w:pPr>
      <w:r w:rsidRPr="004B4EE2">
        <w:rPr>
          <w:rFonts w:ascii="Times New Roman" w:hAnsi="Times New Roman" w:cs="Times New Roman"/>
          <w:sz w:val="24"/>
          <w:szCs w:val="24"/>
        </w:rPr>
        <w:t>Neramina nežinomybė dėl tolimesnio mokymo</w:t>
      </w:r>
      <w:r w:rsidRPr="00F53751">
        <w:rPr>
          <w:rFonts w:ascii="Times New Roman" w:hAnsi="Times New Roman" w:cs="Times New Roman"/>
          <w:sz w:val="24"/>
          <w:szCs w:val="24"/>
        </w:rPr>
        <w:t>(si) organizavimo tvarkos</w:t>
      </w:r>
      <w:r w:rsidR="00233909" w:rsidRPr="00F53751">
        <w:rPr>
          <w:rFonts w:ascii="Times New Roman" w:hAnsi="Times New Roman" w:cs="Times New Roman"/>
          <w:sz w:val="24"/>
          <w:szCs w:val="24"/>
        </w:rPr>
        <w:t xml:space="preserve">;  </w:t>
      </w:r>
      <w:r w:rsidRPr="00F53751">
        <w:rPr>
          <w:rFonts w:ascii="Times New Roman" w:hAnsi="Times New Roman" w:cs="Times New Roman"/>
          <w:sz w:val="24"/>
          <w:szCs w:val="24"/>
        </w:rPr>
        <w:t xml:space="preserve">   </w:t>
      </w:r>
      <w:r w:rsidRPr="00F53751">
        <w:t>33 proc.</w:t>
      </w:r>
    </w:p>
    <w:p w14:paraId="41EFDCA5" w14:textId="13B686B6" w:rsidR="003D7C0C" w:rsidRPr="00DF6651" w:rsidRDefault="003D7C0C" w:rsidP="003D7C0C">
      <w:pPr>
        <w:pStyle w:val="ListParagraph"/>
        <w:numPr>
          <w:ilvl w:val="0"/>
          <w:numId w:val="2"/>
        </w:numPr>
        <w:spacing w:after="0" w:line="240" w:lineRule="auto"/>
        <w:rPr>
          <w:rFonts w:ascii="Times New Roman" w:eastAsia="Times New Roman" w:hAnsi="Times New Roman" w:cs="Times New Roman"/>
          <w:sz w:val="24"/>
          <w:szCs w:val="24"/>
          <w:lang w:val="pl-PL" w:eastAsia="ru-RU"/>
        </w:rPr>
      </w:pPr>
      <w:r w:rsidRPr="00F53751">
        <w:rPr>
          <w:rFonts w:ascii="Times New Roman" w:hAnsi="Times New Roman" w:cs="Times New Roman"/>
          <w:sz w:val="24"/>
          <w:szCs w:val="24"/>
        </w:rPr>
        <w:t xml:space="preserve"> Keliami aukšti saugumo reikalavimai ugdymo įstaigoms.</w:t>
      </w:r>
      <w:r w:rsidR="00233909" w:rsidRPr="00F53751">
        <w:rPr>
          <w:rFonts w:ascii="Times New Roman" w:hAnsi="Times New Roman" w:cs="Times New Roman"/>
          <w:sz w:val="24"/>
          <w:szCs w:val="24"/>
        </w:rPr>
        <w:t xml:space="preserve"> </w:t>
      </w:r>
      <w:r w:rsidRPr="00F53751">
        <w:rPr>
          <w:rFonts w:ascii="Times New Roman" w:hAnsi="Times New Roman" w:cs="Times New Roman"/>
          <w:sz w:val="24"/>
          <w:szCs w:val="24"/>
        </w:rPr>
        <w:t xml:space="preserve"> </w:t>
      </w:r>
      <w:r>
        <w:rPr>
          <w:lang w:val="pl-PL"/>
        </w:rPr>
        <w:t>11 proc.</w:t>
      </w:r>
    </w:p>
    <w:p w14:paraId="689D1DF7" w14:textId="6AADAB1C" w:rsidR="009E4428" w:rsidRPr="00920F60" w:rsidRDefault="003D7C0C" w:rsidP="000578AE">
      <w:pPr>
        <w:rPr>
          <w:rFonts w:ascii="Times New Roman" w:eastAsia="Times New Roman" w:hAnsi="Times New Roman" w:cs="Times New Roman"/>
          <w:sz w:val="24"/>
          <w:szCs w:val="24"/>
          <w:lang w:val="pl-PL" w:eastAsia="ru-RU"/>
        </w:rPr>
      </w:pPr>
      <w:r w:rsidRPr="00E44FED">
        <w:rPr>
          <w:rFonts w:ascii="Times New Roman" w:eastAsia="Times New Roman" w:hAnsi="Times New Roman" w:cs="Times New Roman"/>
          <w:sz w:val="24"/>
          <w:szCs w:val="24"/>
          <w:lang w:val="pl-PL" w:eastAsia="ru-RU"/>
        </w:rPr>
        <w:br/>
      </w:r>
      <w:r w:rsidR="00920F60" w:rsidRPr="00920F60">
        <w:rPr>
          <w:rFonts w:ascii="Times New Roman" w:eastAsia="Times New Roman" w:hAnsi="Times New Roman" w:cs="Times New Roman"/>
          <w:sz w:val="24"/>
          <w:szCs w:val="24"/>
          <w:lang w:val="pl-PL" w:eastAsia="ru-RU"/>
        </w:rPr>
        <w:t>Informaciją apibendrino  grupei vadovavusi                             Rasytė Matulevičienė</w:t>
      </w:r>
    </w:p>
    <w:p w14:paraId="41F41391" w14:textId="2570E7B4" w:rsidR="009E4428" w:rsidRPr="00920F60" w:rsidRDefault="009E4428" w:rsidP="009E4428">
      <w:pPr>
        <w:spacing w:after="0" w:line="240" w:lineRule="auto"/>
        <w:rPr>
          <w:rFonts w:ascii="Arial" w:eastAsia="Times New Roman" w:hAnsi="Arial" w:cs="Arial"/>
          <w:sz w:val="45"/>
          <w:szCs w:val="45"/>
          <w:lang w:val="pl-PL" w:eastAsia="ru-RU"/>
        </w:rPr>
      </w:pPr>
    </w:p>
    <w:p w14:paraId="4DDDD414" w14:textId="77777777" w:rsidR="004663D8" w:rsidRPr="004663D8" w:rsidRDefault="004663D8" w:rsidP="004663D8">
      <w:pPr>
        <w:pStyle w:val="Default"/>
        <w:rPr>
          <w:lang w:val="lt-LT"/>
        </w:rPr>
      </w:pPr>
    </w:p>
    <w:p w14:paraId="0CFA513D" w14:textId="77777777" w:rsidR="007F72C8" w:rsidRPr="007F72C8" w:rsidRDefault="007F72C8" w:rsidP="007F72C8">
      <w:pPr>
        <w:pStyle w:val="Default"/>
        <w:rPr>
          <w:lang w:val="lt-LT"/>
        </w:rPr>
      </w:pPr>
    </w:p>
    <w:sectPr w:rsidR="007F72C8" w:rsidRPr="007F72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F187" w14:textId="77777777" w:rsidR="00D84F8D" w:rsidRDefault="00D84F8D" w:rsidP="003E2AED">
      <w:pPr>
        <w:spacing w:after="0" w:line="240" w:lineRule="auto"/>
      </w:pPr>
      <w:r>
        <w:separator/>
      </w:r>
    </w:p>
  </w:endnote>
  <w:endnote w:type="continuationSeparator" w:id="0">
    <w:p w14:paraId="2CEF63C7" w14:textId="77777777" w:rsidR="00D84F8D" w:rsidRDefault="00D84F8D" w:rsidP="003E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7F30" w14:textId="77777777" w:rsidR="00D84F8D" w:rsidRDefault="00D84F8D" w:rsidP="003E2AED">
      <w:pPr>
        <w:spacing w:after="0" w:line="240" w:lineRule="auto"/>
      </w:pPr>
      <w:r>
        <w:separator/>
      </w:r>
    </w:p>
  </w:footnote>
  <w:footnote w:type="continuationSeparator" w:id="0">
    <w:p w14:paraId="3AE358EE" w14:textId="77777777" w:rsidR="00D84F8D" w:rsidRDefault="00D84F8D" w:rsidP="003E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4FBC"/>
    <w:multiLevelType w:val="hybridMultilevel"/>
    <w:tmpl w:val="EE62C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1C75F3"/>
    <w:multiLevelType w:val="hybridMultilevel"/>
    <w:tmpl w:val="7BEC8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636E96"/>
    <w:multiLevelType w:val="hybridMultilevel"/>
    <w:tmpl w:val="C1B0E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6433432">
    <w:abstractNumId w:val="1"/>
  </w:num>
  <w:num w:numId="2" w16cid:durableId="1442144599">
    <w:abstractNumId w:val="0"/>
  </w:num>
  <w:num w:numId="3" w16cid:durableId="1900088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75"/>
    <w:rsid w:val="00007448"/>
    <w:rsid w:val="000578AE"/>
    <w:rsid w:val="00095648"/>
    <w:rsid w:val="000B0034"/>
    <w:rsid w:val="000B2187"/>
    <w:rsid w:val="000C1672"/>
    <w:rsid w:val="000C3FD5"/>
    <w:rsid w:val="000D2FE2"/>
    <w:rsid w:val="000F26AC"/>
    <w:rsid w:val="00150427"/>
    <w:rsid w:val="00170737"/>
    <w:rsid w:val="00192178"/>
    <w:rsid w:val="001F148C"/>
    <w:rsid w:val="00211B78"/>
    <w:rsid w:val="002172D3"/>
    <w:rsid w:val="00233909"/>
    <w:rsid w:val="002349CE"/>
    <w:rsid w:val="00245D03"/>
    <w:rsid w:val="002F0341"/>
    <w:rsid w:val="002F0457"/>
    <w:rsid w:val="0030230B"/>
    <w:rsid w:val="003861F1"/>
    <w:rsid w:val="003A2FB8"/>
    <w:rsid w:val="003B19CE"/>
    <w:rsid w:val="003D7C0C"/>
    <w:rsid w:val="003E2AED"/>
    <w:rsid w:val="00431FE9"/>
    <w:rsid w:val="004663D8"/>
    <w:rsid w:val="00487DB1"/>
    <w:rsid w:val="004A5F0D"/>
    <w:rsid w:val="004E1B7A"/>
    <w:rsid w:val="004E5982"/>
    <w:rsid w:val="00533254"/>
    <w:rsid w:val="00554AD7"/>
    <w:rsid w:val="006316DD"/>
    <w:rsid w:val="00655129"/>
    <w:rsid w:val="0066422A"/>
    <w:rsid w:val="00664A9F"/>
    <w:rsid w:val="006724F4"/>
    <w:rsid w:val="00691075"/>
    <w:rsid w:val="00692992"/>
    <w:rsid w:val="006A684F"/>
    <w:rsid w:val="00714432"/>
    <w:rsid w:val="00746333"/>
    <w:rsid w:val="007E2009"/>
    <w:rsid w:val="007F72C8"/>
    <w:rsid w:val="00805AB6"/>
    <w:rsid w:val="008405F2"/>
    <w:rsid w:val="0088155A"/>
    <w:rsid w:val="008A49BE"/>
    <w:rsid w:val="008A4F00"/>
    <w:rsid w:val="008F22CB"/>
    <w:rsid w:val="00915210"/>
    <w:rsid w:val="00920F60"/>
    <w:rsid w:val="00954722"/>
    <w:rsid w:val="0095606B"/>
    <w:rsid w:val="00976AEB"/>
    <w:rsid w:val="00984240"/>
    <w:rsid w:val="0098546E"/>
    <w:rsid w:val="009E4428"/>
    <w:rsid w:val="00A032EA"/>
    <w:rsid w:val="00A340AB"/>
    <w:rsid w:val="00AC68EB"/>
    <w:rsid w:val="00B36213"/>
    <w:rsid w:val="00B54B7A"/>
    <w:rsid w:val="00B77E6D"/>
    <w:rsid w:val="00BD4408"/>
    <w:rsid w:val="00BE2F8A"/>
    <w:rsid w:val="00C02EAF"/>
    <w:rsid w:val="00C2155D"/>
    <w:rsid w:val="00C61D93"/>
    <w:rsid w:val="00CA609B"/>
    <w:rsid w:val="00CD36B5"/>
    <w:rsid w:val="00D84F8D"/>
    <w:rsid w:val="00DB44DE"/>
    <w:rsid w:val="00DE3D47"/>
    <w:rsid w:val="00DF05FF"/>
    <w:rsid w:val="00E3062E"/>
    <w:rsid w:val="00E32661"/>
    <w:rsid w:val="00E46249"/>
    <w:rsid w:val="00E8293A"/>
    <w:rsid w:val="00E94B0C"/>
    <w:rsid w:val="00ED4CE4"/>
    <w:rsid w:val="00EE79E3"/>
    <w:rsid w:val="00F07516"/>
    <w:rsid w:val="00F27E09"/>
    <w:rsid w:val="00F53751"/>
    <w:rsid w:val="00F660F8"/>
    <w:rsid w:val="00F71499"/>
    <w:rsid w:val="00F74116"/>
    <w:rsid w:val="00F83778"/>
    <w:rsid w:val="00FA6F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96AC"/>
  <w15:docId w15:val="{5D22CDEB-5B43-44A7-A9D2-A10A5D7B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075"/>
    <w:pPr>
      <w:spacing w:after="200" w:line="276" w:lineRule="auto"/>
    </w:pPr>
    <w:rPr>
      <w:rFonts w:ascii="Calibri" w:eastAsia="Calibri" w:hAnsi="Calibri" w:cs="Calibri"/>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ED"/>
    <w:rPr>
      <w:rFonts w:ascii="Calibri" w:eastAsia="Calibri" w:hAnsi="Calibri" w:cs="Calibri"/>
      <w:lang w:val="lt-LT"/>
    </w:rPr>
  </w:style>
  <w:style w:type="paragraph" w:styleId="Footer">
    <w:name w:val="footer"/>
    <w:basedOn w:val="Normal"/>
    <w:link w:val="FooterChar"/>
    <w:uiPriority w:val="99"/>
    <w:unhideWhenUsed/>
    <w:rsid w:val="003E2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ED"/>
    <w:rPr>
      <w:rFonts w:ascii="Calibri" w:eastAsia="Calibri" w:hAnsi="Calibri" w:cs="Calibri"/>
      <w:lang w:val="lt-LT"/>
    </w:rPr>
  </w:style>
  <w:style w:type="paragraph" w:customStyle="1" w:styleId="Default">
    <w:name w:val="Default"/>
    <w:rsid w:val="004E5982"/>
    <w:pPr>
      <w:autoSpaceDE w:val="0"/>
      <w:autoSpaceDN w:val="0"/>
      <w:adjustRightInd w:val="0"/>
      <w:spacing w:after="0" w:line="240" w:lineRule="auto"/>
    </w:pPr>
    <w:rPr>
      <w:rFonts w:ascii="Arial" w:hAnsi="Arial" w:cs="Arial"/>
      <w:color w:val="000000"/>
      <w:sz w:val="24"/>
      <w:szCs w:val="24"/>
      <w:lang w:val="ru-RU"/>
    </w:rPr>
  </w:style>
  <w:style w:type="paragraph" w:styleId="ListParagraph">
    <w:name w:val="List Paragraph"/>
    <w:basedOn w:val="Normal"/>
    <w:uiPriority w:val="34"/>
    <w:qFormat/>
    <w:rsid w:val="003861F1"/>
    <w:pPr>
      <w:ind w:left="720"/>
      <w:contextualSpacing/>
    </w:pPr>
  </w:style>
  <w:style w:type="paragraph" w:styleId="BalloonText">
    <w:name w:val="Balloon Text"/>
    <w:basedOn w:val="Normal"/>
    <w:link w:val="BalloonTextChar"/>
    <w:uiPriority w:val="99"/>
    <w:semiHidden/>
    <w:unhideWhenUsed/>
    <w:rsid w:val="003D7C0C"/>
    <w:pPr>
      <w:spacing w:after="0" w:line="240" w:lineRule="auto"/>
    </w:pPr>
    <w:rPr>
      <w:rFonts w:ascii="Tahoma" w:eastAsiaTheme="minorHAnsi" w:hAnsi="Tahoma" w:cs="Tahoma"/>
      <w:sz w:val="16"/>
      <w:szCs w:val="16"/>
      <w:lang w:val="ru-RU"/>
    </w:rPr>
  </w:style>
  <w:style w:type="character" w:customStyle="1" w:styleId="BalloonTextChar">
    <w:name w:val="Balloon Text Char"/>
    <w:basedOn w:val="DefaultParagraphFont"/>
    <w:link w:val="BalloonText"/>
    <w:uiPriority w:val="99"/>
    <w:semiHidden/>
    <w:rsid w:val="003D7C0C"/>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7302">
      <w:bodyDiv w:val="1"/>
      <w:marLeft w:val="0"/>
      <w:marRight w:val="0"/>
      <w:marTop w:val="0"/>
      <w:marBottom w:val="0"/>
      <w:divBdr>
        <w:top w:val="none" w:sz="0" w:space="0" w:color="auto"/>
        <w:left w:val="none" w:sz="0" w:space="0" w:color="auto"/>
        <w:bottom w:val="none" w:sz="0" w:space="0" w:color="auto"/>
        <w:right w:val="none" w:sz="0" w:space="0" w:color="auto"/>
      </w:divBdr>
      <w:divsChild>
        <w:div w:id="527568016">
          <w:marLeft w:val="0"/>
          <w:marRight w:val="0"/>
          <w:marTop w:val="0"/>
          <w:marBottom w:val="0"/>
          <w:divBdr>
            <w:top w:val="none" w:sz="0" w:space="0" w:color="auto"/>
            <w:left w:val="none" w:sz="0" w:space="0" w:color="auto"/>
            <w:bottom w:val="none" w:sz="0" w:space="0" w:color="auto"/>
            <w:right w:val="none" w:sz="0" w:space="0" w:color="auto"/>
          </w:divBdr>
        </w:div>
        <w:div w:id="1812362977">
          <w:marLeft w:val="0"/>
          <w:marRight w:val="0"/>
          <w:marTop w:val="0"/>
          <w:marBottom w:val="0"/>
          <w:divBdr>
            <w:top w:val="none" w:sz="0" w:space="0" w:color="auto"/>
            <w:left w:val="none" w:sz="0" w:space="0" w:color="auto"/>
            <w:bottom w:val="none" w:sz="0" w:space="0" w:color="auto"/>
            <w:right w:val="none" w:sz="0" w:space="0" w:color="auto"/>
          </w:divBdr>
        </w:div>
        <w:div w:id="1014571001">
          <w:marLeft w:val="0"/>
          <w:marRight w:val="0"/>
          <w:marTop w:val="0"/>
          <w:marBottom w:val="0"/>
          <w:divBdr>
            <w:top w:val="none" w:sz="0" w:space="0" w:color="auto"/>
            <w:left w:val="none" w:sz="0" w:space="0" w:color="auto"/>
            <w:bottom w:val="none" w:sz="0" w:space="0" w:color="auto"/>
            <w:right w:val="none" w:sz="0" w:space="0" w:color="auto"/>
          </w:divBdr>
        </w:div>
        <w:div w:id="379979070">
          <w:marLeft w:val="0"/>
          <w:marRight w:val="0"/>
          <w:marTop w:val="0"/>
          <w:marBottom w:val="0"/>
          <w:divBdr>
            <w:top w:val="none" w:sz="0" w:space="0" w:color="auto"/>
            <w:left w:val="none" w:sz="0" w:space="0" w:color="auto"/>
            <w:bottom w:val="none" w:sz="0" w:space="0" w:color="auto"/>
            <w:right w:val="none" w:sz="0" w:space="0" w:color="auto"/>
          </w:divBdr>
        </w:div>
        <w:div w:id="807748726">
          <w:marLeft w:val="0"/>
          <w:marRight w:val="0"/>
          <w:marTop w:val="0"/>
          <w:marBottom w:val="0"/>
          <w:divBdr>
            <w:top w:val="none" w:sz="0" w:space="0" w:color="auto"/>
            <w:left w:val="none" w:sz="0" w:space="0" w:color="auto"/>
            <w:bottom w:val="none" w:sz="0" w:space="0" w:color="auto"/>
            <w:right w:val="none" w:sz="0" w:space="0" w:color="auto"/>
          </w:divBdr>
        </w:div>
        <w:div w:id="1892417851">
          <w:marLeft w:val="0"/>
          <w:marRight w:val="0"/>
          <w:marTop w:val="0"/>
          <w:marBottom w:val="0"/>
          <w:divBdr>
            <w:top w:val="none" w:sz="0" w:space="0" w:color="auto"/>
            <w:left w:val="none" w:sz="0" w:space="0" w:color="auto"/>
            <w:bottom w:val="none" w:sz="0" w:space="0" w:color="auto"/>
            <w:right w:val="none" w:sz="0" w:space="0" w:color="auto"/>
          </w:divBdr>
        </w:div>
        <w:div w:id="1001004361">
          <w:marLeft w:val="0"/>
          <w:marRight w:val="0"/>
          <w:marTop w:val="0"/>
          <w:marBottom w:val="0"/>
          <w:divBdr>
            <w:top w:val="none" w:sz="0" w:space="0" w:color="auto"/>
            <w:left w:val="none" w:sz="0" w:space="0" w:color="auto"/>
            <w:bottom w:val="none" w:sz="0" w:space="0" w:color="auto"/>
            <w:right w:val="none" w:sz="0" w:space="0" w:color="auto"/>
          </w:divBdr>
        </w:div>
        <w:div w:id="130752962">
          <w:marLeft w:val="0"/>
          <w:marRight w:val="0"/>
          <w:marTop w:val="0"/>
          <w:marBottom w:val="0"/>
          <w:divBdr>
            <w:top w:val="none" w:sz="0" w:space="0" w:color="auto"/>
            <w:left w:val="none" w:sz="0" w:space="0" w:color="auto"/>
            <w:bottom w:val="none" w:sz="0" w:space="0" w:color="auto"/>
            <w:right w:val="none" w:sz="0" w:space="0" w:color="auto"/>
          </w:divBdr>
        </w:div>
        <w:div w:id="552889682">
          <w:marLeft w:val="0"/>
          <w:marRight w:val="0"/>
          <w:marTop w:val="0"/>
          <w:marBottom w:val="0"/>
          <w:divBdr>
            <w:top w:val="none" w:sz="0" w:space="0" w:color="auto"/>
            <w:left w:val="none" w:sz="0" w:space="0" w:color="auto"/>
            <w:bottom w:val="none" w:sz="0" w:space="0" w:color="auto"/>
            <w:right w:val="none" w:sz="0" w:space="0" w:color="auto"/>
          </w:divBdr>
        </w:div>
        <w:div w:id="214319995">
          <w:marLeft w:val="0"/>
          <w:marRight w:val="0"/>
          <w:marTop w:val="0"/>
          <w:marBottom w:val="0"/>
          <w:divBdr>
            <w:top w:val="none" w:sz="0" w:space="0" w:color="auto"/>
            <w:left w:val="none" w:sz="0" w:space="0" w:color="auto"/>
            <w:bottom w:val="none" w:sz="0" w:space="0" w:color="auto"/>
            <w:right w:val="none" w:sz="0" w:space="0" w:color="auto"/>
          </w:divBdr>
        </w:div>
        <w:div w:id="1813061510">
          <w:marLeft w:val="0"/>
          <w:marRight w:val="0"/>
          <w:marTop w:val="0"/>
          <w:marBottom w:val="0"/>
          <w:divBdr>
            <w:top w:val="none" w:sz="0" w:space="0" w:color="auto"/>
            <w:left w:val="none" w:sz="0" w:space="0" w:color="auto"/>
            <w:bottom w:val="none" w:sz="0" w:space="0" w:color="auto"/>
            <w:right w:val="none" w:sz="0" w:space="0" w:color="auto"/>
          </w:divBdr>
        </w:div>
        <w:div w:id="2029480778">
          <w:marLeft w:val="0"/>
          <w:marRight w:val="0"/>
          <w:marTop w:val="0"/>
          <w:marBottom w:val="0"/>
          <w:divBdr>
            <w:top w:val="none" w:sz="0" w:space="0" w:color="auto"/>
            <w:left w:val="none" w:sz="0" w:space="0" w:color="auto"/>
            <w:bottom w:val="none" w:sz="0" w:space="0" w:color="auto"/>
            <w:right w:val="none" w:sz="0" w:space="0" w:color="auto"/>
          </w:divBdr>
        </w:div>
        <w:div w:id="645739854">
          <w:marLeft w:val="0"/>
          <w:marRight w:val="0"/>
          <w:marTop w:val="0"/>
          <w:marBottom w:val="0"/>
          <w:divBdr>
            <w:top w:val="none" w:sz="0" w:space="0" w:color="auto"/>
            <w:left w:val="none" w:sz="0" w:space="0" w:color="auto"/>
            <w:bottom w:val="none" w:sz="0" w:space="0" w:color="auto"/>
            <w:right w:val="none" w:sz="0" w:space="0" w:color="auto"/>
          </w:divBdr>
        </w:div>
        <w:div w:id="2074154417">
          <w:marLeft w:val="0"/>
          <w:marRight w:val="0"/>
          <w:marTop w:val="0"/>
          <w:marBottom w:val="0"/>
          <w:divBdr>
            <w:top w:val="none" w:sz="0" w:space="0" w:color="auto"/>
            <w:left w:val="none" w:sz="0" w:space="0" w:color="auto"/>
            <w:bottom w:val="none" w:sz="0" w:space="0" w:color="auto"/>
            <w:right w:val="none" w:sz="0" w:space="0" w:color="auto"/>
          </w:divBdr>
        </w:div>
        <w:div w:id="1155805358">
          <w:marLeft w:val="0"/>
          <w:marRight w:val="0"/>
          <w:marTop w:val="0"/>
          <w:marBottom w:val="0"/>
          <w:divBdr>
            <w:top w:val="none" w:sz="0" w:space="0" w:color="auto"/>
            <w:left w:val="none" w:sz="0" w:space="0" w:color="auto"/>
            <w:bottom w:val="none" w:sz="0" w:space="0" w:color="auto"/>
            <w:right w:val="none" w:sz="0" w:space="0" w:color="auto"/>
          </w:divBdr>
        </w:div>
        <w:div w:id="347096552">
          <w:marLeft w:val="0"/>
          <w:marRight w:val="0"/>
          <w:marTop w:val="0"/>
          <w:marBottom w:val="0"/>
          <w:divBdr>
            <w:top w:val="none" w:sz="0" w:space="0" w:color="auto"/>
            <w:left w:val="none" w:sz="0" w:space="0" w:color="auto"/>
            <w:bottom w:val="none" w:sz="0" w:space="0" w:color="auto"/>
            <w:right w:val="none" w:sz="0" w:space="0" w:color="auto"/>
          </w:divBdr>
        </w:div>
        <w:div w:id="1862746106">
          <w:marLeft w:val="0"/>
          <w:marRight w:val="0"/>
          <w:marTop w:val="0"/>
          <w:marBottom w:val="0"/>
          <w:divBdr>
            <w:top w:val="none" w:sz="0" w:space="0" w:color="auto"/>
            <w:left w:val="none" w:sz="0" w:space="0" w:color="auto"/>
            <w:bottom w:val="none" w:sz="0" w:space="0" w:color="auto"/>
            <w:right w:val="none" w:sz="0" w:space="0" w:color="auto"/>
          </w:divBdr>
        </w:div>
        <w:div w:id="1943799363">
          <w:marLeft w:val="0"/>
          <w:marRight w:val="0"/>
          <w:marTop w:val="0"/>
          <w:marBottom w:val="0"/>
          <w:divBdr>
            <w:top w:val="none" w:sz="0" w:space="0" w:color="auto"/>
            <w:left w:val="none" w:sz="0" w:space="0" w:color="auto"/>
            <w:bottom w:val="none" w:sz="0" w:space="0" w:color="auto"/>
            <w:right w:val="none" w:sz="0" w:space="0" w:color="auto"/>
          </w:divBdr>
        </w:div>
        <w:div w:id="1014915847">
          <w:marLeft w:val="0"/>
          <w:marRight w:val="0"/>
          <w:marTop w:val="0"/>
          <w:marBottom w:val="0"/>
          <w:divBdr>
            <w:top w:val="none" w:sz="0" w:space="0" w:color="auto"/>
            <w:left w:val="none" w:sz="0" w:space="0" w:color="auto"/>
            <w:bottom w:val="none" w:sz="0" w:space="0" w:color="auto"/>
            <w:right w:val="none" w:sz="0" w:space="0" w:color="auto"/>
          </w:divBdr>
        </w:div>
        <w:div w:id="975640888">
          <w:marLeft w:val="0"/>
          <w:marRight w:val="0"/>
          <w:marTop w:val="0"/>
          <w:marBottom w:val="0"/>
          <w:divBdr>
            <w:top w:val="none" w:sz="0" w:space="0" w:color="auto"/>
            <w:left w:val="none" w:sz="0" w:space="0" w:color="auto"/>
            <w:bottom w:val="none" w:sz="0" w:space="0" w:color="auto"/>
            <w:right w:val="none" w:sz="0" w:space="0" w:color="auto"/>
          </w:divBdr>
        </w:div>
        <w:div w:id="384716331">
          <w:marLeft w:val="0"/>
          <w:marRight w:val="0"/>
          <w:marTop w:val="0"/>
          <w:marBottom w:val="0"/>
          <w:divBdr>
            <w:top w:val="none" w:sz="0" w:space="0" w:color="auto"/>
            <w:left w:val="none" w:sz="0" w:space="0" w:color="auto"/>
            <w:bottom w:val="none" w:sz="0" w:space="0" w:color="auto"/>
            <w:right w:val="none" w:sz="0" w:space="0" w:color="auto"/>
          </w:divBdr>
        </w:div>
        <w:div w:id="1631276465">
          <w:marLeft w:val="0"/>
          <w:marRight w:val="0"/>
          <w:marTop w:val="0"/>
          <w:marBottom w:val="0"/>
          <w:divBdr>
            <w:top w:val="none" w:sz="0" w:space="0" w:color="auto"/>
            <w:left w:val="none" w:sz="0" w:space="0" w:color="auto"/>
            <w:bottom w:val="none" w:sz="0" w:space="0" w:color="auto"/>
            <w:right w:val="none" w:sz="0" w:space="0" w:color="auto"/>
          </w:divBdr>
        </w:div>
        <w:div w:id="375206129">
          <w:marLeft w:val="0"/>
          <w:marRight w:val="0"/>
          <w:marTop w:val="0"/>
          <w:marBottom w:val="0"/>
          <w:divBdr>
            <w:top w:val="none" w:sz="0" w:space="0" w:color="auto"/>
            <w:left w:val="none" w:sz="0" w:space="0" w:color="auto"/>
            <w:bottom w:val="none" w:sz="0" w:space="0" w:color="auto"/>
            <w:right w:val="none" w:sz="0" w:space="0" w:color="auto"/>
          </w:divBdr>
        </w:div>
        <w:div w:id="391391290">
          <w:marLeft w:val="0"/>
          <w:marRight w:val="0"/>
          <w:marTop w:val="0"/>
          <w:marBottom w:val="0"/>
          <w:divBdr>
            <w:top w:val="none" w:sz="0" w:space="0" w:color="auto"/>
            <w:left w:val="none" w:sz="0" w:space="0" w:color="auto"/>
            <w:bottom w:val="none" w:sz="0" w:space="0" w:color="auto"/>
            <w:right w:val="none" w:sz="0" w:space="0" w:color="auto"/>
          </w:divBdr>
        </w:div>
        <w:div w:id="1391802750">
          <w:marLeft w:val="0"/>
          <w:marRight w:val="0"/>
          <w:marTop w:val="0"/>
          <w:marBottom w:val="0"/>
          <w:divBdr>
            <w:top w:val="none" w:sz="0" w:space="0" w:color="auto"/>
            <w:left w:val="none" w:sz="0" w:space="0" w:color="auto"/>
            <w:bottom w:val="none" w:sz="0" w:space="0" w:color="auto"/>
            <w:right w:val="none" w:sz="0" w:space="0" w:color="auto"/>
          </w:divBdr>
        </w:div>
        <w:div w:id="601034272">
          <w:marLeft w:val="0"/>
          <w:marRight w:val="0"/>
          <w:marTop w:val="0"/>
          <w:marBottom w:val="0"/>
          <w:divBdr>
            <w:top w:val="none" w:sz="0" w:space="0" w:color="auto"/>
            <w:left w:val="none" w:sz="0" w:space="0" w:color="auto"/>
            <w:bottom w:val="none" w:sz="0" w:space="0" w:color="auto"/>
            <w:right w:val="none" w:sz="0" w:space="0" w:color="auto"/>
          </w:divBdr>
        </w:div>
        <w:div w:id="2095742041">
          <w:marLeft w:val="0"/>
          <w:marRight w:val="0"/>
          <w:marTop w:val="0"/>
          <w:marBottom w:val="0"/>
          <w:divBdr>
            <w:top w:val="none" w:sz="0" w:space="0" w:color="auto"/>
            <w:left w:val="none" w:sz="0" w:space="0" w:color="auto"/>
            <w:bottom w:val="none" w:sz="0" w:space="0" w:color="auto"/>
            <w:right w:val="none" w:sz="0" w:space="0" w:color="auto"/>
          </w:divBdr>
        </w:div>
        <w:div w:id="441802849">
          <w:marLeft w:val="0"/>
          <w:marRight w:val="0"/>
          <w:marTop w:val="0"/>
          <w:marBottom w:val="0"/>
          <w:divBdr>
            <w:top w:val="none" w:sz="0" w:space="0" w:color="auto"/>
            <w:left w:val="none" w:sz="0" w:space="0" w:color="auto"/>
            <w:bottom w:val="none" w:sz="0" w:space="0" w:color="auto"/>
            <w:right w:val="none" w:sz="0" w:space="0" w:color="auto"/>
          </w:divBdr>
        </w:div>
        <w:div w:id="394931180">
          <w:marLeft w:val="0"/>
          <w:marRight w:val="0"/>
          <w:marTop w:val="0"/>
          <w:marBottom w:val="0"/>
          <w:divBdr>
            <w:top w:val="none" w:sz="0" w:space="0" w:color="auto"/>
            <w:left w:val="none" w:sz="0" w:space="0" w:color="auto"/>
            <w:bottom w:val="none" w:sz="0" w:space="0" w:color="auto"/>
            <w:right w:val="none" w:sz="0" w:space="0" w:color="auto"/>
          </w:divBdr>
        </w:div>
        <w:div w:id="357051819">
          <w:marLeft w:val="0"/>
          <w:marRight w:val="0"/>
          <w:marTop w:val="0"/>
          <w:marBottom w:val="0"/>
          <w:divBdr>
            <w:top w:val="none" w:sz="0" w:space="0" w:color="auto"/>
            <w:left w:val="none" w:sz="0" w:space="0" w:color="auto"/>
            <w:bottom w:val="none" w:sz="0" w:space="0" w:color="auto"/>
            <w:right w:val="none" w:sz="0" w:space="0" w:color="auto"/>
          </w:divBdr>
        </w:div>
        <w:div w:id="547910516">
          <w:marLeft w:val="0"/>
          <w:marRight w:val="0"/>
          <w:marTop w:val="0"/>
          <w:marBottom w:val="0"/>
          <w:divBdr>
            <w:top w:val="none" w:sz="0" w:space="0" w:color="auto"/>
            <w:left w:val="none" w:sz="0" w:space="0" w:color="auto"/>
            <w:bottom w:val="none" w:sz="0" w:space="0" w:color="auto"/>
            <w:right w:val="none" w:sz="0" w:space="0" w:color="auto"/>
          </w:divBdr>
        </w:div>
        <w:div w:id="1591425673">
          <w:marLeft w:val="0"/>
          <w:marRight w:val="0"/>
          <w:marTop w:val="0"/>
          <w:marBottom w:val="0"/>
          <w:divBdr>
            <w:top w:val="none" w:sz="0" w:space="0" w:color="auto"/>
            <w:left w:val="none" w:sz="0" w:space="0" w:color="auto"/>
            <w:bottom w:val="none" w:sz="0" w:space="0" w:color="auto"/>
            <w:right w:val="none" w:sz="0" w:space="0" w:color="auto"/>
          </w:divBdr>
        </w:div>
        <w:div w:id="755833136">
          <w:marLeft w:val="0"/>
          <w:marRight w:val="0"/>
          <w:marTop w:val="0"/>
          <w:marBottom w:val="0"/>
          <w:divBdr>
            <w:top w:val="none" w:sz="0" w:space="0" w:color="auto"/>
            <w:left w:val="none" w:sz="0" w:space="0" w:color="auto"/>
            <w:bottom w:val="none" w:sz="0" w:space="0" w:color="auto"/>
            <w:right w:val="none" w:sz="0" w:space="0" w:color="auto"/>
          </w:divBdr>
        </w:div>
        <w:div w:id="1458179153">
          <w:marLeft w:val="0"/>
          <w:marRight w:val="0"/>
          <w:marTop w:val="0"/>
          <w:marBottom w:val="0"/>
          <w:divBdr>
            <w:top w:val="none" w:sz="0" w:space="0" w:color="auto"/>
            <w:left w:val="none" w:sz="0" w:space="0" w:color="auto"/>
            <w:bottom w:val="none" w:sz="0" w:space="0" w:color="auto"/>
            <w:right w:val="none" w:sz="0" w:space="0" w:color="auto"/>
          </w:divBdr>
        </w:div>
        <w:div w:id="10049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2342</Words>
  <Characters>13355</Characters>
  <Application>Microsoft Office Word</Application>
  <DocSecurity>0</DocSecurity>
  <Lines>111</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Rasytė Matulevičienė</dc:creator>
  <cp:keywords/>
  <dc:description/>
  <cp:lastModifiedBy>kristinavtkv</cp:lastModifiedBy>
  <cp:revision>2</cp:revision>
  <dcterms:created xsi:type="dcterms:W3CDTF">2022-04-07T09:38:00Z</dcterms:created>
  <dcterms:modified xsi:type="dcterms:W3CDTF">2022-04-07T09:38:00Z</dcterms:modified>
</cp:coreProperties>
</file>